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3A2" w:rsidRPr="00984480" w:rsidRDefault="004313A2">
      <w:pPr>
        <w:pStyle w:val="DefaultText"/>
        <w:rPr>
          <w:rFonts w:ascii="Arial" w:hAnsi="Arial" w:cs="Arial"/>
          <w:sz w:val="22"/>
          <w:szCs w:val="22"/>
        </w:rPr>
      </w:pPr>
    </w:p>
    <w:p w:rsidR="007D016A" w:rsidRPr="00984480" w:rsidRDefault="007D016A">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313A2" w:rsidRPr="00984480" w:rsidRDefault="004313A2">
      <w:pPr>
        <w:pStyle w:val="DefaultText"/>
        <w:rPr>
          <w:rFonts w:ascii="Arial" w:hAnsi="Arial" w:cs="Arial"/>
          <w:sz w:val="22"/>
          <w:szCs w:val="22"/>
        </w:rPr>
      </w:pPr>
    </w:p>
    <w:p w:rsidR="00427CAB" w:rsidRPr="00984480" w:rsidRDefault="00427CAB">
      <w:pPr>
        <w:jc w:val="center"/>
        <w:rPr>
          <w:rFonts w:ascii="Arial" w:hAnsi="Arial" w:cs="Arial"/>
          <w:b/>
          <w:sz w:val="72"/>
          <w:szCs w:val="72"/>
        </w:rPr>
      </w:pPr>
      <w:r w:rsidRPr="00984480">
        <w:rPr>
          <w:rFonts w:ascii="Arial" w:hAnsi="Arial" w:cs="Arial"/>
          <w:b/>
          <w:sz w:val="72"/>
          <w:szCs w:val="72"/>
          <w:lang w:eastAsia="en-GB"/>
        </w:rPr>
        <w:t>INDECS</w:t>
      </w:r>
      <w:r w:rsidRPr="00984480">
        <w:rPr>
          <w:rFonts w:ascii="Arial" w:hAnsi="Arial" w:cs="Arial"/>
          <w:sz w:val="22"/>
          <w:szCs w:val="22"/>
          <w:lang w:eastAsia="en-GB"/>
        </w:rPr>
        <w:t xml:space="preserve"> </w:t>
      </w:r>
    </w:p>
    <w:p w:rsidR="004313A2" w:rsidRPr="00984480" w:rsidRDefault="00FA7E17">
      <w:pPr>
        <w:jc w:val="center"/>
        <w:rPr>
          <w:rFonts w:ascii="Arial" w:hAnsi="Arial" w:cs="Arial"/>
          <w:b/>
          <w:sz w:val="72"/>
          <w:szCs w:val="72"/>
        </w:rPr>
      </w:pPr>
      <w:r w:rsidRPr="00984480">
        <w:rPr>
          <w:rFonts w:ascii="Arial" w:hAnsi="Arial" w:cs="Arial"/>
          <w:b/>
          <w:sz w:val="72"/>
          <w:szCs w:val="72"/>
        </w:rPr>
        <w:t>Consulting Limited</w:t>
      </w:r>
    </w:p>
    <w:p w:rsidR="0021190B" w:rsidRPr="00984480" w:rsidRDefault="0021190B">
      <w:pPr>
        <w:jc w:val="center"/>
        <w:rPr>
          <w:rFonts w:ascii="Arial" w:hAnsi="Arial" w:cs="Arial"/>
          <w:b/>
          <w:sz w:val="72"/>
          <w:szCs w:val="72"/>
        </w:rPr>
      </w:pPr>
    </w:p>
    <w:p w:rsidR="004313A2" w:rsidRPr="00984480" w:rsidRDefault="0021190B">
      <w:pPr>
        <w:jc w:val="center"/>
        <w:rPr>
          <w:rFonts w:ascii="Arial" w:hAnsi="Arial" w:cs="Arial"/>
          <w:b/>
          <w:sz w:val="72"/>
          <w:szCs w:val="72"/>
        </w:rPr>
      </w:pPr>
      <w:r w:rsidRPr="00984480">
        <w:rPr>
          <w:rFonts w:ascii="Arial" w:hAnsi="Arial" w:cs="Arial"/>
          <w:b/>
          <w:sz w:val="72"/>
          <w:szCs w:val="72"/>
        </w:rPr>
        <w:t xml:space="preserve">EMPLOYEE </w:t>
      </w:r>
      <w:r w:rsidR="004313A2" w:rsidRPr="00984480">
        <w:rPr>
          <w:rFonts w:ascii="Arial" w:hAnsi="Arial" w:cs="Arial"/>
          <w:b/>
          <w:sz w:val="72"/>
          <w:szCs w:val="72"/>
        </w:rPr>
        <w:t>HANDBOOK</w:t>
      </w:r>
    </w:p>
    <w:p w:rsidR="004313A2" w:rsidRPr="00984480" w:rsidRDefault="004313A2" w:rsidP="0060392E">
      <w:pPr>
        <w:jc w:val="center"/>
        <w:rPr>
          <w:rFonts w:ascii="Arial" w:hAnsi="Arial" w:cs="Arial"/>
          <w:b/>
          <w:sz w:val="22"/>
          <w:szCs w:val="22"/>
        </w:rPr>
      </w:pPr>
    </w:p>
    <w:p w:rsidR="004313A2" w:rsidRPr="00984480" w:rsidRDefault="004313A2" w:rsidP="0060392E">
      <w:pPr>
        <w:jc w:val="center"/>
        <w:rPr>
          <w:rFonts w:ascii="Arial" w:hAnsi="Arial" w:cs="Arial"/>
          <w:b/>
          <w:sz w:val="22"/>
          <w:szCs w:val="22"/>
        </w:rPr>
      </w:pPr>
    </w:p>
    <w:p w:rsidR="004313A2" w:rsidRPr="00984480" w:rsidRDefault="004313A2" w:rsidP="0060392E">
      <w:pPr>
        <w:jc w:val="center"/>
        <w:rPr>
          <w:rFonts w:ascii="Arial" w:hAnsi="Arial" w:cs="Arial"/>
          <w:b/>
          <w:sz w:val="22"/>
          <w:szCs w:val="22"/>
        </w:rPr>
      </w:pPr>
    </w:p>
    <w:p w:rsidR="004313A2" w:rsidRPr="00984480" w:rsidRDefault="004313A2" w:rsidP="0060392E">
      <w:pPr>
        <w:jc w:val="center"/>
        <w:rPr>
          <w:rFonts w:ascii="Arial" w:hAnsi="Arial" w:cs="Arial"/>
          <w:b/>
          <w:sz w:val="22"/>
          <w:szCs w:val="22"/>
        </w:rPr>
      </w:pPr>
    </w:p>
    <w:p w:rsidR="004313A2" w:rsidRPr="00984480" w:rsidRDefault="004313A2" w:rsidP="0060392E">
      <w:pPr>
        <w:jc w:val="center"/>
        <w:rPr>
          <w:rFonts w:ascii="Arial" w:hAnsi="Arial" w:cs="Arial"/>
          <w:b/>
          <w:sz w:val="22"/>
          <w:szCs w:val="22"/>
        </w:rPr>
      </w:pPr>
    </w:p>
    <w:p w:rsidR="004313A2" w:rsidRPr="00984480" w:rsidRDefault="004313A2" w:rsidP="0060392E">
      <w:pPr>
        <w:jc w:val="center"/>
        <w:rPr>
          <w:rFonts w:ascii="Arial" w:hAnsi="Arial" w:cs="Arial"/>
          <w:b/>
          <w:sz w:val="22"/>
          <w:szCs w:val="22"/>
        </w:rPr>
      </w:pPr>
    </w:p>
    <w:p w:rsidR="004313A2" w:rsidRPr="00984480" w:rsidRDefault="004313A2" w:rsidP="0060392E">
      <w:pPr>
        <w:jc w:val="center"/>
        <w:rPr>
          <w:rFonts w:ascii="Arial" w:hAnsi="Arial" w:cs="Arial"/>
          <w:b/>
          <w:sz w:val="22"/>
          <w:szCs w:val="22"/>
        </w:rPr>
      </w:pPr>
    </w:p>
    <w:p w:rsidR="004313A2" w:rsidRPr="00984480" w:rsidRDefault="004313A2" w:rsidP="0060392E">
      <w:pPr>
        <w:jc w:val="center"/>
        <w:rPr>
          <w:rFonts w:ascii="Arial" w:hAnsi="Arial" w:cs="Arial"/>
          <w:b/>
          <w:sz w:val="22"/>
          <w:szCs w:val="22"/>
        </w:rPr>
      </w:pPr>
    </w:p>
    <w:p w:rsidR="004313A2" w:rsidRPr="00984480" w:rsidRDefault="004313A2" w:rsidP="0060392E">
      <w:pPr>
        <w:jc w:val="center"/>
        <w:rPr>
          <w:rFonts w:ascii="Arial" w:hAnsi="Arial" w:cs="Arial"/>
          <w:b/>
          <w:sz w:val="22"/>
          <w:szCs w:val="22"/>
        </w:rPr>
      </w:pPr>
    </w:p>
    <w:p w:rsidR="004313A2" w:rsidRPr="00984480" w:rsidRDefault="004313A2" w:rsidP="0060392E">
      <w:pPr>
        <w:jc w:val="center"/>
        <w:rPr>
          <w:rFonts w:ascii="Arial" w:hAnsi="Arial" w:cs="Arial"/>
          <w:b/>
          <w:sz w:val="22"/>
          <w:szCs w:val="22"/>
        </w:rPr>
      </w:pPr>
    </w:p>
    <w:p w:rsidR="004313A2" w:rsidRPr="00984480" w:rsidRDefault="004313A2" w:rsidP="0060392E">
      <w:pPr>
        <w:jc w:val="center"/>
        <w:rPr>
          <w:rFonts w:ascii="Arial" w:hAnsi="Arial" w:cs="Arial"/>
          <w:b/>
          <w:sz w:val="22"/>
          <w:szCs w:val="22"/>
        </w:rPr>
      </w:pPr>
    </w:p>
    <w:p w:rsidR="004313A2" w:rsidRPr="00984480" w:rsidRDefault="004313A2" w:rsidP="0060392E">
      <w:pPr>
        <w:jc w:val="center"/>
        <w:rPr>
          <w:rFonts w:ascii="Arial" w:hAnsi="Arial" w:cs="Arial"/>
          <w:b/>
          <w:sz w:val="22"/>
          <w:szCs w:val="22"/>
        </w:rPr>
      </w:pPr>
    </w:p>
    <w:p w:rsidR="004313A2" w:rsidRPr="00984480" w:rsidRDefault="004313A2" w:rsidP="0060392E">
      <w:pPr>
        <w:jc w:val="center"/>
        <w:rPr>
          <w:rFonts w:ascii="Arial" w:hAnsi="Arial" w:cs="Arial"/>
          <w:b/>
          <w:sz w:val="22"/>
          <w:szCs w:val="22"/>
        </w:rPr>
      </w:pPr>
    </w:p>
    <w:p w:rsidR="004313A2" w:rsidRPr="00984480" w:rsidRDefault="004313A2">
      <w:pPr>
        <w:jc w:val="center"/>
        <w:rPr>
          <w:rFonts w:ascii="Arial" w:hAnsi="Arial" w:cs="Arial"/>
          <w:sz w:val="22"/>
          <w:szCs w:val="22"/>
        </w:rPr>
      </w:pPr>
    </w:p>
    <w:p w:rsidR="004313A2" w:rsidRPr="00984480" w:rsidRDefault="004313A2">
      <w:pPr>
        <w:jc w:val="center"/>
        <w:rPr>
          <w:rFonts w:ascii="Arial" w:hAnsi="Arial" w:cs="Arial"/>
          <w:sz w:val="22"/>
          <w:szCs w:val="22"/>
        </w:rPr>
      </w:pPr>
    </w:p>
    <w:p w:rsidR="004313A2" w:rsidRPr="00984480" w:rsidRDefault="004313A2">
      <w:pPr>
        <w:jc w:val="center"/>
        <w:rPr>
          <w:rFonts w:ascii="Arial" w:hAnsi="Arial" w:cs="Arial"/>
          <w:sz w:val="22"/>
          <w:szCs w:val="22"/>
        </w:rPr>
      </w:pPr>
    </w:p>
    <w:p w:rsidR="004313A2" w:rsidRPr="00984480" w:rsidRDefault="004313A2">
      <w:pPr>
        <w:jc w:val="center"/>
        <w:rPr>
          <w:rFonts w:ascii="Arial" w:hAnsi="Arial" w:cs="Arial"/>
          <w:sz w:val="22"/>
          <w:szCs w:val="22"/>
        </w:rPr>
      </w:pPr>
    </w:p>
    <w:p w:rsidR="004313A2" w:rsidRPr="00984480" w:rsidRDefault="004313A2">
      <w:pPr>
        <w:jc w:val="center"/>
        <w:rPr>
          <w:rFonts w:ascii="Arial" w:hAnsi="Arial" w:cs="Arial"/>
          <w:sz w:val="22"/>
          <w:szCs w:val="22"/>
        </w:rPr>
      </w:pPr>
    </w:p>
    <w:p w:rsidR="004313A2" w:rsidRPr="00984480" w:rsidRDefault="004313A2">
      <w:pPr>
        <w:jc w:val="center"/>
        <w:rPr>
          <w:rFonts w:ascii="Arial" w:hAnsi="Arial" w:cs="Arial"/>
          <w:sz w:val="22"/>
          <w:szCs w:val="22"/>
        </w:rPr>
      </w:pPr>
    </w:p>
    <w:p w:rsidR="004313A2" w:rsidRPr="00984480" w:rsidRDefault="004313A2">
      <w:pPr>
        <w:jc w:val="center"/>
        <w:rPr>
          <w:rFonts w:ascii="Arial" w:hAnsi="Arial" w:cs="Arial"/>
          <w:sz w:val="22"/>
          <w:szCs w:val="22"/>
        </w:rPr>
      </w:pPr>
    </w:p>
    <w:p w:rsidR="004313A2" w:rsidRPr="00984480" w:rsidRDefault="004313A2">
      <w:pPr>
        <w:jc w:val="center"/>
        <w:rPr>
          <w:rFonts w:ascii="Arial" w:hAnsi="Arial" w:cs="Arial"/>
          <w:sz w:val="22"/>
          <w:szCs w:val="22"/>
        </w:rPr>
      </w:pPr>
    </w:p>
    <w:p w:rsidR="00767EAE" w:rsidRPr="00984480" w:rsidRDefault="00B066A9" w:rsidP="00B066A9">
      <w:pPr>
        <w:jc w:val="right"/>
        <w:rPr>
          <w:rFonts w:ascii="Arial" w:hAnsi="Arial" w:cs="Arial"/>
          <w:sz w:val="22"/>
          <w:szCs w:val="22"/>
        </w:rPr>
      </w:pPr>
      <w:r w:rsidRPr="00984480">
        <w:rPr>
          <w:rFonts w:ascii="Arial" w:hAnsi="Arial" w:cs="Arial"/>
          <w:b/>
          <w:sz w:val="22"/>
          <w:szCs w:val="22"/>
        </w:rPr>
        <w:t>Edition Dated:</w:t>
      </w:r>
      <w:r w:rsidRPr="00984480">
        <w:rPr>
          <w:rFonts w:ascii="Arial" w:hAnsi="Arial" w:cs="Arial"/>
          <w:sz w:val="22"/>
          <w:szCs w:val="22"/>
        </w:rPr>
        <w:t xml:space="preserve">  </w:t>
      </w:r>
      <w:r w:rsidR="00217CE7">
        <w:rPr>
          <w:rFonts w:ascii="Arial" w:hAnsi="Arial" w:cs="Arial"/>
          <w:sz w:val="22"/>
          <w:szCs w:val="22"/>
        </w:rPr>
        <w:t>November 2019</w:t>
      </w:r>
    </w:p>
    <w:p w:rsidR="000719C3" w:rsidRPr="00984480" w:rsidRDefault="000719C3" w:rsidP="00B066A9">
      <w:pPr>
        <w:jc w:val="right"/>
        <w:rPr>
          <w:rFonts w:ascii="Arial" w:hAnsi="Arial" w:cs="Arial"/>
          <w:sz w:val="22"/>
          <w:szCs w:val="22"/>
        </w:rPr>
        <w:sectPr w:rsidR="000719C3" w:rsidRPr="00984480" w:rsidSect="009045AA">
          <w:headerReference w:type="default" r:id="rId8"/>
          <w:footerReference w:type="default" r:id="rId9"/>
          <w:pgSz w:w="11908" w:h="16833" w:code="9"/>
          <w:pgMar w:top="1440" w:right="1008" w:bottom="720" w:left="1440" w:header="792" w:footer="792" w:gutter="0"/>
          <w:paperSrc w:first="15" w:other="15"/>
          <w:cols w:space="720"/>
        </w:sectPr>
      </w:pPr>
    </w:p>
    <w:p w:rsidR="0072344A" w:rsidRPr="00984480" w:rsidRDefault="0072344A" w:rsidP="009045AA">
      <w:pPr>
        <w:tabs>
          <w:tab w:val="left" w:pos="0"/>
        </w:tabs>
        <w:jc w:val="center"/>
        <w:rPr>
          <w:rFonts w:ascii="Arial" w:hAnsi="Arial" w:cs="Arial"/>
          <w:b/>
          <w:sz w:val="40"/>
          <w:szCs w:val="40"/>
        </w:rPr>
      </w:pPr>
      <w:r w:rsidRPr="00984480">
        <w:rPr>
          <w:rFonts w:ascii="Arial" w:hAnsi="Arial" w:cs="Arial"/>
          <w:b/>
          <w:sz w:val="40"/>
          <w:szCs w:val="40"/>
        </w:rPr>
        <w:lastRenderedPageBreak/>
        <w:t>CONTENTS</w:t>
      </w:r>
    </w:p>
    <w:p w:rsidR="0072344A" w:rsidRPr="00984480" w:rsidRDefault="0072344A" w:rsidP="009045AA">
      <w:pPr>
        <w:pStyle w:val="DefaultText"/>
        <w:shd w:val="clear" w:color="auto" w:fill="B3B3B3"/>
        <w:rPr>
          <w:rFonts w:ascii="Arial" w:hAnsi="Arial" w:cs="Arial"/>
          <w:b/>
          <w:sz w:val="12"/>
          <w:szCs w:val="12"/>
        </w:rPr>
      </w:pPr>
    </w:p>
    <w:p w:rsidR="009045AA" w:rsidRPr="00984480" w:rsidRDefault="009045AA" w:rsidP="009045AA">
      <w:pPr>
        <w:pStyle w:val="DefaultText"/>
        <w:rPr>
          <w:rFonts w:ascii="Arial" w:hAnsi="Arial" w:cs="Arial"/>
          <w:sz w:val="22"/>
          <w:szCs w:val="22"/>
        </w:rPr>
      </w:pPr>
    </w:p>
    <w:p w:rsidR="00217CE7" w:rsidRPr="00217CE7" w:rsidRDefault="00604A49">
      <w:pPr>
        <w:pStyle w:val="TOC1"/>
        <w:rPr>
          <w:rFonts w:asciiTheme="minorHAnsi" w:eastAsiaTheme="minorEastAsia" w:hAnsiTheme="minorHAnsi" w:cstheme="minorBidi"/>
          <w:sz w:val="22"/>
          <w:szCs w:val="22"/>
          <w:lang w:eastAsia="en-GB"/>
        </w:rPr>
      </w:pPr>
      <w:r w:rsidRPr="00217CE7">
        <w:rPr>
          <w:sz w:val="22"/>
          <w:szCs w:val="22"/>
        </w:rPr>
        <w:fldChar w:fldCharType="begin"/>
      </w:r>
      <w:r w:rsidRPr="00217CE7">
        <w:rPr>
          <w:sz w:val="22"/>
          <w:szCs w:val="22"/>
        </w:rPr>
        <w:instrText xml:space="preserve"> TOC \o "1-3" \n \h \z \u </w:instrText>
      </w:r>
      <w:r w:rsidRPr="00217CE7">
        <w:rPr>
          <w:sz w:val="22"/>
          <w:szCs w:val="22"/>
        </w:rPr>
        <w:fldChar w:fldCharType="separate"/>
      </w:r>
      <w:hyperlink w:anchor="_Toc25325624" w:history="1">
        <w:r w:rsidR="00217CE7" w:rsidRPr="00217CE7">
          <w:rPr>
            <w:rStyle w:val="Hyperlink"/>
          </w:rPr>
          <w:t>Amendment Record</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625" w:history="1">
        <w:r w:rsidR="00217CE7" w:rsidRPr="00217CE7">
          <w:rPr>
            <w:rStyle w:val="Hyperlink"/>
          </w:rPr>
          <w:t>1.</w:t>
        </w:r>
        <w:r w:rsidR="00217CE7" w:rsidRPr="00217CE7">
          <w:rPr>
            <w:rFonts w:asciiTheme="minorHAnsi" w:eastAsiaTheme="minorEastAsia" w:hAnsiTheme="minorHAnsi" w:cstheme="minorBidi"/>
            <w:sz w:val="22"/>
            <w:szCs w:val="22"/>
            <w:lang w:eastAsia="en-GB"/>
          </w:rPr>
          <w:tab/>
        </w:r>
        <w:r w:rsidR="00217CE7" w:rsidRPr="00217CE7">
          <w:rPr>
            <w:rStyle w:val="Hyperlink"/>
          </w:rPr>
          <w:t>Introduction</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626" w:history="1">
        <w:r w:rsidR="00217CE7" w:rsidRPr="00217CE7">
          <w:rPr>
            <w:rStyle w:val="Hyperlink"/>
          </w:rPr>
          <w:t>2.</w:t>
        </w:r>
        <w:r w:rsidR="00217CE7" w:rsidRPr="00217CE7">
          <w:rPr>
            <w:rFonts w:asciiTheme="minorHAnsi" w:eastAsiaTheme="minorEastAsia" w:hAnsiTheme="minorHAnsi" w:cstheme="minorBidi"/>
            <w:sz w:val="22"/>
            <w:szCs w:val="22"/>
            <w:lang w:eastAsia="en-GB"/>
          </w:rPr>
          <w:tab/>
        </w:r>
        <w:r w:rsidR="00217CE7" w:rsidRPr="00217CE7">
          <w:rPr>
            <w:rStyle w:val="Hyperlink"/>
          </w:rPr>
          <w:t>Starting Employment</w:t>
        </w:r>
      </w:hyperlink>
    </w:p>
    <w:p w:rsidR="00217CE7" w:rsidRPr="00217CE7" w:rsidRDefault="0058158D">
      <w:pPr>
        <w:pStyle w:val="TOC2"/>
        <w:rPr>
          <w:rFonts w:asciiTheme="minorHAnsi" w:eastAsiaTheme="minorEastAsia" w:hAnsiTheme="minorHAnsi" w:cstheme="minorBidi"/>
          <w:szCs w:val="22"/>
          <w:lang w:eastAsia="en-GB"/>
        </w:rPr>
      </w:pPr>
      <w:hyperlink w:anchor="_Toc25325627" w:history="1">
        <w:r w:rsidR="00217CE7" w:rsidRPr="00217CE7">
          <w:rPr>
            <w:rStyle w:val="Hyperlink"/>
            <w:rFonts w:cs="Arial"/>
          </w:rPr>
          <w:t>Confirmation of Employment</w:t>
        </w:r>
      </w:hyperlink>
    </w:p>
    <w:p w:rsidR="00217CE7" w:rsidRPr="00217CE7" w:rsidRDefault="0058158D">
      <w:pPr>
        <w:pStyle w:val="TOC2"/>
        <w:rPr>
          <w:rFonts w:asciiTheme="minorHAnsi" w:eastAsiaTheme="minorEastAsia" w:hAnsiTheme="minorHAnsi" w:cstheme="minorBidi"/>
          <w:szCs w:val="22"/>
          <w:lang w:eastAsia="en-GB"/>
        </w:rPr>
      </w:pPr>
      <w:hyperlink w:anchor="_Toc25325628" w:history="1">
        <w:r w:rsidR="00217CE7" w:rsidRPr="00217CE7">
          <w:rPr>
            <w:rStyle w:val="Hyperlink"/>
            <w:rFonts w:cs="Arial"/>
          </w:rPr>
          <w:t>Job Description</w:t>
        </w:r>
      </w:hyperlink>
    </w:p>
    <w:p w:rsidR="00217CE7" w:rsidRPr="00217CE7" w:rsidRDefault="0058158D">
      <w:pPr>
        <w:pStyle w:val="TOC2"/>
        <w:rPr>
          <w:rFonts w:asciiTheme="minorHAnsi" w:eastAsiaTheme="minorEastAsia" w:hAnsiTheme="minorHAnsi" w:cstheme="minorBidi"/>
          <w:szCs w:val="22"/>
          <w:lang w:eastAsia="en-GB"/>
        </w:rPr>
      </w:pPr>
      <w:hyperlink w:anchor="_Toc25325629" w:history="1">
        <w:r w:rsidR="00217CE7" w:rsidRPr="00217CE7">
          <w:rPr>
            <w:rStyle w:val="Hyperlink"/>
          </w:rPr>
          <w:t>Misrepresentation</w:t>
        </w:r>
      </w:hyperlink>
    </w:p>
    <w:p w:rsidR="00217CE7" w:rsidRPr="00217CE7" w:rsidRDefault="0058158D">
      <w:pPr>
        <w:pStyle w:val="TOC2"/>
        <w:rPr>
          <w:rFonts w:asciiTheme="minorHAnsi" w:eastAsiaTheme="minorEastAsia" w:hAnsiTheme="minorHAnsi" w:cstheme="minorBidi"/>
          <w:szCs w:val="22"/>
          <w:lang w:eastAsia="en-GB"/>
        </w:rPr>
      </w:pPr>
      <w:hyperlink w:anchor="_Toc25325630" w:history="1">
        <w:r w:rsidR="00217CE7" w:rsidRPr="00217CE7">
          <w:rPr>
            <w:rStyle w:val="Hyperlink"/>
          </w:rPr>
          <w:t>Personal Information and Data Protection</w:t>
        </w:r>
      </w:hyperlink>
    </w:p>
    <w:p w:rsidR="00217CE7" w:rsidRPr="00217CE7" w:rsidRDefault="0058158D">
      <w:pPr>
        <w:pStyle w:val="TOC2"/>
        <w:rPr>
          <w:rFonts w:asciiTheme="minorHAnsi" w:eastAsiaTheme="minorEastAsia" w:hAnsiTheme="minorHAnsi" w:cstheme="minorBidi"/>
          <w:szCs w:val="22"/>
          <w:lang w:eastAsia="en-GB"/>
        </w:rPr>
      </w:pPr>
      <w:hyperlink w:anchor="_Toc25325631" w:history="1">
        <w:r w:rsidR="00217CE7" w:rsidRPr="00217CE7">
          <w:rPr>
            <w:rStyle w:val="Hyperlink"/>
            <w:rFonts w:cs="Arial"/>
          </w:rPr>
          <w:t>Probationary Employment</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632" w:history="1">
        <w:r w:rsidR="00217CE7" w:rsidRPr="00217CE7">
          <w:rPr>
            <w:rStyle w:val="Hyperlink"/>
          </w:rPr>
          <w:t>3.</w:t>
        </w:r>
        <w:r w:rsidR="00217CE7" w:rsidRPr="00217CE7">
          <w:rPr>
            <w:rFonts w:asciiTheme="minorHAnsi" w:eastAsiaTheme="minorEastAsia" w:hAnsiTheme="minorHAnsi" w:cstheme="minorBidi"/>
            <w:sz w:val="22"/>
            <w:szCs w:val="22"/>
            <w:lang w:eastAsia="en-GB"/>
          </w:rPr>
          <w:tab/>
        </w:r>
        <w:r w:rsidR="00217CE7" w:rsidRPr="00217CE7">
          <w:rPr>
            <w:rStyle w:val="Hyperlink"/>
          </w:rPr>
          <w:t>During your Employment</w:t>
        </w:r>
      </w:hyperlink>
    </w:p>
    <w:p w:rsidR="00217CE7" w:rsidRPr="00217CE7" w:rsidRDefault="0058158D">
      <w:pPr>
        <w:pStyle w:val="TOC2"/>
        <w:rPr>
          <w:rFonts w:asciiTheme="minorHAnsi" w:eastAsiaTheme="minorEastAsia" w:hAnsiTheme="minorHAnsi" w:cstheme="minorBidi"/>
          <w:szCs w:val="22"/>
          <w:lang w:eastAsia="en-GB"/>
        </w:rPr>
      </w:pPr>
      <w:hyperlink w:anchor="_Toc25325633" w:history="1">
        <w:r w:rsidR="00217CE7" w:rsidRPr="00217CE7">
          <w:rPr>
            <w:rStyle w:val="Hyperlink"/>
            <w:rFonts w:cs="Arial"/>
          </w:rPr>
          <w:t>Conduct at Work</w:t>
        </w:r>
      </w:hyperlink>
    </w:p>
    <w:p w:rsidR="00217CE7" w:rsidRPr="00217CE7" w:rsidRDefault="0058158D">
      <w:pPr>
        <w:pStyle w:val="TOC2"/>
        <w:rPr>
          <w:rFonts w:asciiTheme="minorHAnsi" w:eastAsiaTheme="minorEastAsia" w:hAnsiTheme="minorHAnsi" w:cstheme="minorBidi"/>
          <w:szCs w:val="22"/>
          <w:lang w:eastAsia="en-GB"/>
        </w:rPr>
      </w:pPr>
      <w:hyperlink w:anchor="_Toc25325634" w:history="1">
        <w:r w:rsidR="00217CE7" w:rsidRPr="00217CE7">
          <w:rPr>
            <w:rStyle w:val="Hyperlink"/>
            <w:rFonts w:cs="Arial"/>
          </w:rPr>
          <w:t>Conduct Outside Working Hours</w:t>
        </w:r>
      </w:hyperlink>
    </w:p>
    <w:p w:rsidR="00217CE7" w:rsidRPr="00217CE7" w:rsidRDefault="0058158D">
      <w:pPr>
        <w:pStyle w:val="TOC2"/>
        <w:rPr>
          <w:rFonts w:asciiTheme="minorHAnsi" w:eastAsiaTheme="minorEastAsia" w:hAnsiTheme="minorHAnsi" w:cstheme="minorBidi"/>
          <w:szCs w:val="22"/>
          <w:lang w:eastAsia="en-GB"/>
        </w:rPr>
      </w:pPr>
      <w:hyperlink w:anchor="_Toc25325635" w:history="1">
        <w:r w:rsidR="00217CE7" w:rsidRPr="00217CE7">
          <w:rPr>
            <w:rStyle w:val="Hyperlink"/>
            <w:rFonts w:cs="Arial"/>
          </w:rPr>
          <w:t>Confidentiality</w:t>
        </w:r>
      </w:hyperlink>
    </w:p>
    <w:p w:rsidR="00217CE7" w:rsidRPr="00217CE7" w:rsidRDefault="0058158D">
      <w:pPr>
        <w:pStyle w:val="TOC2"/>
        <w:rPr>
          <w:rFonts w:asciiTheme="minorHAnsi" w:eastAsiaTheme="minorEastAsia" w:hAnsiTheme="minorHAnsi" w:cstheme="minorBidi"/>
          <w:szCs w:val="22"/>
          <w:lang w:eastAsia="en-GB"/>
        </w:rPr>
      </w:pPr>
      <w:hyperlink w:anchor="_Toc25325636" w:history="1">
        <w:r w:rsidR="00217CE7" w:rsidRPr="00217CE7">
          <w:rPr>
            <w:rStyle w:val="Hyperlink"/>
            <w:rFonts w:cs="Arial"/>
            <w:lang w:val="en-US"/>
          </w:rPr>
          <w:t>Dress and Appearance</w:t>
        </w:r>
      </w:hyperlink>
    </w:p>
    <w:p w:rsidR="00217CE7" w:rsidRPr="00217CE7" w:rsidRDefault="0058158D">
      <w:pPr>
        <w:pStyle w:val="TOC2"/>
        <w:rPr>
          <w:rFonts w:asciiTheme="minorHAnsi" w:eastAsiaTheme="minorEastAsia" w:hAnsiTheme="minorHAnsi" w:cstheme="minorBidi"/>
          <w:szCs w:val="22"/>
          <w:lang w:eastAsia="en-GB"/>
        </w:rPr>
      </w:pPr>
      <w:hyperlink w:anchor="_Toc25325637" w:history="1">
        <w:r w:rsidR="00217CE7" w:rsidRPr="00217CE7">
          <w:rPr>
            <w:rStyle w:val="Hyperlink"/>
            <w:rFonts w:cs="Arial"/>
          </w:rPr>
          <w:t>Protective Clothing and Equipment</w:t>
        </w:r>
      </w:hyperlink>
    </w:p>
    <w:p w:rsidR="00217CE7" w:rsidRPr="00217CE7" w:rsidRDefault="0058158D">
      <w:pPr>
        <w:pStyle w:val="TOC2"/>
        <w:rPr>
          <w:rFonts w:asciiTheme="minorHAnsi" w:eastAsiaTheme="minorEastAsia" w:hAnsiTheme="minorHAnsi" w:cstheme="minorBidi"/>
          <w:szCs w:val="22"/>
          <w:lang w:eastAsia="en-GB"/>
        </w:rPr>
      </w:pPr>
      <w:hyperlink w:anchor="_Toc25325638" w:history="1">
        <w:r w:rsidR="00217CE7" w:rsidRPr="00217CE7">
          <w:rPr>
            <w:rStyle w:val="Hyperlink"/>
            <w:rFonts w:cs="Arial"/>
          </w:rPr>
          <w:t>Fundraising/Collections</w:t>
        </w:r>
      </w:hyperlink>
    </w:p>
    <w:p w:rsidR="00217CE7" w:rsidRPr="00217CE7" w:rsidRDefault="0058158D">
      <w:pPr>
        <w:pStyle w:val="TOC2"/>
        <w:rPr>
          <w:rFonts w:asciiTheme="minorHAnsi" w:eastAsiaTheme="minorEastAsia" w:hAnsiTheme="minorHAnsi" w:cstheme="minorBidi"/>
          <w:szCs w:val="22"/>
          <w:lang w:eastAsia="en-GB"/>
        </w:rPr>
      </w:pPr>
      <w:hyperlink w:anchor="_Toc25325639" w:history="1">
        <w:r w:rsidR="00217CE7" w:rsidRPr="00217CE7">
          <w:rPr>
            <w:rStyle w:val="Hyperlink"/>
            <w:rFonts w:cs="Arial"/>
          </w:rPr>
          <w:t>Gambling/Betting</w:t>
        </w:r>
      </w:hyperlink>
    </w:p>
    <w:p w:rsidR="00217CE7" w:rsidRPr="00217CE7" w:rsidRDefault="0058158D">
      <w:pPr>
        <w:pStyle w:val="TOC2"/>
        <w:rPr>
          <w:rFonts w:asciiTheme="minorHAnsi" w:eastAsiaTheme="minorEastAsia" w:hAnsiTheme="minorHAnsi" w:cstheme="minorBidi"/>
          <w:szCs w:val="22"/>
          <w:lang w:eastAsia="en-GB"/>
        </w:rPr>
      </w:pPr>
      <w:hyperlink w:anchor="_Toc25325640" w:history="1">
        <w:r w:rsidR="00217CE7" w:rsidRPr="00217CE7">
          <w:rPr>
            <w:rStyle w:val="Hyperlink"/>
            <w:rFonts w:cs="Arial"/>
          </w:rPr>
          <w:t>General Attendance (Absence/Timekeeping)</w:t>
        </w:r>
      </w:hyperlink>
    </w:p>
    <w:p w:rsidR="00217CE7" w:rsidRPr="00217CE7" w:rsidRDefault="0058158D">
      <w:pPr>
        <w:pStyle w:val="TOC2"/>
        <w:rPr>
          <w:rFonts w:asciiTheme="minorHAnsi" w:eastAsiaTheme="minorEastAsia" w:hAnsiTheme="minorHAnsi" w:cstheme="minorBidi"/>
          <w:szCs w:val="22"/>
          <w:lang w:eastAsia="en-GB"/>
        </w:rPr>
      </w:pPr>
      <w:hyperlink w:anchor="_Toc25325641" w:history="1">
        <w:r w:rsidR="00217CE7" w:rsidRPr="00217CE7">
          <w:rPr>
            <w:rStyle w:val="Hyperlink"/>
            <w:rFonts w:cs="Arial"/>
          </w:rPr>
          <w:t>Gifts and Hospitality</w:t>
        </w:r>
      </w:hyperlink>
    </w:p>
    <w:p w:rsidR="00217CE7" w:rsidRPr="00217CE7" w:rsidRDefault="0058158D">
      <w:pPr>
        <w:pStyle w:val="TOC2"/>
        <w:rPr>
          <w:rFonts w:asciiTheme="minorHAnsi" w:eastAsiaTheme="minorEastAsia" w:hAnsiTheme="minorHAnsi" w:cstheme="minorBidi"/>
          <w:szCs w:val="22"/>
          <w:lang w:eastAsia="en-GB"/>
        </w:rPr>
      </w:pPr>
      <w:hyperlink w:anchor="_Toc25325642" w:history="1">
        <w:r w:rsidR="00217CE7" w:rsidRPr="00217CE7">
          <w:rPr>
            <w:rStyle w:val="Hyperlink"/>
            <w:rFonts w:cs="Arial"/>
          </w:rPr>
          <w:t>Housekeeping</w:t>
        </w:r>
      </w:hyperlink>
    </w:p>
    <w:p w:rsidR="00217CE7" w:rsidRPr="00217CE7" w:rsidRDefault="0058158D">
      <w:pPr>
        <w:pStyle w:val="TOC2"/>
        <w:rPr>
          <w:rFonts w:asciiTheme="minorHAnsi" w:eastAsiaTheme="minorEastAsia" w:hAnsiTheme="minorHAnsi" w:cstheme="minorBidi"/>
          <w:szCs w:val="22"/>
          <w:lang w:eastAsia="en-GB"/>
        </w:rPr>
      </w:pPr>
      <w:hyperlink w:anchor="_Toc25325643" w:history="1">
        <w:r w:rsidR="00217CE7" w:rsidRPr="00217CE7">
          <w:rPr>
            <w:rStyle w:val="Hyperlink"/>
            <w:rFonts w:cs="Arial"/>
          </w:rPr>
          <w:t>Integrity Due Diligence (IDD)</w:t>
        </w:r>
      </w:hyperlink>
    </w:p>
    <w:p w:rsidR="00217CE7" w:rsidRPr="00217CE7" w:rsidRDefault="0058158D">
      <w:pPr>
        <w:pStyle w:val="TOC2"/>
        <w:rPr>
          <w:rFonts w:asciiTheme="minorHAnsi" w:eastAsiaTheme="minorEastAsia" w:hAnsiTheme="minorHAnsi" w:cstheme="minorBidi"/>
          <w:szCs w:val="22"/>
          <w:lang w:eastAsia="en-GB"/>
        </w:rPr>
      </w:pPr>
      <w:hyperlink w:anchor="_Toc25325644" w:history="1">
        <w:r w:rsidR="00217CE7" w:rsidRPr="00217CE7">
          <w:rPr>
            <w:rStyle w:val="Hyperlink"/>
            <w:rFonts w:cs="Arial"/>
          </w:rPr>
          <w:t>Child Labour</w:t>
        </w:r>
      </w:hyperlink>
    </w:p>
    <w:p w:rsidR="00217CE7" w:rsidRPr="00217CE7" w:rsidRDefault="0058158D">
      <w:pPr>
        <w:pStyle w:val="TOC2"/>
        <w:rPr>
          <w:rFonts w:asciiTheme="minorHAnsi" w:eastAsiaTheme="minorEastAsia" w:hAnsiTheme="minorHAnsi" w:cstheme="minorBidi"/>
          <w:szCs w:val="22"/>
          <w:lang w:eastAsia="en-GB"/>
        </w:rPr>
      </w:pPr>
      <w:hyperlink w:anchor="_Toc25325645" w:history="1">
        <w:r w:rsidR="00217CE7" w:rsidRPr="00217CE7">
          <w:rPr>
            <w:rStyle w:val="Hyperlink"/>
            <w:rFonts w:cs="Arial"/>
          </w:rPr>
          <w:t>Young Workers</w:t>
        </w:r>
      </w:hyperlink>
    </w:p>
    <w:p w:rsidR="00217CE7" w:rsidRPr="00217CE7" w:rsidRDefault="0058158D">
      <w:pPr>
        <w:pStyle w:val="TOC2"/>
        <w:rPr>
          <w:rFonts w:asciiTheme="minorHAnsi" w:eastAsiaTheme="minorEastAsia" w:hAnsiTheme="minorHAnsi" w:cstheme="minorBidi"/>
          <w:szCs w:val="22"/>
          <w:lang w:eastAsia="en-GB"/>
        </w:rPr>
      </w:pPr>
      <w:hyperlink w:anchor="_Toc25325646" w:history="1">
        <w:r w:rsidR="00217CE7" w:rsidRPr="00217CE7">
          <w:rPr>
            <w:rStyle w:val="Hyperlink"/>
            <w:rFonts w:cs="Arial"/>
          </w:rPr>
          <w:t>Forced Labour</w:t>
        </w:r>
      </w:hyperlink>
    </w:p>
    <w:p w:rsidR="00217CE7" w:rsidRPr="00217CE7" w:rsidRDefault="0058158D">
      <w:pPr>
        <w:pStyle w:val="TOC2"/>
        <w:rPr>
          <w:rFonts w:asciiTheme="minorHAnsi" w:eastAsiaTheme="minorEastAsia" w:hAnsiTheme="minorHAnsi" w:cstheme="minorBidi"/>
          <w:szCs w:val="22"/>
          <w:lang w:eastAsia="en-GB"/>
        </w:rPr>
      </w:pPr>
      <w:hyperlink w:anchor="_Toc25325647" w:history="1">
        <w:r w:rsidR="00217CE7" w:rsidRPr="00217CE7">
          <w:rPr>
            <w:rStyle w:val="Hyperlink"/>
            <w:rFonts w:cs="Arial"/>
          </w:rPr>
          <w:t>Job Flexibility</w:t>
        </w:r>
      </w:hyperlink>
    </w:p>
    <w:p w:rsidR="00217CE7" w:rsidRPr="00217CE7" w:rsidRDefault="0058158D">
      <w:pPr>
        <w:pStyle w:val="TOC2"/>
        <w:rPr>
          <w:rFonts w:asciiTheme="minorHAnsi" w:eastAsiaTheme="minorEastAsia" w:hAnsiTheme="minorHAnsi" w:cstheme="minorBidi"/>
          <w:szCs w:val="22"/>
          <w:lang w:eastAsia="en-GB"/>
        </w:rPr>
      </w:pPr>
      <w:hyperlink w:anchor="_Toc25325648" w:history="1">
        <w:r w:rsidR="00217CE7" w:rsidRPr="00217CE7">
          <w:rPr>
            <w:rStyle w:val="Hyperlink"/>
            <w:rFonts w:cs="Arial"/>
          </w:rPr>
          <w:t>Lost Property</w:t>
        </w:r>
      </w:hyperlink>
    </w:p>
    <w:p w:rsidR="00217CE7" w:rsidRPr="00217CE7" w:rsidRDefault="0058158D">
      <w:pPr>
        <w:pStyle w:val="TOC2"/>
        <w:rPr>
          <w:rFonts w:asciiTheme="minorHAnsi" w:eastAsiaTheme="minorEastAsia" w:hAnsiTheme="minorHAnsi" w:cstheme="minorBidi"/>
          <w:szCs w:val="22"/>
          <w:lang w:eastAsia="en-GB"/>
        </w:rPr>
      </w:pPr>
      <w:hyperlink w:anchor="_Toc25325649" w:history="1">
        <w:r w:rsidR="00217CE7" w:rsidRPr="00217CE7">
          <w:rPr>
            <w:rStyle w:val="Hyperlink"/>
            <w:rFonts w:cs="Arial"/>
          </w:rPr>
          <w:t>Media and Public Statements</w:t>
        </w:r>
      </w:hyperlink>
    </w:p>
    <w:p w:rsidR="00217CE7" w:rsidRPr="00217CE7" w:rsidRDefault="0058158D">
      <w:pPr>
        <w:pStyle w:val="TOC2"/>
        <w:rPr>
          <w:rFonts w:asciiTheme="minorHAnsi" w:eastAsiaTheme="minorEastAsia" w:hAnsiTheme="minorHAnsi" w:cstheme="minorBidi"/>
          <w:szCs w:val="22"/>
          <w:lang w:eastAsia="en-GB"/>
        </w:rPr>
      </w:pPr>
      <w:hyperlink w:anchor="_Toc25325650" w:history="1">
        <w:r w:rsidR="00217CE7" w:rsidRPr="00217CE7">
          <w:rPr>
            <w:rStyle w:val="Hyperlink"/>
            <w:rFonts w:cs="Arial"/>
          </w:rPr>
          <w:t>Mobility</w:t>
        </w:r>
      </w:hyperlink>
    </w:p>
    <w:p w:rsidR="00217CE7" w:rsidRPr="00217CE7" w:rsidRDefault="0058158D">
      <w:pPr>
        <w:pStyle w:val="TOC2"/>
        <w:rPr>
          <w:rFonts w:asciiTheme="minorHAnsi" w:eastAsiaTheme="minorEastAsia" w:hAnsiTheme="minorHAnsi" w:cstheme="minorBidi"/>
          <w:szCs w:val="22"/>
          <w:lang w:eastAsia="en-GB"/>
        </w:rPr>
      </w:pPr>
      <w:hyperlink w:anchor="_Toc25325651" w:history="1">
        <w:r w:rsidR="00217CE7" w:rsidRPr="00217CE7">
          <w:rPr>
            <w:rStyle w:val="Hyperlink"/>
            <w:rFonts w:cs="Arial"/>
          </w:rPr>
          <w:t>Outside Interests</w:t>
        </w:r>
      </w:hyperlink>
    </w:p>
    <w:p w:rsidR="00217CE7" w:rsidRPr="00217CE7" w:rsidRDefault="0058158D">
      <w:pPr>
        <w:pStyle w:val="TOC2"/>
        <w:rPr>
          <w:rFonts w:asciiTheme="minorHAnsi" w:eastAsiaTheme="minorEastAsia" w:hAnsiTheme="minorHAnsi" w:cstheme="minorBidi"/>
          <w:szCs w:val="22"/>
          <w:lang w:eastAsia="en-GB"/>
        </w:rPr>
      </w:pPr>
      <w:hyperlink w:anchor="_Toc25325652" w:history="1">
        <w:r w:rsidR="00217CE7" w:rsidRPr="00217CE7">
          <w:rPr>
            <w:rStyle w:val="Hyperlink"/>
            <w:rFonts w:cs="Arial"/>
          </w:rPr>
          <w:t>Performance Review</w:t>
        </w:r>
      </w:hyperlink>
    </w:p>
    <w:p w:rsidR="00217CE7" w:rsidRPr="00217CE7" w:rsidRDefault="0058158D">
      <w:pPr>
        <w:pStyle w:val="TOC2"/>
        <w:rPr>
          <w:rFonts w:asciiTheme="minorHAnsi" w:eastAsiaTheme="minorEastAsia" w:hAnsiTheme="minorHAnsi" w:cstheme="minorBidi"/>
          <w:szCs w:val="22"/>
          <w:lang w:eastAsia="en-GB"/>
        </w:rPr>
      </w:pPr>
      <w:hyperlink w:anchor="_Toc25325653" w:history="1">
        <w:r w:rsidR="00217CE7" w:rsidRPr="00217CE7">
          <w:rPr>
            <w:rStyle w:val="Hyperlink"/>
            <w:rFonts w:cs="Arial"/>
          </w:rPr>
          <w:t>Personal Details</w:t>
        </w:r>
      </w:hyperlink>
    </w:p>
    <w:p w:rsidR="00217CE7" w:rsidRPr="00217CE7" w:rsidRDefault="0058158D">
      <w:pPr>
        <w:pStyle w:val="TOC2"/>
        <w:rPr>
          <w:rFonts w:asciiTheme="minorHAnsi" w:eastAsiaTheme="minorEastAsia" w:hAnsiTheme="minorHAnsi" w:cstheme="minorBidi"/>
          <w:szCs w:val="22"/>
          <w:lang w:eastAsia="en-GB"/>
        </w:rPr>
      </w:pPr>
      <w:hyperlink w:anchor="_Toc25325654" w:history="1">
        <w:r w:rsidR="00217CE7" w:rsidRPr="00217CE7">
          <w:rPr>
            <w:rStyle w:val="Hyperlink"/>
            <w:rFonts w:cs="Arial"/>
          </w:rPr>
          <w:t>Personal Property</w:t>
        </w:r>
      </w:hyperlink>
    </w:p>
    <w:p w:rsidR="00217CE7" w:rsidRPr="00217CE7" w:rsidRDefault="0058158D">
      <w:pPr>
        <w:pStyle w:val="TOC2"/>
        <w:rPr>
          <w:rFonts w:asciiTheme="minorHAnsi" w:eastAsiaTheme="minorEastAsia" w:hAnsiTheme="minorHAnsi" w:cstheme="minorBidi"/>
          <w:szCs w:val="22"/>
          <w:lang w:eastAsia="en-GB"/>
        </w:rPr>
      </w:pPr>
      <w:hyperlink w:anchor="_Toc25325655" w:history="1">
        <w:r w:rsidR="00217CE7" w:rsidRPr="00217CE7">
          <w:rPr>
            <w:rStyle w:val="Hyperlink"/>
            <w:rFonts w:cs="Arial"/>
            <w:lang w:val="en-US"/>
          </w:rPr>
          <w:t>Private Mail</w:t>
        </w:r>
      </w:hyperlink>
    </w:p>
    <w:p w:rsidR="00217CE7" w:rsidRPr="00217CE7" w:rsidRDefault="0058158D">
      <w:pPr>
        <w:pStyle w:val="TOC2"/>
        <w:rPr>
          <w:rFonts w:asciiTheme="minorHAnsi" w:eastAsiaTheme="minorEastAsia" w:hAnsiTheme="minorHAnsi" w:cstheme="minorBidi"/>
          <w:szCs w:val="22"/>
          <w:lang w:eastAsia="en-GB"/>
        </w:rPr>
      </w:pPr>
      <w:hyperlink w:anchor="_Toc25325656" w:history="1">
        <w:r w:rsidR="00217CE7" w:rsidRPr="00217CE7">
          <w:rPr>
            <w:rStyle w:val="Hyperlink"/>
            <w:rFonts w:cs="Arial"/>
          </w:rPr>
          <w:t>Selling and/or Buying Goods</w:t>
        </w:r>
      </w:hyperlink>
    </w:p>
    <w:p w:rsidR="00217CE7" w:rsidRPr="00217CE7" w:rsidRDefault="0058158D">
      <w:pPr>
        <w:pStyle w:val="TOC2"/>
        <w:rPr>
          <w:rFonts w:asciiTheme="minorHAnsi" w:eastAsiaTheme="minorEastAsia" w:hAnsiTheme="minorHAnsi" w:cstheme="minorBidi"/>
          <w:szCs w:val="22"/>
          <w:lang w:eastAsia="en-GB"/>
        </w:rPr>
      </w:pPr>
      <w:hyperlink w:anchor="_Toc25325657" w:history="1">
        <w:r w:rsidR="00217CE7" w:rsidRPr="00217CE7">
          <w:rPr>
            <w:rStyle w:val="Hyperlink"/>
            <w:rFonts w:cs="Arial"/>
          </w:rPr>
          <w:t>Stock/Property</w:t>
        </w:r>
      </w:hyperlink>
    </w:p>
    <w:p w:rsidR="00217CE7" w:rsidRPr="00217CE7" w:rsidRDefault="0058158D">
      <w:pPr>
        <w:pStyle w:val="TOC2"/>
        <w:rPr>
          <w:rFonts w:asciiTheme="minorHAnsi" w:eastAsiaTheme="minorEastAsia" w:hAnsiTheme="minorHAnsi" w:cstheme="minorBidi"/>
          <w:szCs w:val="22"/>
          <w:lang w:eastAsia="en-GB"/>
        </w:rPr>
      </w:pPr>
      <w:hyperlink w:anchor="_Toc25325658" w:history="1">
        <w:r w:rsidR="00217CE7" w:rsidRPr="00217CE7">
          <w:rPr>
            <w:rStyle w:val="Hyperlink"/>
            <w:rFonts w:cs="Arial"/>
          </w:rPr>
          <w:t>Telephones and Tablets</w:t>
        </w:r>
      </w:hyperlink>
    </w:p>
    <w:p w:rsidR="00217CE7" w:rsidRPr="00217CE7" w:rsidRDefault="0058158D">
      <w:pPr>
        <w:pStyle w:val="TOC2"/>
        <w:rPr>
          <w:rFonts w:asciiTheme="minorHAnsi" w:eastAsiaTheme="minorEastAsia" w:hAnsiTheme="minorHAnsi" w:cstheme="minorBidi"/>
          <w:szCs w:val="22"/>
          <w:lang w:eastAsia="en-GB"/>
        </w:rPr>
      </w:pPr>
      <w:hyperlink w:anchor="_Toc25325659" w:history="1">
        <w:r w:rsidR="00217CE7" w:rsidRPr="00217CE7">
          <w:rPr>
            <w:rStyle w:val="Hyperlink"/>
            <w:rFonts w:cs="Arial"/>
          </w:rPr>
          <w:t>Working from Home</w:t>
        </w:r>
      </w:hyperlink>
    </w:p>
    <w:p w:rsidR="00217CE7" w:rsidRPr="00217CE7" w:rsidRDefault="0058158D">
      <w:pPr>
        <w:pStyle w:val="TOC2"/>
        <w:rPr>
          <w:rFonts w:asciiTheme="minorHAnsi" w:eastAsiaTheme="minorEastAsia" w:hAnsiTheme="minorHAnsi" w:cstheme="minorBidi"/>
          <w:szCs w:val="22"/>
          <w:lang w:eastAsia="en-GB"/>
        </w:rPr>
      </w:pPr>
      <w:hyperlink w:anchor="_Toc25325660" w:history="1">
        <w:r w:rsidR="00217CE7" w:rsidRPr="00217CE7">
          <w:rPr>
            <w:rStyle w:val="Hyperlink"/>
            <w:rFonts w:cs="Arial"/>
          </w:rPr>
          <w:t>Work Related Activities</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661" w:history="1">
        <w:r w:rsidR="00217CE7" w:rsidRPr="00217CE7">
          <w:rPr>
            <w:rStyle w:val="Hyperlink"/>
          </w:rPr>
          <w:t>4.</w:t>
        </w:r>
        <w:r w:rsidR="00217CE7" w:rsidRPr="00217CE7">
          <w:rPr>
            <w:rFonts w:asciiTheme="minorHAnsi" w:eastAsiaTheme="minorEastAsia" w:hAnsiTheme="minorHAnsi" w:cstheme="minorBidi"/>
            <w:sz w:val="22"/>
            <w:szCs w:val="22"/>
            <w:lang w:eastAsia="en-GB"/>
          </w:rPr>
          <w:tab/>
        </w:r>
        <w:r w:rsidR="00217CE7" w:rsidRPr="00217CE7">
          <w:rPr>
            <w:rStyle w:val="Hyperlink"/>
          </w:rPr>
          <w:t>Equal Opportunities and Diversity</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662" w:history="1">
        <w:r w:rsidR="00217CE7" w:rsidRPr="00217CE7">
          <w:rPr>
            <w:rStyle w:val="Hyperlink"/>
            <w:i w:val="0"/>
            <w:noProof/>
          </w:rPr>
          <w:t>Our Recruitment and Employment Principles</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663" w:history="1">
        <w:r w:rsidR="00217CE7" w:rsidRPr="00217CE7">
          <w:rPr>
            <w:rStyle w:val="Hyperlink"/>
            <w:i w:val="0"/>
            <w:noProof/>
          </w:rPr>
          <w:t>Our Supply Chain</w:t>
        </w:r>
      </w:hyperlink>
    </w:p>
    <w:p w:rsidR="00217CE7" w:rsidRPr="00217CE7" w:rsidRDefault="0058158D">
      <w:pPr>
        <w:pStyle w:val="TOC2"/>
        <w:rPr>
          <w:rFonts w:asciiTheme="minorHAnsi" w:eastAsiaTheme="minorEastAsia" w:hAnsiTheme="minorHAnsi" w:cstheme="minorBidi"/>
          <w:szCs w:val="22"/>
          <w:lang w:eastAsia="en-GB"/>
        </w:rPr>
      </w:pPr>
      <w:hyperlink w:anchor="_Toc25325664" w:history="1">
        <w:r w:rsidR="00217CE7" w:rsidRPr="00217CE7">
          <w:rPr>
            <w:rStyle w:val="Hyperlink"/>
            <w:rFonts w:cs="Arial"/>
          </w:rPr>
          <w:t>Protected Characteristics</w:t>
        </w:r>
      </w:hyperlink>
    </w:p>
    <w:p w:rsidR="00217CE7" w:rsidRPr="00217CE7" w:rsidRDefault="0058158D">
      <w:pPr>
        <w:pStyle w:val="TOC2"/>
        <w:rPr>
          <w:rFonts w:asciiTheme="minorHAnsi" w:eastAsiaTheme="minorEastAsia" w:hAnsiTheme="minorHAnsi" w:cstheme="minorBidi"/>
          <w:szCs w:val="22"/>
          <w:lang w:eastAsia="en-GB"/>
        </w:rPr>
      </w:pPr>
      <w:hyperlink w:anchor="_Toc25325665" w:history="1">
        <w:r w:rsidR="00217CE7" w:rsidRPr="00217CE7">
          <w:rPr>
            <w:rStyle w:val="Hyperlink"/>
            <w:rFonts w:cs="Arial"/>
          </w:rPr>
          <w:t>Your Responsibilities</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666" w:history="1">
        <w:r w:rsidR="00217CE7" w:rsidRPr="00217CE7">
          <w:rPr>
            <w:rStyle w:val="Hyperlink"/>
          </w:rPr>
          <w:t>5.</w:t>
        </w:r>
        <w:r w:rsidR="00217CE7" w:rsidRPr="00217CE7">
          <w:rPr>
            <w:rFonts w:asciiTheme="minorHAnsi" w:eastAsiaTheme="minorEastAsia" w:hAnsiTheme="minorHAnsi" w:cstheme="minorBidi"/>
            <w:sz w:val="22"/>
            <w:szCs w:val="22"/>
            <w:lang w:eastAsia="en-GB"/>
          </w:rPr>
          <w:tab/>
        </w:r>
        <w:r w:rsidR="00217CE7" w:rsidRPr="00217CE7">
          <w:rPr>
            <w:rStyle w:val="Hyperlink"/>
          </w:rPr>
          <w:t>Non-Harassment and Bullying Policy</w:t>
        </w:r>
      </w:hyperlink>
    </w:p>
    <w:p w:rsidR="00217CE7" w:rsidRPr="00217CE7" w:rsidRDefault="0058158D">
      <w:pPr>
        <w:pStyle w:val="TOC2"/>
        <w:rPr>
          <w:rFonts w:asciiTheme="minorHAnsi" w:eastAsiaTheme="minorEastAsia" w:hAnsiTheme="minorHAnsi" w:cstheme="minorBidi"/>
          <w:szCs w:val="22"/>
          <w:lang w:eastAsia="en-GB"/>
        </w:rPr>
      </w:pPr>
      <w:hyperlink w:anchor="_Toc25325667" w:history="1">
        <w:r w:rsidR="00217CE7" w:rsidRPr="00217CE7">
          <w:rPr>
            <w:rStyle w:val="Hyperlink"/>
            <w:rFonts w:eastAsiaTheme="majorEastAsia" w:cstheme="majorBidi"/>
            <w:bCs/>
            <w:lang w:val="en-US"/>
          </w:rPr>
          <w:t>Our Policy</w:t>
        </w:r>
      </w:hyperlink>
    </w:p>
    <w:p w:rsidR="00217CE7" w:rsidRPr="00217CE7" w:rsidRDefault="0058158D">
      <w:pPr>
        <w:pStyle w:val="TOC2"/>
        <w:rPr>
          <w:rFonts w:asciiTheme="minorHAnsi" w:eastAsiaTheme="minorEastAsia" w:hAnsiTheme="minorHAnsi" w:cstheme="minorBidi"/>
          <w:szCs w:val="22"/>
          <w:lang w:eastAsia="en-GB"/>
        </w:rPr>
      </w:pPr>
      <w:hyperlink w:anchor="_Toc25325668" w:history="1">
        <w:r w:rsidR="00217CE7" w:rsidRPr="00217CE7">
          <w:rPr>
            <w:rStyle w:val="Hyperlink"/>
            <w:rFonts w:eastAsiaTheme="majorEastAsia" w:cstheme="majorBidi"/>
            <w:bCs/>
          </w:rPr>
          <w:t>What Is Bullying?</w:t>
        </w:r>
      </w:hyperlink>
    </w:p>
    <w:p w:rsidR="00217CE7" w:rsidRPr="00217CE7" w:rsidRDefault="0058158D">
      <w:pPr>
        <w:pStyle w:val="TOC2"/>
        <w:rPr>
          <w:rFonts w:asciiTheme="minorHAnsi" w:eastAsiaTheme="minorEastAsia" w:hAnsiTheme="minorHAnsi" w:cstheme="minorBidi"/>
          <w:szCs w:val="22"/>
          <w:lang w:eastAsia="en-GB"/>
        </w:rPr>
      </w:pPr>
      <w:hyperlink w:anchor="_Toc25325669" w:history="1">
        <w:r w:rsidR="00217CE7" w:rsidRPr="00217CE7">
          <w:rPr>
            <w:rStyle w:val="Hyperlink"/>
            <w:rFonts w:eastAsiaTheme="majorEastAsia" w:cstheme="majorBidi"/>
            <w:bCs/>
            <w:lang w:val="en-US"/>
          </w:rPr>
          <w:t>What Is Harassment?</w:t>
        </w:r>
      </w:hyperlink>
    </w:p>
    <w:p w:rsidR="00217CE7" w:rsidRPr="00217CE7" w:rsidRDefault="0058158D">
      <w:pPr>
        <w:pStyle w:val="TOC2"/>
        <w:rPr>
          <w:rFonts w:asciiTheme="minorHAnsi" w:eastAsiaTheme="minorEastAsia" w:hAnsiTheme="minorHAnsi" w:cstheme="minorBidi"/>
          <w:szCs w:val="22"/>
          <w:lang w:eastAsia="en-GB"/>
        </w:rPr>
      </w:pPr>
      <w:hyperlink w:anchor="_Toc25325670" w:history="1">
        <w:r w:rsidR="00217CE7" w:rsidRPr="00217CE7">
          <w:rPr>
            <w:rStyle w:val="Hyperlink"/>
            <w:rFonts w:eastAsiaTheme="majorEastAsia" w:cstheme="majorBidi"/>
            <w:bCs/>
            <w:lang w:val="en-US"/>
          </w:rPr>
          <w:t>Your Responsibilities</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671" w:history="1">
        <w:r w:rsidR="00217CE7" w:rsidRPr="00217CE7">
          <w:rPr>
            <w:rStyle w:val="Hyperlink"/>
            <w:rFonts w:eastAsiaTheme="majorEastAsia"/>
            <w:i w:val="0"/>
            <w:noProof/>
          </w:rPr>
          <w:t>Some Examples</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672" w:history="1">
        <w:r w:rsidR="00217CE7" w:rsidRPr="00217CE7">
          <w:rPr>
            <w:rStyle w:val="Hyperlink"/>
          </w:rPr>
          <w:t>6.</w:t>
        </w:r>
        <w:r w:rsidR="00217CE7" w:rsidRPr="00217CE7">
          <w:rPr>
            <w:rFonts w:asciiTheme="minorHAnsi" w:eastAsiaTheme="minorEastAsia" w:hAnsiTheme="minorHAnsi" w:cstheme="minorBidi"/>
            <w:sz w:val="22"/>
            <w:szCs w:val="22"/>
            <w:lang w:eastAsia="en-GB"/>
          </w:rPr>
          <w:tab/>
        </w:r>
        <w:r w:rsidR="00217CE7" w:rsidRPr="00217CE7">
          <w:rPr>
            <w:rStyle w:val="Hyperlink"/>
          </w:rPr>
          <w:t>Training and Development</w:t>
        </w:r>
      </w:hyperlink>
    </w:p>
    <w:p w:rsidR="00217CE7" w:rsidRPr="00217CE7" w:rsidRDefault="0058158D">
      <w:pPr>
        <w:pStyle w:val="TOC2"/>
        <w:rPr>
          <w:rFonts w:asciiTheme="minorHAnsi" w:eastAsiaTheme="minorEastAsia" w:hAnsiTheme="minorHAnsi" w:cstheme="minorBidi"/>
          <w:szCs w:val="22"/>
          <w:lang w:eastAsia="en-GB"/>
        </w:rPr>
      </w:pPr>
      <w:hyperlink w:anchor="_Toc25325673" w:history="1">
        <w:r w:rsidR="00217CE7" w:rsidRPr="00217CE7">
          <w:rPr>
            <w:rStyle w:val="Hyperlink"/>
            <w:rFonts w:cs="Arial"/>
          </w:rPr>
          <w:t>Induction Training</w:t>
        </w:r>
      </w:hyperlink>
    </w:p>
    <w:p w:rsidR="00217CE7" w:rsidRPr="00217CE7" w:rsidRDefault="0058158D">
      <w:pPr>
        <w:pStyle w:val="TOC2"/>
        <w:rPr>
          <w:rFonts w:asciiTheme="minorHAnsi" w:eastAsiaTheme="minorEastAsia" w:hAnsiTheme="minorHAnsi" w:cstheme="minorBidi"/>
          <w:szCs w:val="22"/>
          <w:lang w:eastAsia="en-GB"/>
        </w:rPr>
      </w:pPr>
      <w:hyperlink w:anchor="_Toc25325674" w:history="1">
        <w:r w:rsidR="00217CE7" w:rsidRPr="00217CE7">
          <w:rPr>
            <w:rStyle w:val="Hyperlink"/>
            <w:rFonts w:cs="Arial"/>
          </w:rPr>
          <w:t>Annual Appraisal</w:t>
        </w:r>
      </w:hyperlink>
    </w:p>
    <w:p w:rsidR="00217CE7" w:rsidRPr="00217CE7" w:rsidRDefault="0058158D">
      <w:pPr>
        <w:pStyle w:val="TOC2"/>
        <w:rPr>
          <w:rFonts w:asciiTheme="minorHAnsi" w:eastAsiaTheme="minorEastAsia" w:hAnsiTheme="minorHAnsi" w:cstheme="minorBidi"/>
          <w:szCs w:val="22"/>
          <w:lang w:eastAsia="en-GB"/>
        </w:rPr>
      </w:pPr>
      <w:hyperlink w:anchor="_Toc25325675" w:history="1">
        <w:r w:rsidR="00217CE7" w:rsidRPr="00217CE7">
          <w:rPr>
            <w:rStyle w:val="Hyperlink"/>
            <w:rFonts w:cs="Arial"/>
          </w:rPr>
          <w:t>Development Training</w:t>
        </w:r>
      </w:hyperlink>
    </w:p>
    <w:p w:rsidR="00217CE7" w:rsidRPr="00217CE7" w:rsidRDefault="0058158D">
      <w:pPr>
        <w:pStyle w:val="TOC2"/>
        <w:rPr>
          <w:rFonts w:asciiTheme="minorHAnsi" w:eastAsiaTheme="minorEastAsia" w:hAnsiTheme="minorHAnsi" w:cstheme="minorBidi"/>
          <w:szCs w:val="22"/>
          <w:lang w:eastAsia="en-GB"/>
        </w:rPr>
      </w:pPr>
      <w:hyperlink w:anchor="_Toc25325676" w:history="1">
        <w:r w:rsidR="00217CE7" w:rsidRPr="00217CE7">
          <w:rPr>
            <w:rStyle w:val="Hyperlink"/>
            <w:rFonts w:cs="Arial"/>
          </w:rPr>
          <w:t>Examinations</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677" w:history="1">
        <w:r w:rsidR="00217CE7" w:rsidRPr="00217CE7">
          <w:rPr>
            <w:rStyle w:val="Hyperlink"/>
          </w:rPr>
          <w:t>7.</w:t>
        </w:r>
        <w:r w:rsidR="00217CE7" w:rsidRPr="00217CE7">
          <w:rPr>
            <w:rFonts w:asciiTheme="minorHAnsi" w:eastAsiaTheme="minorEastAsia" w:hAnsiTheme="minorHAnsi" w:cstheme="minorBidi"/>
            <w:sz w:val="22"/>
            <w:szCs w:val="22"/>
            <w:lang w:eastAsia="en-GB"/>
          </w:rPr>
          <w:tab/>
        </w:r>
        <w:r w:rsidR="00217CE7" w:rsidRPr="00217CE7">
          <w:rPr>
            <w:rStyle w:val="Hyperlink"/>
          </w:rPr>
          <w:t>Hours of Work, Pay and Other Benefits</w:t>
        </w:r>
      </w:hyperlink>
    </w:p>
    <w:p w:rsidR="00217CE7" w:rsidRPr="00217CE7" w:rsidRDefault="0058158D">
      <w:pPr>
        <w:pStyle w:val="TOC2"/>
        <w:rPr>
          <w:rFonts w:asciiTheme="minorHAnsi" w:eastAsiaTheme="minorEastAsia" w:hAnsiTheme="minorHAnsi" w:cstheme="minorBidi"/>
          <w:szCs w:val="22"/>
          <w:lang w:eastAsia="en-GB"/>
        </w:rPr>
      </w:pPr>
      <w:hyperlink w:anchor="_Toc25325678" w:history="1">
        <w:r w:rsidR="00217CE7" w:rsidRPr="00217CE7">
          <w:rPr>
            <w:rStyle w:val="Hyperlink"/>
            <w:rFonts w:cs="Arial"/>
          </w:rPr>
          <w:t>Business Expenses</w:t>
        </w:r>
      </w:hyperlink>
    </w:p>
    <w:p w:rsidR="00217CE7" w:rsidRPr="00217CE7" w:rsidRDefault="0058158D">
      <w:pPr>
        <w:pStyle w:val="TOC2"/>
        <w:rPr>
          <w:rFonts w:asciiTheme="minorHAnsi" w:eastAsiaTheme="minorEastAsia" w:hAnsiTheme="minorHAnsi" w:cstheme="minorBidi"/>
          <w:szCs w:val="22"/>
          <w:lang w:eastAsia="en-GB"/>
        </w:rPr>
      </w:pPr>
      <w:hyperlink w:anchor="_Toc25325679" w:history="1">
        <w:r w:rsidR="00217CE7" w:rsidRPr="00217CE7">
          <w:rPr>
            <w:rStyle w:val="Hyperlink"/>
            <w:rFonts w:cs="Arial"/>
          </w:rPr>
          <w:t>Deductions from Pay</w:t>
        </w:r>
      </w:hyperlink>
    </w:p>
    <w:p w:rsidR="00217CE7" w:rsidRPr="00217CE7" w:rsidRDefault="0058158D">
      <w:pPr>
        <w:pStyle w:val="TOC2"/>
        <w:rPr>
          <w:rFonts w:asciiTheme="minorHAnsi" w:eastAsiaTheme="minorEastAsia" w:hAnsiTheme="minorHAnsi" w:cstheme="minorBidi"/>
          <w:szCs w:val="22"/>
          <w:lang w:eastAsia="en-GB"/>
        </w:rPr>
      </w:pPr>
      <w:hyperlink w:anchor="_Toc25325680" w:history="1">
        <w:r w:rsidR="00217CE7" w:rsidRPr="00217CE7">
          <w:rPr>
            <w:rStyle w:val="Hyperlink"/>
            <w:rFonts w:cs="Arial"/>
          </w:rPr>
          <w:t>Deduction Procedure</w:t>
        </w:r>
      </w:hyperlink>
    </w:p>
    <w:p w:rsidR="00217CE7" w:rsidRPr="00217CE7" w:rsidRDefault="0058158D">
      <w:pPr>
        <w:pStyle w:val="TOC2"/>
        <w:rPr>
          <w:rFonts w:asciiTheme="minorHAnsi" w:eastAsiaTheme="minorEastAsia" w:hAnsiTheme="minorHAnsi" w:cstheme="minorBidi"/>
          <w:szCs w:val="22"/>
          <w:lang w:eastAsia="en-GB"/>
        </w:rPr>
      </w:pPr>
      <w:hyperlink w:anchor="_Toc25325681" w:history="1">
        <w:r w:rsidR="00217CE7" w:rsidRPr="00217CE7">
          <w:rPr>
            <w:rStyle w:val="Hyperlink"/>
            <w:rFonts w:cs="Arial"/>
          </w:rPr>
          <w:t>Flexible Working</w:t>
        </w:r>
      </w:hyperlink>
    </w:p>
    <w:p w:rsidR="00217CE7" w:rsidRPr="00217CE7" w:rsidRDefault="0058158D">
      <w:pPr>
        <w:pStyle w:val="TOC2"/>
        <w:rPr>
          <w:rFonts w:asciiTheme="minorHAnsi" w:eastAsiaTheme="minorEastAsia" w:hAnsiTheme="minorHAnsi" w:cstheme="minorBidi"/>
          <w:szCs w:val="22"/>
          <w:lang w:eastAsia="en-GB"/>
        </w:rPr>
      </w:pPr>
      <w:hyperlink w:anchor="_Toc25325682" w:history="1">
        <w:r w:rsidR="00217CE7" w:rsidRPr="00217CE7">
          <w:rPr>
            <w:rStyle w:val="Hyperlink"/>
            <w:rFonts w:cs="Arial"/>
          </w:rPr>
          <w:t>Group Income Protection Insurance</w:t>
        </w:r>
      </w:hyperlink>
    </w:p>
    <w:p w:rsidR="00217CE7" w:rsidRPr="00217CE7" w:rsidRDefault="0058158D">
      <w:pPr>
        <w:pStyle w:val="TOC2"/>
        <w:rPr>
          <w:rFonts w:asciiTheme="minorHAnsi" w:eastAsiaTheme="minorEastAsia" w:hAnsiTheme="minorHAnsi" w:cstheme="minorBidi"/>
          <w:szCs w:val="22"/>
          <w:lang w:eastAsia="en-GB"/>
        </w:rPr>
      </w:pPr>
      <w:hyperlink w:anchor="_Toc25325683" w:history="1">
        <w:r w:rsidR="00217CE7" w:rsidRPr="00217CE7">
          <w:rPr>
            <w:rStyle w:val="Hyperlink"/>
            <w:rFonts w:cs="Arial"/>
          </w:rPr>
          <w:t>Hours of Work</w:t>
        </w:r>
      </w:hyperlink>
    </w:p>
    <w:p w:rsidR="00217CE7" w:rsidRPr="00217CE7" w:rsidRDefault="0058158D">
      <w:pPr>
        <w:pStyle w:val="TOC2"/>
        <w:rPr>
          <w:rFonts w:asciiTheme="minorHAnsi" w:eastAsiaTheme="minorEastAsia" w:hAnsiTheme="minorHAnsi" w:cstheme="minorBidi"/>
          <w:szCs w:val="22"/>
          <w:lang w:eastAsia="en-GB"/>
        </w:rPr>
      </w:pPr>
      <w:hyperlink w:anchor="_Toc25325684" w:history="1">
        <w:r w:rsidR="00217CE7" w:rsidRPr="00217CE7">
          <w:rPr>
            <w:rStyle w:val="Hyperlink"/>
            <w:rFonts w:cs="Arial"/>
          </w:rPr>
          <w:t>P11D</w:t>
        </w:r>
      </w:hyperlink>
    </w:p>
    <w:p w:rsidR="00217CE7" w:rsidRPr="00217CE7" w:rsidRDefault="0058158D">
      <w:pPr>
        <w:pStyle w:val="TOC2"/>
        <w:rPr>
          <w:rFonts w:asciiTheme="minorHAnsi" w:eastAsiaTheme="minorEastAsia" w:hAnsiTheme="minorHAnsi" w:cstheme="minorBidi"/>
          <w:szCs w:val="22"/>
          <w:lang w:eastAsia="en-GB"/>
        </w:rPr>
      </w:pPr>
      <w:hyperlink w:anchor="_Toc25325685" w:history="1">
        <w:r w:rsidR="00217CE7" w:rsidRPr="00217CE7">
          <w:rPr>
            <w:rStyle w:val="Hyperlink"/>
            <w:rFonts w:eastAsiaTheme="minorHAnsi" w:cs="Arial"/>
          </w:rPr>
          <w:t>Pension Provisions</w:t>
        </w:r>
      </w:hyperlink>
    </w:p>
    <w:p w:rsidR="00217CE7" w:rsidRPr="00217CE7" w:rsidRDefault="0058158D">
      <w:pPr>
        <w:pStyle w:val="TOC2"/>
        <w:rPr>
          <w:rFonts w:asciiTheme="minorHAnsi" w:eastAsiaTheme="minorEastAsia" w:hAnsiTheme="minorHAnsi" w:cstheme="minorBidi"/>
          <w:szCs w:val="22"/>
          <w:lang w:eastAsia="en-GB"/>
        </w:rPr>
      </w:pPr>
      <w:hyperlink w:anchor="_Toc25325686" w:history="1">
        <w:r w:rsidR="00217CE7" w:rsidRPr="00217CE7">
          <w:rPr>
            <w:rStyle w:val="Hyperlink"/>
            <w:rFonts w:cs="Arial"/>
          </w:rPr>
          <w:t>Benefits</w:t>
        </w:r>
      </w:hyperlink>
    </w:p>
    <w:p w:rsidR="00217CE7" w:rsidRPr="00217CE7" w:rsidRDefault="0058158D">
      <w:pPr>
        <w:pStyle w:val="TOC2"/>
        <w:rPr>
          <w:rFonts w:asciiTheme="minorHAnsi" w:eastAsiaTheme="minorEastAsia" w:hAnsiTheme="minorHAnsi" w:cstheme="minorBidi"/>
          <w:szCs w:val="22"/>
          <w:lang w:eastAsia="en-GB"/>
        </w:rPr>
      </w:pPr>
      <w:hyperlink w:anchor="_Toc25325687" w:history="1">
        <w:r w:rsidR="00217CE7" w:rsidRPr="00217CE7">
          <w:rPr>
            <w:rStyle w:val="Hyperlink"/>
            <w:rFonts w:cs="Arial"/>
          </w:rPr>
          <w:t>Season Ticket Loan</w:t>
        </w:r>
      </w:hyperlink>
    </w:p>
    <w:p w:rsidR="00217CE7" w:rsidRPr="00217CE7" w:rsidRDefault="0058158D">
      <w:pPr>
        <w:pStyle w:val="TOC2"/>
        <w:rPr>
          <w:rFonts w:asciiTheme="minorHAnsi" w:eastAsiaTheme="minorEastAsia" w:hAnsiTheme="minorHAnsi" w:cstheme="minorBidi"/>
          <w:szCs w:val="22"/>
          <w:lang w:eastAsia="en-GB"/>
        </w:rPr>
      </w:pPr>
      <w:hyperlink w:anchor="_Toc25325688" w:history="1">
        <w:r w:rsidR="00217CE7" w:rsidRPr="00217CE7">
          <w:rPr>
            <w:rStyle w:val="Hyperlink"/>
            <w:rFonts w:cs="Arial"/>
          </w:rPr>
          <w:t>Salaries/Wages</w:t>
        </w:r>
      </w:hyperlink>
    </w:p>
    <w:p w:rsidR="00217CE7" w:rsidRPr="00217CE7" w:rsidRDefault="0058158D">
      <w:pPr>
        <w:pStyle w:val="TOC2"/>
        <w:rPr>
          <w:rFonts w:asciiTheme="minorHAnsi" w:eastAsiaTheme="minorEastAsia" w:hAnsiTheme="minorHAnsi" w:cstheme="minorBidi"/>
          <w:szCs w:val="22"/>
          <w:lang w:eastAsia="en-GB"/>
        </w:rPr>
      </w:pPr>
      <w:hyperlink w:anchor="_Toc25325689" w:history="1">
        <w:r w:rsidR="00217CE7" w:rsidRPr="00217CE7">
          <w:rPr>
            <w:rStyle w:val="Hyperlink"/>
            <w:rFonts w:cs="Arial"/>
          </w:rPr>
          <w:t>Tax Year Details</w:t>
        </w:r>
      </w:hyperlink>
    </w:p>
    <w:p w:rsidR="00217CE7" w:rsidRPr="00217CE7" w:rsidRDefault="0058158D">
      <w:pPr>
        <w:pStyle w:val="TOC2"/>
        <w:rPr>
          <w:rFonts w:asciiTheme="minorHAnsi" w:eastAsiaTheme="minorEastAsia" w:hAnsiTheme="minorHAnsi" w:cstheme="minorBidi"/>
          <w:szCs w:val="22"/>
          <w:lang w:eastAsia="en-GB"/>
        </w:rPr>
      </w:pPr>
      <w:hyperlink w:anchor="_Toc25325690" w:history="1">
        <w:r w:rsidR="00217CE7" w:rsidRPr="00217CE7">
          <w:rPr>
            <w:rStyle w:val="Hyperlink"/>
            <w:rFonts w:cs="Arial"/>
          </w:rPr>
          <w:t>Working Additional Hours</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691" w:history="1">
        <w:r w:rsidR="00217CE7" w:rsidRPr="00217CE7">
          <w:rPr>
            <w:rStyle w:val="Hyperlink"/>
          </w:rPr>
          <w:t>8</w:t>
        </w:r>
        <w:r w:rsidR="00217CE7" w:rsidRPr="00217CE7">
          <w:rPr>
            <w:rStyle w:val="Hyperlink"/>
            <w:bCs/>
          </w:rPr>
          <w:t>.</w:t>
        </w:r>
        <w:r w:rsidR="00217CE7" w:rsidRPr="00217CE7">
          <w:rPr>
            <w:rFonts w:asciiTheme="minorHAnsi" w:eastAsiaTheme="minorEastAsia" w:hAnsiTheme="minorHAnsi" w:cstheme="minorBidi"/>
            <w:sz w:val="22"/>
            <w:szCs w:val="22"/>
            <w:lang w:eastAsia="en-GB"/>
          </w:rPr>
          <w:tab/>
        </w:r>
        <w:r w:rsidR="00217CE7" w:rsidRPr="00217CE7">
          <w:rPr>
            <w:rStyle w:val="Hyperlink"/>
            <w:bCs/>
          </w:rPr>
          <w:t>Annual, Bank and Public Holidays</w:t>
        </w:r>
      </w:hyperlink>
    </w:p>
    <w:p w:rsidR="00217CE7" w:rsidRPr="00217CE7" w:rsidRDefault="0058158D">
      <w:pPr>
        <w:pStyle w:val="TOC2"/>
        <w:rPr>
          <w:rFonts w:asciiTheme="minorHAnsi" w:eastAsiaTheme="minorEastAsia" w:hAnsiTheme="minorHAnsi" w:cstheme="minorBidi"/>
          <w:szCs w:val="22"/>
          <w:lang w:eastAsia="en-GB"/>
        </w:rPr>
      </w:pPr>
      <w:hyperlink w:anchor="_Toc25325692" w:history="1">
        <w:r w:rsidR="00217CE7" w:rsidRPr="00217CE7">
          <w:rPr>
            <w:rStyle w:val="Hyperlink"/>
            <w:rFonts w:cs="Arial"/>
          </w:rPr>
          <w:t>Annual Holiday Entitlement</w:t>
        </w:r>
      </w:hyperlink>
    </w:p>
    <w:p w:rsidR="00217CE7" w:rsidRPr="00217CE7" w:rsidRDefault="0058158D">
      <w:pPr>
        <w:pStyle w:val="TOC2"/>
        <w:rPr>
          <w:rFonts w:asciiTheme="minorHAnsi" w:eastAsiaTheme="minorEastAsia" w:hAnsiTheme="minorHAnsi" w:cstheme="minorBidi"/>
          <w:szCs w:val="22"/>
          <w:lang w:eastAsia="en-GB"/>
        </w:rPr>
      </w:pPr>
      <w:hyperlink w:anchor="_Toc25325693" w:history="1">
        <w:r w:rsidR="00217CE7" w:rsidRPr="00217CE7">
          <w:rPr>
            <w:rStyle w:val="Hyperlink"/>
            <w:rFonts w:cs="Arial"/>
          </w:rPr>
          <w:t>Calculation of Entitlement</w:t>
        </w:r>
      </w:hyperlink>
    </w:p>
    <w:p w:rsidR="00217CE7" w:rsidRPr="00217CE7" w:rsidRDefault="0058158D">
      <w:pPr>
        <w:pStyle w:val="TOC2"/>
        <w:rPr>
          <w:rFonts w:asciiTheme="minorHAnsi" w:eastAsiaTheme="minorEastAsia" w:hAnsiTheme="minorHAnsi" w:cstheme="minorBidi"/>
          <w:szCs w:val="22"/>
          <w:lang w:eastAsia="en-GB"/>
        </w:rPr>
      </w:pPr>
      <w:hyperlink w:anchor="_Toc25325694" w:history="1">
        <w:r w:rsidR="00217CE7" w:rsidRPr="00217CE7">
          <w:rPr>
            <w:rStyle w:val="Hyperlink"/>
            <w:rFonts w:cs="Arial"/>
          </w:rPr>
          <w:t>Carrying Forward Annual Leave</w:t>
        </w:r>
      </w:hyperlink>
    </w:p>
    <w:p w:rsidR="00217CE7" w:rsidRPr="00217CE7" w:rsidRDefault="0058158D">
      <w:pPr>
        <w:pStyle w:val="TOC2"/>
        <w:rPr>
          <w:rFonts w:asciiTheme="minorHAnsi" w:eastAsiaTheme="minorEastAsia" w:hAnsiTheme="minorHAnsi" w:cstheme="minorBidi"/>
          <w:szCs w:val="22"/>
          <w:lang w:eastAsia="en-GB"/>
        </w:rPr>
      </w:pPr>
      <w:hyperlink w:anchor="_Toc25325695" w:history="1">
        <w:r w:rsidR="00217CE7" w:rsidRPr="00217CE7">
          <w:rPr>
            <w:rStyle w:val="Hyperlink"/>
            <w:rFonts w:cs="Arial"/>
          </w:rPr>
          <w:t>Holiday Pay</w:t>
        </w:r>
      </w:hyperlink>
    </w:p>
    <w:p w:rsidR="00217CE7" w:rsidRPr="00217CE7" w:rsidRDefault="0058158D">
      <w:pPr>
        <w:pStyle w:val="TOC2"/>
        <w:rPr>
          <w:rFonts w:asciiTheme="minorHAnsi" w:eastAsiaTheme="minorEastAsia" w:hAnsiTheme="minorHAnsi" w:cstheme="minorBidi"/>
          <w:szCs w:val="22"/>
          <w:lang w:eastAsia="en-GB"/>
        </w:rPr>
      </w:pPr>
      <w:hyperlink w:anchor="_Toc25325696" w:history="1">
        <w:r w:rsidR="00217CE7" w:rsidRPr="00217CE7">
          <w:rPr>
            <w:rStyle w:val="Hyperlink"/>
            <w:rFonts w:cs="Arial"/>
          </w:rPr>
          <w:t>Late Return</w:t>
        </w:r>
      </w:hyperlink>
    </w:p>
    <w:p w:rsidR="00217CE7" w:rsidRPr="00217CE7" w:rsidRDefault="0058158D">
      <w:pPr>
        <w:pStyle w:val="TOC2"/>
        <w:rPr>
          <w:rFonts w:asciiTheme="minorHAnsi" w:eastAsiaTheme="minorEastAsia" w:hAnsiTheme="minorHAnsi" w:cstheme="minorBidi"/>
          <w:szCs w:val="22"/>
          <w:lang w:eastAsia="en-GB"/>
        </w:rPr>
      </w:pPr>
      <w:hyperlink w:anchor="_Toc25325697" w:history="1">
        <w:r w:rsidR="00217CE7" w:rsidRPr="00217CE7">
          <w:rPr>
            <w:rStyle w:val="Hyperlink"/>
            <w:rFonts w:cs="Arial"/>
          </w:rPr>
          <w:t>Holiday Requests</w:t>
        </w:r>
      </w:hyperlink>
    </w:p>
    <w:p w:rsidR="00217CE7" w:rsidRPr="00217CE7" w:rsidRDefault="0058158D">
      <w:pPr>
        <w:pStyle w:val="TOC2"/>
        <w:rPr>
          <w:rFonts w:asciiTheme="minorHAnsi" w:eastAsiaTheme="minorEastAsia" w:hAnsiTheme="minorHAnsi" w:cstheme="minorBidi"/>
          <w:szCs w:val="22"/>
          <w:lang w:eastAsia="en-GB"/>
        </w:rPr>
      </w:pPr>
      <w:hyperlink w:anchor="_Toc25325698" w:history="1">
        <w:r w:rsidR="00217CE7" w:rsidRPr="00217CE7">
          <w:rPr>
            <w:rStyle w:val="Hyperlink"/>
            <w:rFonts w:cs="Arial"/>
          </w:rPr>
          <w:t>Holiday Year</w:t>
        </w:r>
      </w:hyperlink>
    </w:p>
    <w:p w:rsidR="00217CE7" w:rsidRPr="00217CE7" w:rsidRDefault="0058158D">
      <w:pPr>
        <w:pStyle w:val="TOC2"/>
        <w:rPr>
          <w:rFonts w:asciiTheme="minorHAnsi" w:eastAsiaTheme="minorEastAsia" w:hAnsiTheme="minorHAnsi" w:cstheme="minorBidi"/>
          <w:szCs w:val="22"/>
          <w:lang w:eastAsia="en-GB"/>
        </w:rPr>
      </w:pPr>
      <w:hyperlink w:anchor="_Toc25325699" w:history="1">
        <w:r w:rsidR="00217CE7" w:rsidRPr="00217CE7">
          <w:rPr>
            <w:rStyle w:val="Hyperlink"/>
            <w:rFonts w:cs="Arial"/>
          </w:rPr>
          <w:t>Leaving During the Holiday Year</w:t>
        </w:r>
      </w:hyperlink>
    </w:p>
    <w:p w:rsidR="00217CE7" w:rsidRPr="00217CE7" w:rsidRDefault="0058158D">
      <w:pPr>
        <w:pStyle w:val="TOC2"/>
        <w:rPr>
          <w:rFonts w:asciiTheme="minorHAnsi" w:eastAsiaTheme="minorEastAsia" w:hAnsiTheme="minorHAnsi" w:cstheme="minorBidi"/>
          <w:szCs w:val="22"/>
          <w:lang w:eastAsia="en-GB"/>
        </w:rPr>
      </w:pPr>
      <w:hyperlink w:anchor="_Toc25325700" w:history="1">
        <w:r w:rsidR="00217CE7" w:rsidRPr="00217CE7">
          <w:rPr>
            <w:rStyle w:val="Hyperlink"/>
            <w:rFonts w:cs="Arial"/>
          </w:rPr>
          <w:t>Payment in Lieu</w:t>
        </w:r>
      </w:hyperlink>
    </w:p>
    <w:p w:rsidR="00217CE7" w:rsidRPr="00217CE7" w:rsidRDefault="0058158D">
      <w:pPr>
        <w:pStyle w:val="TOC2"/>
        <w:rPr>
          <w:rFonts w:asciiTheme="minorHAnsi" w:eastAsiaTheme="minorEastAsia" w:hAnsiTheme="minorHAnsi" w:cstheme="minorBidi"/>
          <w:szCs w:val="22"/>
          <w:lang w:eastAsia="en-GB"/>
        </w:rPr>
      </w:pPr>
      <w:hyperlink w:anchor="_Toc25325701" w:history="1">
        <w:r w:rsidR="00217CE7" w:rsidRPr="00217CE7">
          <w:rPr>
            <w:rStyle w:val="Hyperlink"/>
            <w:rFonts w:cs="Arial"/>
          </w:rPr>
          <w:t>Public/Bank Holidays</w:t>
        </w:r>
      </w:hyperlink>
    </w:p>
    <w:p w:rsidR="00217CE7" w:rsidRPr="00217CE7" w:rsidRDefault="0058158D">
      <w:pPr>
        <w:pStyle w:val="TOC2"/>
        <w:rPr>
          <w:rFonts w:asciiTheme="minorHAnsi" w:eastAsiaTheme="minorEastAsia" w:hAnsiTheme="minorHAnsi" w:cstheme="minorBidi"/>
          <w:szCs w:val="22"/>
          <w:lang w:eastAsia="en-GB"/>
        </w:rPr>
      </w:pPr>
      <w:hyperlink w:anchor="_Toc25325702" w:history="1">
        <w:r w:rsidR="00217CE7" w:rsidRPr="00217CE7">
          <w:rPr>
            <w:rStyle w:val="Hyperlink"/>
            <w:rFonts w:cs="Arial"/>
          </w:rPr>
          <w:t>Sickness during Authorised Holidays</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03" w:history="1">
        <w:r w:rsidR="00217CE7" w:rsidRPr="00217CE7">
          <w:rPr>
            <w:rStyle w:val="Hyperlink"/>
          </w:rPr>
          <w:t>9.</w:t>
        </w:r>
        <w:r w:rsidR="00217CE7" w:rsidRPr="00217CE7">
          <w:rPr>
            <w:rFonts w:asciiTheme="minorHAnsi" w:eastAsiaTheme="minorEastAsia" w:hAnsiTheme="minorHAnsi" w:cstheme="minorBidi"/>
            <w:sz w:val="22"/>
            <w:szCs w:val="22"/>
            <w:lang w:eastAsia="en-GB"/>
          </w:rPr>
          <w:tab/>
        </w:r>
        <w:r w:rsidR="00217CE7" w:rsidRPr="00217CE7">
          <w:rPr>
            <w:rStyle w:val="Hyperlink"/>
          </w:rPr>
          <w:t>Health and Safety</w:t>
        </w:r>
      </w:hyperlink>
    </w:p>
    <w:p w:rsidR="00217CE7" w:rsidRPr="00217CE7" w:rsidRDefault="0058158D">
      <w:pPr>
        <w:pStyle w:val="TOC2"/>
        <w:rPr>
          <w:rFonts w:asciiTheme="minorHAnsi" w:eastAsiaTheme="minorEastAsia" w:hAnsiTheme="minorHAnsi" w:cstheme="minorBidi"/>
          <w:szCs w:val="22"/>
          <w:lang w:eastAsia="en-GB"/>
        </w:rPr>
      </w:pPr>
      <w:hyperlink w:anchor="_Toc25325704" w:history="1">
        <w:r w:rsidR="00217CE7" w:rsidRPr="00217CE7">
          <w:rPr>
            <w:rStyle w:val="Hyperlink"/>
            <w:rFonts w:cs="Arial"/>
          </w:rPr>
          <w:t>Adverse Weather and Other Disruptive Circumstances</w:t>
        </w:r>
      </w:hyperlink>
    </w:p>
    <w:p w:rsidR="00217CE7" w:rsidRPr="00217CE7" w:rsidRDefault="0058158D">
      <w:pPr>
        <w:pStyle w:val="TOC2"/>
        <w:rPr>
          <w:rFonts w:asciiTheme="minorHAnsi" w:eastAsiaTheme="minorEastAsia" w:hAnsiTheme="minorHAnsi" w:cstheme="minorBidi"/>
          <w:szCs w:val="22"/>
          <w:lang w:eastAsia="en-GB"/>
        </w:rPr>
      </w:pPr>
      <w:hyperlink w:anchor="_Toc25325705" w:history="1">
        <w:r w:rsidR="00217CE7" w:rsidRPr="00217CE7">
          <w:rPr>
            <w:rStyle w:val="Hyperlink"/>
            <w:rFonts w:cs="Arial"/>
            <w:lang w:val="en-US"/>
          </w:rPr>
          <w:t>Alcohol and Drugs</w:t>
        </w:r>
      </w:hyperlink>
    </w:p>
    <w:p w:rsidR="00217CE7" w:rsidRPr="00217CE7" w:rsidRDefault="0058158D">
      <w:pPr>
        <w:pStyle w:val="TOC2"/>
        <w:rPr>
          <w:rFonts w:asciiTheme="minorHAnsi" w:eastAsiaTheme="minorEastAsia" w:hAnsiTheme="minorHAnsi" w:cstheme="minorBidi"/>
          <w:szCs w:val="22"/>
          <w:lang w:eastAsia="en-GB"/>
        </w:rPr>
      </w:pPr>
      <w:hyperlink w:anchor="_Toc25325706" w:history="1">
        <w:r w:rsidR="00217CE7" w:rsidRPr="00217CE7">
          <w:rPr>
            <w:rStyle w:val="Hyperlink"/>
            <w:bCs/>
          </w:rPr>
          <w:t>Prescription Drugs, Patent Remedies and Psychoactive Substances</w:t>
        </w:r>
      </w:hyperlink>
    </w:p>
    <w:p w:rsidR="00217CE7" w:rsidRPr="00217CE7" w:rsidRDefault="0058158D">
      <w:pPr>
        <w:pStyle w:val="TOC2"/>
        <w:rPr>
          <w:rFonts w:asciiTheme="minorHAnsi" w:eastAsiaTheme="minorEastAsia" w:hAnsiTheme="minorHAnsi" w:cstheme="minorBidi"/>
          <w:szCs w:val="22"/>
          <w:lang w:eastAsia="en-GB"/>
        </w:rPr>
      </w:pPr>
      <w:hyperlink w:anchor="_Toc25325707" w:history="1">
        <w:r w:rsidR="00217CE7" w:rsidRPr="00217CE7">
          <w:rPr>
            <w:rStyle w:val="Hyperlink"/>
            <w:rFonts w:cs="Arial"/>
          </w:rPr>
          <w:t>Health and Safety at Work</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08" w:history="1">
        <w:r w:rsidR="00217CE7" w:rsidRPr="00217CE7">
          <w:rPr>
            <w:rStyle w:val="Hyperlink"/>
          </w:rPr>
          <w:t>10.</w:t>
        </w:r>
        <w:r w:rsidR="00217CE7" w:rsidRPr="00217CE7">
          <w:rPr>
            <w:rFonts w:asciiTheme="minorHAnsi" w:eastAsiaTheme="minorEastAsia" w:hAnsiTheme="minorHAnsi" w:cstheme="minorBidi"/>
            <w:sz w:val="22"/>
            <w:szCs w:val="22"/>
            <w:lang w:eastAsia="en-GB"/>
          </w:rPr>
          <w:tab/>
        </w:r>
        <w:r w:rsidR="00217CE7" w:rsidRPr="00217CE7">
          <w:rPr>
            <w:rStyle w:val="Hyperlink"/>
          </w:rPr>
          <w:t>Sickness/Injury Absence, Payments and Conditions</w:t>
        </w:r>
      </w:hyperlink>
    </w:p>
    <w:p w:rsidR="00217CE7" w:rsidRPr="00217CE7" w:rsidRDefault="0058158D">
      <w:pPr>
        <w:pStyle w:val="TOC2"/>
        <w:rPr>
          <w:rFonts w:asciiTheme="minorHAnsi" w:eastAsiaTheme="minorEastAsia" w:hAnsiTheme="minorHAnsi" w:cstheme="minorBidi"/>
          <w:szCs w:val="22"/>
          <w:lang w:eastAsia="en-GB"/>
        </w:rPr>
      </w:pPr>
      <w:hyperlink w:anchor="_Toc25325709" w:history="1">
        <w:r w:rsidR="00217CE7" w:rsidRPr="00217CE7">
          <w:rPr>
            <w:rStyle w:val="Hyperlink"/>
            <w:rFonts w:cs="Arial"/>
          </w:rPr>
          <w:t>Absence - Notification</w:t>
        </w:r>
      </w:hyperlink>
    </w:p>
    <w:p w:rsidR="00217CE7" w:rsidRPr="00217CE7" w:rsidRDefault="0058158D">
      <w:pPr>
        <w:pStyle w:val="TOC2"/>
        <w:rPr>
          <w:rFonts w:asciiTheme="minorHAnsi" w:eastAsiaTheme="minorEastAsia" w:hAnsiTheme="minorHAnsi" w:cstheme="minorBidi"/>
          <w:szCs w:val="22"/>
          <w:lang w:eastAsia="en-GB"/>
        </w:rPr>
      </w:pPr>
      <w:hyperlink w:anchor="_Toc25325710" w:history="1">
        <w:r w:rsidR="00217CE7" w:rsidRPr="00217CE7">
          <w:rPr>
            <w:rStyle w:val="Hyperlink"/>
            <w:rFonts w:cs="Arial"/>
          </w:rPr>
          <w:t>Following our Procedures</w:t>
        </w:r>
      </w:hyperlink>
    </w:p>
    <w:p w:rsidR="00217CE7" w:rsidRPr="00217CE7" w:rsidRDefault="0058158D">
      <w:pPr>
        <w:pStyle w:val="TOC2"/>
        <w:rPr>
          <w:rFonts w:asciiTheme="minorHAnsi" w:eastAsiaTheme="minorEastAsia" w:hAnsiTheme="minorHAnsi" w:cstheme="minorBidi"/>
          <w:szCs w:val="22"/>
          <w:lang w:eastAsia="en-GB"/>
        </w:rPr>
      </w:pPr>
      <w:hyperlink w:anchor="_Toc25325711" w:history="1">
        <w:r w:rsidR="00217CE7" w:rsidRPr="00217CE7">
          <w:rPr>
            <w:rStyle w:val="Hyperlink"/>
            <w:rFonts w:cs="Arial"/>
          </w:rPr>
          <w:t>Holidays and Long Term Sickness</w:t>
        </w:r>
      </w:hyperlink>
    </w:p>
    <w:p w:rsidR="00217CE7" w:rsidRPr="00217CE7" w:rsidRDefault="0058158D">
      <w:pPr>
        <w:pStyle w:val="TOC2"/>
        <w:rPr>
          <w:rFonts w:asciiTheme="minorHAnsi" w:eastAsiaTheme="minorEastAsia" w:hAnsiTheme="minorHAnsi" w:cstheme="minorBidi"/>
          <w:szCs w:val="22"/>
          <w:lang w:eastAsia="en-GB"/>
        </w:rPr>
      </w:pPr>
      <w:hyperlink w:anchor="_Toc25325712" w:history="1">
        <w:r w:rsidR="00217CE7" w:rsidRPr="00217CE7">
          <w:rPr>
            <w:rStyle w:val="Hyperlink"/>
            <w:rFonts w:cs="Arial"/>
          </w:rPr>
          <w:t>Infectious Conditions</w:t>
        </w:r>
      </w:hyperlink>
    </w:p>
    <w:p w:rsidR="00217CE7" w:rsidRPr="00217CE7" w:rsidRDefault="0058158D">
      <w:pPr>
        <w:pStyle w:val="TOC2"/>
        <w:rPr>
          <w:rFonts w:asciiTheme="minorHAnsi" w:eastAsiaTheme="minorEastAsia" w:hAnsiTheme="minorHAnsi" w:cstheme="minorBidi"/>
          <w:szCs w:val="22"/>
          <w:lang w:eastAsia="en-GB"/>
        </w:rPr>
      </w:pPr>
      <w:hyperlink w:anchor="_Toc25325713" w:history="1">
        <w:r w:rsidR="00217CE7" w:rsidRPr="00217CE7">
          <w:rPr>
            <w:rStyle w:val="Hyperlink"/>
            <w:rFonts w:cs="Arial"/>
          </w:rPr>
          <w:t>Light/Alternative Duties</w:t>
        </w:r>
      </w:hyperlink>
    </w:p>
    <w:p w:rsidR="00217CE7" w:rsidRPr="00217CE7" w:rsidRDefault="0058158D">
      <w:pPr>
        <w:pStyle w:val="TOC2"/>
        <w:rPr>
          <w:rFonts w:asciiTheme="minorHAnsi" w:eastAsiaTheme="minorEastAsia" w:hAnsiTheme="minorHAnsi" w:cstheme="minorBidi"/>
          <w:szCs w:val="22"/>
          <w:lang w:eastAsia="en-GB"/>
        </w:rPr>
      </w:pPr>
      <w:hyperlink w:anchor="_Toc25325714" w:history="1">
        <w:r w:rsidR="00217CE7" w:rsidRPr="00217CE7">
          <w:rPr>
            <w:rStyle w:val="Hyperlink"/>
            <w:rFonts w:cs="Arial"/>
          </w:rPr>
          <w:t>Medical Report</w:t>
        </w:r>
      </w:hyperlink>
    </w:p>
    <w:p w:rsidR="00217CE7" w:rsidRPr="00217CE7" w:rsidRDefault="0058158D">
      <w:pPr>
        <w:pStyle w:val="TOC2"/>
        <w:rPr>
          <w:rFonts w:asciiTheme="minorHAnsi" w:eastAsiaTheme="minorEastAsia" w:hAnsiTheme="minorHAnsi" w:cstheme="minorBidi"/>
          <w:szCs w:val="22"/>
          <w:lang w:eastAsia="en-GB"/>
        </w:rPr>
      </w:pPr>
      <w:hyperlink w:anchor="_Toc25325715" w:history="1">
        <w:r w:rsidR="00217CE7" w:rsidRPr="00217CE7">
          <w:rPr>
            <w:rStyle w:val="Hyperlink"/>
            <w:rFonts w:cs="Arial"/>
          </w:rPr>
          <w:t>Repeated or Continued Absence</w:t>
        </w:r>
      </w:hyperlink>
    </w:p>
    <w:p w:rsidR="00217CE7" w:rsidRPr="00217CE7" w:rsidRDefault="0058158D">
      <w:pPr>
        <w:pStyle w:val="TOC2"/>
        <w:rPr>
          <w:rFonts w:asciiTheme="minorHAnsi" w:eastAsiaTheme="minorEastAsia" w:hAnsiTheme="minorHAnsi" w:cstheme="minorBidi"/>
          <w:szCs w:val="22"/>
          <w:lang w:eastAsia="en-GB"/>
        </w:rPr>
      </w:pPr>
      <w:hyperlink w:anchor="_Toc25325716" w:history="1">
        <w:r w:rsidR="00217CE7" w:rsidRPr="00217CE7">
          <w:rPr>
            <w:rStyle w:val="Hyperlink"/>
            <w:rFonts w:cs="Arial"/>
          </w:rPr>
          <w:t>Return to Work</w:t>
        </w:r>
      </w:hyperlink>
    </w:p>
    <w:p w:rsidR="00217CE7" w:rsidRPr="00217CE7" w:rsidRDefault="0058158D">
      <w:pPr>
        <w:pStyle w:val="TOC2"/>
        <w:rPr>
          <w:rFonts w:asciiTheme="minorHAnsi" w:eastAsiaTheme="minorEastAsia" w:hAnsiTheme="minorHAnsi" w:cstheme="minorBidi"/>
          <w:szCs w:val="22"/>
          <w:lang w:eastAsia="en-GB"/>
        </w:rPr>
      </w:pPr>
      <w:hyperlink w:anchor="_Toc25325717" w:history="1">
        <w:r w:rsidR="00217CE7" w:rsidRPr="00217CE7">
          <w:rPr>
            <w:rStyle w:val="Hyperlink"/>
            <w:rFonts w:cs="Arial"/>
          </w:rPr>
          <w:t>Return to Work Interview</w:t>
        </w:r>
      </w:hyperlink>
    </w:p>
    <w:p w:rsidR="00217CE7" w:rsidRPr="00217CE7" w:rsidRDefault="0058158D">
      <w:pPr>
        <w:pStyle w:val="TOC2"/>
        <w:rPr>
          <w:rFonts w:asciiTheme="minorHAnsi" w:eastAsiaTheme="minorEastAsia" w:hAnsiTheme="minorHAnsi" w:cstheme="minorBidi"/>
          <w:szCs w:val="22"/>
          <w:lang w:eastAsia="en-GB"/>
        </w:rPr>
      </w:pPr>
      <w:hyperlink w:anchor="_Toc25325718" w:history="1">
        <w:r w:rsidR="00217CE7" w:rsidRPr="00217CE7">
          <w:rPr>
            <w:rStyle w:val="Hyperlink"/>
            <w:rFonts w:cs="Arial"/>
          </w:rPr>
          <w:t>Self-Certification</w:t>
        </w:r>
      </w:hyperlink>
    </w:p>
    <w:p w:rsidR="00217CE7" w:rsidRPr="00217CE7" w:rsidRDefault="0058158D">
      <w:pPr>
        <w:pStyle w:val="TOC2"/>
        <w:rPr>
          <w:rFonts w:asciiTheme="minorHAnsi" w:eastAsiaTheme="minorEastAsia" w:hAnsiTheme="minorHAnsi" w:cstheme="minorBidi"/>
          <w:szCs w:val="22"/>
          <w:lang w:eastAsia="en-GB"/>
        </w:rPr>
      </w:pPr>
      <w:hyperlink w:anchor="_Toc25325719" w:history="1">
        <w:r w:rsidR="00217CE7" w:rsidRPr="00217CE7">
          <w:rPr>
            <w:rStyle w:val="Hyperlink"/>
            <w:rFonts w:cs="Arial"/>
          </w:rPr>
          <w:t>Seven Days or More Absence</w:t>
        </w:r>
      </w:hyperlink>
    </w:p>
    <w:p w:rsidR="00217CE7" w:rsidRPr="00217CE7" w:rsidRDefault="0058158D">
      <w:pPr>
        <w:pStyle w:val="TOC2"/>
        <w:rPr>
          <w:rFonts w:asciiTheme="minorHAnsi" w:eastAsiaTheme="minorEastAsia" w:hAnsiTheme="minorHAnsi" w:cstheme="minorBidi"/>
          <w:szCs w:val="22"/>
          <w:lang w:eastAsia="en-GB"/>
        </w:rPr>
      </w:pPr>
      <w:hyperlink w:anchor="_Toc25325720" w:history="1">
        <w:r w:rsidR="00217CE7" w:rsidRPr="00217CE7">
          <w:rPr>
            <w:rStyle w:val="Hyperlink"/>
            <w:rFonts w:cs="Arial"/>
          </w:rPr>
          <w:t>Sick Pay - Statutory</w:t>
        </w:r>
      </w:hyperlink>
    </w:p>
    <w:p w:rsidR="00217CE7" w:rsidRPr="00217CE7" w:rsidRDefault="0058158D">
      <w:pPr>
        <w:pStyle w:val="TOC2"/>
        <w:rPr>
          <w:rFonts w:asciiTheme="minorHAnsi" w:eastAsiaTheme="minorEastAsia" w:hAnsiTheme="minorHAnsi" w:cstheme="minorBidi"/>
          <w:szCs w:val="22"/>
          <w:lang w:eastAsia="en-GB"/>
        </w:rPr>
      </w:pPr>
      <w:hyperlink w:anchor="_Toc25325721" w:history="1">
        <w:r w:rsidR="00217CE7" w:rsidRPr="00217CE7">
          <w:rPr>
            <w:rStyle w:val="Hyperlink"/>
            <w:rFonts w:cs="Arial"/>
          </w:rPr>
          <w:t>Sick Pay – Statutory and Contractual</w:t>
        </w:r>
      </w:hyperlink>
    </w:p>
    <w:p w:rsidR="00217CE7" w:rsidRPr="00217CE7" w:rsidRDefault="0058158D">
      <w:pPr>
        <w:pStyle w:val="TOC2"/>
        <w:rPr>
          <w:rFonts w:asciiTheme="minorHAnsi" w:eastAsiaTheme="minorEastAsia" w:hAnsiTheme="minorHAnsi" w:cstheme="minorBidi"/>
          <w:szCs w:val="22"/>
          <w:lang w:eastAsia="en-GB"/>
        </w:rPr>
      </w:pPr>
      <w:hyperlink w:anchor="_Toc25325722" w:history="1">
        <w:r w:rsidR="00217CE7" w:rsidRPr="00217CE7">
          <w:rPr>
            <w:rStyle w:val="Hyperlink"/>
            <w:rFonts w:cs="Arial"/>
          </w:rPr>
          <w:t>Third Party Claims – Impact on Contractual Sick Pay</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23" w:history="1">
        <w:r w:rsidR="00217CE7" w:rsidRPr="00217CE7">
          <w:rPr>
            <w:rStyle w:val="Hyperlink"/>
          </w:rPr>
          <w:t>11.</w:t>
        </w:r>
        <w:r w:rsidR="00217CE7" w:rsidRPr="00217CE7">
          <w:rPr>
            <w:rFonts w:asciiTheme="minorHAnsi" w:eastAsiaTheme="minorEastAsia" w:hAnsiTheme="minorHAnsi" w:cstheme="minorBidi"/>
            <w:sz w:val="22"/>
            <w:szCs w:val="22"/>
            <w:lang w:eastAsia="en-GB"/>
          </w:rPr>
          <w:tab/>
        </w:r>
        <w:r w:rsidR="00217CE7" w:rsidRPr="00217CE7">
          <w:rPr>
            <w:rStyle w:val="Hyperlink"/>
          </w:rPr>
          <w:t>Maternity, Paternity, Adoption and Family Friendly Provisions</w:t>
        </w:r>
      </w:hyperlink>
    </w:p>
    <w:p w:rsidR="00217CE7" w:rsidRPr="00217CE7" w:rsidRDefault="0058158D">
      <w:pPr>
        <w:pStyle w:val="TOC2"/>
        <w:rPr>
          <w:rFonts w:asciiTheme="minorHAnsi" w:eastAsiaTheme="minorEastAsia" w:hAnsiTheme="minorHAnsi" w:cstheme="minorBidi"/>
          <w:szCs w:val="22"/>
          <w:lang w:eastAsia="en-GB"/>
        </w:rPr>
      </w:pPr>
      <w:hyperlink w:anchor="_Toc25325724" w:history="1">
        <w:r w:rsidR="00217CE7" w:rsidRPr="00217CE7">
          <w:rPr>
            <w:rStyle w:val="Hyperlink"/>
            <w:rFonts w:cs="Arial"/>
            <w:lang w:val="en-US"/>
          </w:rPr>
          <w:t>Maternity</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25" w:history="1">
        <w:r w:rsidR="00217CE7" w:rsidRPr="00217CE7">
          <w:rPr>
            <w:rStyle w:val="Hyperlink"/>
            <w:i w:val="0"/>
            <w:noProof/>
          </w:rPr>
          <w:t>Our Procedures</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26" w:history="1">
        <w:r w:rsidR="00217CE7" w:rsidRPr="00217CE7">
          <w:rPr>
            <w:rStyle w:val="Hyperlink"/>
            <w:i w:val="0"/>
            <w:iCs/>
            <w:noProof/>
          </w:rPr>
          <w:t>Regulations</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27" w:history="1">
        <w:r w:rsidR="00217CE7" w:rsidRPr="00217CE7">
          <w:rPr>
            <w:rStyle w:val="Hyperlink"/>
            <w:i w:val="0"/>
            <w:noProof/>
          </w:rPr>
          <w:t>Taking Holidays during Maternity Leave</w:t>
        </w:r>
      </w:hyperlink>
    </w:p>
    <w:p w:rsidR="00217CE7" w:rsidRPr="00217CE7" w:rsidRDefault="0058158D">
      <w:pPr>
        <w:pStyle w:val="TOC2"/>
        <w:rPr>
          <w:rFonts w:asciiTheme="minorHAnsi" w:eastAsiaTheme="minorEastAsia" w:hAnsiTheme="minorHAnsi" w:cstheme="minorBidi"/>
          <w:szCs w:val="22"/>
          <w:lang w:eastAsia="en-GB"/>
        </w:rPr>
      </w:pPr>
      <w:hyperlink w:anchor="_Toc25325728" w:history="1">
        <w:r w:rsidR="00217CE7" w:rsidRPr="00217CE7">
          <w:rPr>
            <w:rStyle w:val="Hyperlink"/>
            <w:rFonts w:cs="Arial"/>
            <w:lang w:val="en-US"/>
          </w:rPr>
          <w:t>Adoption</w:t>
        </w:r>
      </w:hyperlink>
    </w:p>
    <w:p w:rsidR="00217CE7" w:rsidRPr="00217CE7" w:rsidRDefault="0058158D">
      <w:pPr>
        <w:pStyle w:val="TOC2"/>
        <w:rPr>
          <w:rFonts w:asciiTheme="minorHAnsi" w:eastAsiaTheme="minorEastAsia" w:hAnsiTheme="minorHAnsi" w:cstheme="minorBidi"/>
          <w:szCs w:val="22"/>
          <w:lang w:eastAsia="en-GB"/>
        </w:rPr>
      </w:pPr>
      <w:hyperlink w:anchor="_Toc25325729" w:history="1">
        <w:r w:rsidR="00217CE7" w:rsidRPr="00217CE7">
          <w:rPr>
            <w:rStyle w:val="Hyperlink"/>
            <w:rFonts w:cs="Arial"/>
            <w:lang w:val="en-US"/>
          </w:rPr>
          <w:t>Parental Leave</w:t>
        </w:r>
      </w:hyperlink>
    </w:p>
    <w:p w:rsidR="00217CE7" w:rsidRPr="00217CE7" w:rsidRDefault="0058158D">
      <w:pPr>
        <w:pStyle w:val="TOC2"/>
        <w:rPr>
          <w:rFonts w:asciiTheme="minorHAnsi" w:eastAsiaTheme="minorEastAsia" w:hAnsiTheme="minorHAnsi" w:cstheme="minorBidi"/>
          <w:szCs w:val="22"/>
          <w:lang w:eastAsia="en-GB"/>
        </w:rPr>
      </w:pPr>
      <w:hyperlink w:anchor="_Toc25325730" w:history="1">
        <w:r w:rsidR="00217CE7" w:rsidRPr="00217CE7">
          <w:rPr>
            <w:rStyle w:val="Hyperlink"/>
            <w:rFonts w:cs="Arial"/>
            <w:lang w:val="en-US"/>
          </w:rPr>
          <w:t>Paternity and Arrangements for Partners</w:t>
        </w:r>
      </w:hyperlink>
    </w:p>
    <w:p w:rsidR="00217CE7" w:rsidRPr="00217CE7" w:rsidRDefault="0058158D">
      <w:pPr>
        <w:pStyle w:val="TOC2"/>
        <w:rPr>
          <w:rFonts w:asciiTheme="minorHAnsi" w:eastAsiaTheme="minorEastAsia" w:hAnsiTheme="minorHAnsi" w:cstheme="minorBidi"/>
          <w:szCs w:val="22"/>
          <w:lang w:eastAsia="en-GB"/>
        </w:rPr>
      </w:pPr>
      <w:hyperlink w:anchor="_Toc25325731" w:history="1">
        <w:r w:rsidR="00217CE7" w:rsidRPr="00217CE7">
          <w:rPr>
            <w:rStyle w:val="Hyperlink"/>
            <w:rFonts w:cs="Arial"/>
            <w:lang w:val="en-US"/>
          </w:rPr>
          <w:t>Shared Parental Leave</w:t>
        </w:r>
      </w:hyperlink>
    </w:p>
    <w:p w:rsidR="00217CE7" w:rsidRPr="00217CE7" w:rsidRDefault="0058158D">
      <w:pPr>
        <w:pStyle w:val="TOC2"/>
        <w:rPr>
          <w:rFonts w:asciiTheme="minorHAnsi" w:eastAsiaTheme="minorEastAsia" w:hAnsiTheme="minorHAnsi" w:cstheme="minorBidi"/>
          <w:szCs w:val="22"/>
          <w:lang w:eastAsia="en-GB"/>
        </w:rPr>
      </w:pPr>
      <w:hyperlink w:anchor="_Toc25325732" w:history="1">
        <w:r w:rsidR="00217CE7" w:rsidRPr="00217CE7">
          <w:rPr>
            <w:rStyle w:val="Hyperlink"/>
            <w:rFonts w:cs="Arial"/>
            <w:lang w:val="en-US"/>
          </w:rPr>
          <w:t>Shared Parental Leave “In Touch” Days</w:t>
        </w:r>
      </w:hyperlink>
    </w:p>
    <w:p w:rsidR="00217CE7" w:rsidRPr="00217CE7" w:rsidRDefault="0058158D">
      <w:pPr>
        <w:pStyle w:val="TOC2"/>
        <w:rPr>
          <w:rFonts w:asciiTheme="minorHAnsi" w:eastAsiaTheme="minorEastAsia" w:hAnsiTheme="minorHAnsi" w:cstheme="minorBidi"/>
          <w:szCs w:val="22"/>
          <w:lang w:eastAsia="en-GB"/>
        </w:rPr>
      </w:pPr>
      <w:hyperlink w:anchor="_Toc25325733" w:history="1">
        <w:r w:rsidR="00217CE7" w:rsidRPr="00217CE7">
          <w:rPr>
            <w:rStyle w:val="Hyperlink"/>
            <w:rFonts w:cs="Arial"/>
            <w:lang w:val="en-US"/>
          </w:rPr>
          <w:t>Shared Parental Pay</w:t>
        </w:r>
      </w:hyperlink>
    </w:p>
    <w:p w:rsidR="00217CE7" w:rsidRPr="00217CE7" w:rsidRDefault="0058158D">
      <w:pPr>
        <w:pStyle w:val="TOC2"/>
        <w:rPr>
          <w:rFonts w:asciiTheme="minorHAnsi" w:eastAsiaTheme="minorEastAsia" w:hAnsiTheme="minorHAnsi" w:cstheme="minorBidi"/>
          <w:szCs w:val="22"/>
          <w:lang w:eastAsia="en-GB"/>
        </w:rPr>
      </w:pPr>
      <w:hyperlink w:anchor="_Toc25325734" w:history="1">
        <w:r w:rsidR="00217CE7" w:rsidRPr="00217CE7">
          <w:rPr>
            <w:rStyle w:val="Hyperlink"/>
            <w:rFonts w:cs="Arial"/>
          </w:rPr>
          <w:t>Time Off for Incidents Affecting Dependants</w:t>
        </w:r>
      </w:hyperlink>
    </w:p>
    <w:p w:rsidR="00217CE7" w:rsidRPr="00217CE7" w:rsidRDefault="0058158D">
      <w:pPr>
        <w:pStyle w:val="TOC2"/>
        <w:rPr>
          <w:rFonts w:asciiTheme="minorHAnsi" w:eastAsiaTheme="minorEastAsia" w:hAnsiTheme="minorHAnsi" w:cstheme="minorBidi"/>
          <w:szCs w:val="22"/>
          <w:lang w:eastAsia="en-GB"/>
        </w:rPr>
      </w:pPr>
      <w:hyperlink w:anchor="_Toc25325735" w:history="1">
        <w:r w:rsidR="00217CE7" w:rsidRPr="00217CE7">
          <w:rPr>
            <w:rStyle w:val="Hyperlink"/>
            <w:rFonts w:cs="Arial"/>
          </w:rPr>
          <w:t>Summary of Provisions</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36" w:history="1">
        <w:r w:rsidR="00217CE7" w:rsidRPr="00217CE7">
          <w:rPr>
            <w:rStyle w:val="Hyperlink"/>
          </w:rPr>
          <w:t>12.</w:t>
        </w:r>
        <w:r w:rsidR="00217CE7" w:rsidRPr="00217CE7">
          <w:rPr>
            <w:rFonts w:asciiTheme="minorHAnsi" w:eastAsiaTheme="minorEastAsia" w:hAnsiTheme="minorHAnsi" w:cstheme="minorBidi"/>
            <w:sz w:val="22"/>
            <w:szCs w:val="22"/>
            <w:lang w:eastAsia="en-GB"/>
          </w:rPr>
          <w:tab/>
        </w:r>
        <w:r w:rsidR="00217CE7" w:rsidRPr="00217CE7">
          <w:rPr>
            <w:rStyle w:val="Hyperlink"/>
          </w:rPr>
          <w:t>Special Leave</w:t>
        </w:r>
      </w:hyperlink>
    </w:p>
    <w:p w:rsidR="00217CE7" w:rsidRPr="00217CE7" w:rsidRDefault="0058158D">
      <w:pPr>
        <w:pStyle w:val="TOC2"/>
        <w:rPr>
          <w:rFonts w:asciiTheme="minorHAnsi" w:eastAsiaTheme="minorEastAsia" w:hAnsiTheme="minorHAnsi" w:cstheme="minorBidi"/>
          <w:szCs w:val="22"/>
          <w:lang w:eastAsia="en-GB"/>
        </w:rPr>
      </w:pPr>
      <w:hyperlink w:anchor="_Toc25325737" w:history="1">
        <w:r w:rsidR="00217CE7" w:rsidRPr="00217CE7">
          <w:rPr>
            <w:rStyle w:val="Hyperlink"/>
            <w:rFonts w:cs="Arial"/>
          </w:rPr>
          <w:t>Attendance at Court as a Witness</w:t>
        </w:r>
      </w:hyperlink>
    </w:p>
    <w:p w:rsidR="00217CE7" w:rsidRPr="00217CE7" w:rsidRDefault="0058158D">
      <w:pPr>
        <w:pStyle w:val="TOC2"/>
        <w:rPr>
          <w:rFonts w:asciiTheme="minorHAnsi" w:eastAsiaTheme="minorEastAsia" w:hAnsiTheme="minorHAnsi" w:cstheme="minorBidi"/>
          <w:szCs w:val="22"/>
          <w:lang w:eastAsia="en-GB"/>
        </w:rPr>
      </w:pPr>
      <w:hyperlink w:anchor="_Toc25325738" w:history="1">
        <w:r w:rsidR="00217CE7" w:rsidRPr="00217CE7">
          <w:rPr>
            <w:rStyle w:val="Hyperlink"/>
            <w:rFonts w:cs="Arial"/>
          </w:rPr>
          <w:t>Bereavement</w:t>
        </w:r>
      </w:hyperlink>
    </w:p>
    <w:p w:rsidR="00217CE7" w:rsidRPr="00217CE7" w:rsidRDefault="0058158D">
      <w:pPr>
        <w:pStyle w:val="TOC2"/>
        <w:rPr>
          <w:rFonts w:asciiTheme="minorHAnsi" w:eastAsiaTheme="minorEastAsia" w:hAnsiTheme="minorHAnsi" w:cstheme="minorBidi"/>
          <w:szCs w:val="22"/>
          <w:lang w:eastAsia="en-GB"/>
        </w:rPr>
      </w:pPr>
      <w:hyperlink w:anchor="_Toc25325739" w:history="1">
        <w:r w:rsidR="00217CE7" w:rsidRPr="00217CE7">
          <w:rPr>
            <w:rStyle w:val="Hyperlink"/>
            <w:rFonts w:cs="Arial"/>
          </w:rPr>
          <w:t>Jury Service</w:t>
        </w:r>
      </w:hyperlink>
    </w:p>
    <w:p w:rsidR="00217CE7" w:rsidRPr="00217CE7" w:rsidRDefault="0058158D">
      <w:pPr>
        <w:pStyle w:val="TOC2"/>
        <w:rPr>
          <w:rFonts w:asciiTheme="minorHAnsi" w:eastAsiaTheme="minorEastAsia" w:hAnsiTheme="minorHAnsi" w:cstheme="minorBidi"/>
          <w:szCs w:val="22"/>
          <w:lang w:eastAsia="en-GB"/>
        </w:rPr>
      </w:pPr>
      <w:hyperlink w:anchor="_Toc25325740" w:history="1">
        <w:r w:rsidR="00217CE7" w:rsidRPr="00217CE7">
          <w:rPr>
            <w:rStyle w:val="Hyperlink"/>
            <w:rFonts w:cs="Arial"/>
          </w:rPr>
          <w:t>Public Service</w:t>
        </w:r>
      </w:hyperlink>
    </w:p>
    <w:p w:rsidR="00217CE7" w:rsidRPr="00217CE7" w:rsidRDefault="0058158D">
      <w:pPr>
        <w:pStyle w:val="TOC2"/>
        <w:rPr>
          <w:rFonts w:asciiTheme="minorHAnsi" w:eastAsiaTheme="minorEastAsia" w:hAnsiTheme="minorHAnsi" w:cstheme="minorBidi"/>
          <w:szCs w:val="22"/>
          <w:lang w:eastAsia="en-GB"/>
        </w:rPr>
      </w:pPr>
      <w:hyperlink w:anchor="_Toc25325741" w:history="1">
        <w:r w:rsidR="00217CE7" w:rsidRPr="00217CE7">
          <w:rPr>
            <w:rStyle w:val="Hyperlink"/>
            <w:rFonts w:cs="Arial"/>
          </w:rPr>
          <w:t>Time Off for Other Reasons</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42" w:history="1">
        <w:r w:rsidR="00217CE7" w:rsidRPr="00217CE7">
          <w:rPr>
            <w:rStyle w:val="Hyperlink"/>
          </w:rPr>
          <w:t>13.</w:t>
        </w:r>
        <w:r w:rsidR="00217CE7" w:rsidRPr="00217CE7">
          <w:rPr>
            <w:rFonts w:asciiTheme="minorHAnsi" w:eastAsiaTheme="minorEastAsia" w:hAnsiTheme="minorHAnsi" w:cstheme="minorBidi"/>
            <w:sz w:val="22"/>
            <w:szCs w:val="22"/>
            <w:lang w:eastAsia="en-GB"/>
          </w:rPr>
          <w:tab/>
        </w:r>
        <w:r w:rsidR="00217CE7" w:rsidRPr="00217CE7">
          <w:rPr>
            <w:rStyle w:val="Hyperlink"/>
          </w:rPr>
          <w:t>Data Storage, Email, Internet and Social Networking</w:t>
        </w:r>
      </w:hyperlink>
    </w:p>
    <w:p w:rsidR="00217CE7" w:rsidRPr="00217CE7" w:rsidRDefault="0058158D">
      <w:pPr>
        <w:pStyle w:val="TOC2"/>
        <w:rPr>
          <w:rFonts w:asciiTheme="minorHAnsi" w:eastAsiaTheme="minorEastAsia" w:hAnsiTheme="minorHAnsi" w:cstheme="minorBidi"/>
          <w:szCs w:val="22"/>
          <w:lang w:eastAsia="en-GB"/>
        </w:rPr>
      </w:pPr>
      <w:hyperlink w:anchor="_Toc25325743" w:history="1">
        <w:r w:rsidR="00217CE7" w:rsidRPr="00217CE7">
          <w:rPr>
            <w:rStyle w:val="Hyperlink"/>
            <w:rFonts w:cs="Arial"/>
          </w:rPr>
          <w:t>Introduction</w:t>
        </w:r>
      </w:hyperlink>
    </w:p>
    <w:p w:rsidR="00217CE7" w:rsidRPr="00217CE7" w:rsidRDefault="0058158D">
      <w:pPr>
        <w:pStyle w:val="TOC2"/>
        <w:rPr>
          <w:rFonts w:asciiTheme="minorHAnsi" w:eastAsiaTheme="minorEastAsia" w:hAnsiTheme="minorHAnsi" w:cstheme="minorBidi"/>
          <w:szCs w:val="22"/>
          <w:lang w:eastAsia="en-GB"/>
        </w:rPr>
      </w:pPr>
      <w:hyperlink w:anchor="_Toc25325744" w:history="1">
        <w:r w:rsidR="00217CE7" w:rsidRPr="00217CE7">
          <w:rPr>
            <w:rStyle w:val="Hyperlink"/>
            <w:rFonts w:cs="Arial"/>
          </w:rPr>
          <w:t>Legal Implications</w:t>
        </w:r>
      </w:hyperlink>
    </w:p>
    <w:p w:rsidR="00217CE7" w:rsidRPr="00217CE7" w:rsidRDefault="0058158D">
      <w:pPr>
        <w:pStyle w:val="TOC2"/>
        <w:rPr>
          <w:rFonts w:asciiTheme="minorHAnsi" w:eastAsiaTheme="minorEastAsia" w:hAnsiTheme="minorHAnsi" w:cstheme="minorBidi"/>
          <w:szCs w:val="22"/>
          <w:lang w:eastAsia="en-GB"/>
        </w:rPr>
      </w:pPr>
      <w:hyperlink w:anchor="_Toc25325745" w:history="1">
        <w:r w:rsidR="00217CE7" w:rsidRPr="00217CE7">
          <w:rPr>
            <w:rStyle w:val="Hyperlink"/>
            <w:rFonts w:cs="Arial"/>
          </w:rPr>
          <w:t>Monitoring Email</w:t>
        </w:r>
      </w:hyperlink>
    </w:p>
    <w:p w:rsidR="00217CE7" w:rsidRPr="00217CE7" w:rsidRDefault="0058158D">
      <w:pPr>
        <w:pStyle w:val="TOC2"/>
        <w:rPr>
          <w:rFonts w:asciiTheme="minorHAnsi" w:eastAsiaTheme="minorEastAsia" w:hAnsiTheme="minorHAnsi" w:cstheme="minorBidi"/>
          <w:szCs w:val="22"/>
          <w:lang w:eastAsia="en-GB"/>
        </w:rPr>
      </w:pPr>
      <w:hyperlink w:anchor="_Toc25325746" w:history="1">
        <w:r w:rsidR="00217CE7" w:rsidRPr="00217CE7">
          <w:rPr>
            <w:rStyle w:val="Hyperlink"/>
            <w:rFonts w:cs="Arial"/>
          </w:rPr>
          <w:t>Policy Infringements</w:t>
        </w:r>
      </w:hyperlink>
    </w:p>
    <w:p w:rsidR="00217CE7" w:rsidRPr="00217CE7" w:rsidRDefault="0058158D">
      <w:pPr>
        <w:pStyle w:val="TOC2"/>
        <w:rPr>
          <w:rFonts w:asciiTheme="minorHAnsi" w:eastAsiaTheme="minorEastAsia" w:hAnsiTheme="minorHAnsi" w:cstheme="minorBidi"/>
          <w:szCs w:val="22"/>
          <w:lang w:eastAsia="en-GB"/>
        </w:rPr>
      </w:pPr>
      <w:hyperlink w:anchor="_Toc25325747" w:history="1">
        <w:r w:rsidR="00217CE7" w:rsidRPr="00217CE7">
          <w:rPr>
            <w:rStyle w:val="Hyperlink"/>
            <w:rFonts w:cs="Arial"/>
          </w:rPr>
          <w:t>Security Rules</w:t>
        </w:r>
      </w:hyperlink>
    </w:p>
    <w:p w:rsidR="00217CE7" w:rsidRPr="00217CE7" w:rsidRDefault="0058158D">
      <w:pPr>
        <w:pStyle w:val="TOC2"/>
        <w:rPr>
          <w:rFonts w:asciiTheme="minorHAnsi" w:eastAsiaTheme="minorEastAsia" w:hAnsiTheme="minorHAnsi" w:cstheme="minorBidi"/>
          <w:szCs w:val="22"/>
          <w:lang w:eastAsia="en-GB"/>
        </w:rPr>
      </w:pPr>
      <w:hyperlink w:anchor="_Toc25325748" w:history="1">
        <w:r w:rsidR="00217CE7" w:rsidRPr="00217CE7">
          <w:rPr>
            <w:rStyle w:val="Hyperlink"/>
            <w:rFonts w:cs="Arial"/>
            <w:lang w:val="en-US"/>
          </w:rPr>
          <w:t>Social Networking</w:t>
        </w:r>
      </w:hyperlink>
    </w:p>
    <w:p w:rsidR="00217CE7" w:rsidRPr="00217CE7" w:rsidRDefault="0058158D">
      <w:pPr>
        <w:pStyle w:val="TOC2"/>
        <w:rPr>
          <w:rFonts w:asciiTheme="minorHAnsi" w:eastAsiaTheme="minorEastAsia" w:hAnsiTheme="minorHAnsi" w:cstheme="minorBidi"/>
          <w:szCs w:val="22"/>
          <w:lang w:eastAsia="en-GB"/>
        </w:rPr>
      </w:pPr>
      <w:hyperlink w:anchor="_Toc25325749" w:history="1">
        <w:r w:rsidR="00217CE7" w:rsidRPr="00217CE7">
          <w:rPr>
            <w:rStyle w:val="Hyperlink"/>
            <w:rFonts w:cs="Arial"/>
          </w:rPr>
          <w:t>Using the Internet and Email</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50" w:history="1">
        <w:r w:rsidR="00217CE7" w:rsidRPr="00217CE7">
          <w:rPr>
            <w:rStyle w:val="Hyperlink"/>
          </w:rPr>
          <w:t>14.</w:t>
        </w:r>
        <w:r w:rsidR="00217CE7" w:rsidRPr="00217CE7">
          <w:rPr>
            <w:rFonts w:asciiTheme="minorHAnsi" w:eastAsiaTheme="minorEastAsia" w:hAnsiTheme="minorHAnsi" w:cstheme="minorBidi"/>
            <w:sz w:val="22"/>
            <w:szCs w:val="22"/>
            <w:lang w:eastAsia="en-GB"/>
          </w:rPr>
          <w:tab/>
        </w:r>
        <w:r w:rsidR="00217CE7" w:rsidRPr="00217CE7">
          <w:rPr>
            <w:rStyle w:val="Hyperlink"/>
          </w:rPr>
          <w:t>Disciplinary Procedure</w:t>
        </w:r>
      </w:hyperlink>
    </w:p>
    <w:p w:rsidR="00217CE7" w:rsidRPr="00217CE7" w:rsidRDefault="0058158D">
      <w:pPr>
        <w:pStyle w:val="TOC2"/>
        <w:rPr>
          <w:rFonts w:asciiTheme="minorHAnsi" w:eastAsiaTheme="minorEastAsia" w:hAnsiTheme="minorHAnsi" w:cstheme="minorBidi"/>
          <w:szCs w:val="22"/>
          <w:lang w:eastAsia="en-GB"/>
        </w:rPr>
      </w:pPr>
      <w:hyperlink w:anchor="_Toc25325751" w:history="1">
        <w:r w:rsidR="00217CE7" w:rsidRPr="00217CE7">
          <w:rPr>
            <w:rStyle w:val="Hyperlink"/>
            <w:rFonts w:cs="Arial"/>
          </w:rPr>
          <w:t>Introduction</w:t>
        </w:r>
      </w:hyperlink>
    </w:p>
    <w:p w:rsidR="00217CE7" w:rsidRPr="00217CE7" w:rsidRDefault="0058158D">
      <w:pPr>
        <w:pStyle w:val="TOC2"/>
        <w:rPr>
          <w:rFonts w:asciiTheme="minorHAnsi" w:eastAsiaTheme="minorEastAsia" w:hAnsiTheme="minorHAnsi" w:cstheme="minorBidi"/>
          <w:szCs w:val="22"/>
          <w:lang w:eastAsia="en-GB"/>
        </w:rPr>
      </w:pPr>
      <w:hyperlink w:anchor="_Toc25325752" w:history="1">
        <w:r w:rsidR="00217CE7" w:rsidRPr="00217CE7">
          <w:rPr>
            <w:rStyle w:val="Hyperlink"/>
            <w:rFonts w:cs="Arial"/>
          </w:rPr>
          <w:t>Rights of Appeal</w:t>
        </w:r>
      </w:hyperlink>
    </w:p>
    <w:p w:rsidR="00217CE7" w:rsidRPr="00217CE7" w:rsidRDefault="0058158D">
      <w:pPr>
        <w:pStyle w:val="TOC2"/>
        <w:rPr>
          <w:rFonts w:asciiTheme="minorHAnsi" w:eastAsiaTheme="minorEastAsia" w:hAnsiTheme="minorHAnsi" w:cstheme="minorBidi"/>
          <w:szCs w:val="22"/>
          <w:lang w:eastAsia="en-GB"/>
        </w:rPr>
      </w:pPr>
      <w:hyperlink w:anchor="_Toc25325753" w:history="1">
        <w:r w:rsidR="00217CE7" w:rsidRPr="00217CE7">
          <w:rPr>
            <w:rStyle w:val="Hyperlink"/>
            <w:rFonts w:cs="Arial"/>
          </w:rPr>
          <w:t>Short Service</w:t>
        </w:r>
      </w:hyperlink>
    </w:p>
    <w:p w:rsidR="00217CE7" w:rsidRPr="00217CE7" w:rsidRDefault="0058158D">
      <w:pPr>
        <w:pStyle w:val="TOC2"/>
        <w:rPr>
          <w:rFonts w:asciiTheme="minorHAnsi" w:eastAsiaTheme="minorEastAsia" w:hAnsiTheme="minorHAnsi" w:cstheme="minorBidi"/>
          <w:szCs w:val="22"/>
          <w:lang w:eastAsia="en-GB"/>
        </w:rPr>
      </w:pPr>
      <w:hyperlink w:anchor="_Toc25325754" w:history="1">
        <w:r w:rsidR="00217CE7" w:rsidRPr="00217CE7">
          <w:rPr>
            <w:rStyle w:val="Hyperlink"/>
            <w:rFonts w:cs="Arial"/>
            <w:bCs/>
          </w:rPr>
          <w:t>The Key Differences between Capability and Disciplinary Provisions</w:t>
        </w:r>
      </w:hyperlink>
    </w:p>
    <w:p w:rsidR="00217CE7" w:rsidRPr="00217CE7" w:rsidRDefault="0058158D">
      <w:pPr>
        <w:pStyle w:val="TOC2"/>
        <w:rPr>
          <w:rFonts w:asciiTheme="minorHAnsi" w:eastAsiaTheme="minorEastAsia" w:hAnsiTheme="minorHAnsi" w:cstheme="minorBidi"/>
          <w:szCs w:val="22"/>
          <w:lang w:eastAsia="en-GB"/>
        </w:rPr>
      </w:pPr>
      <w:hyperlink w:anchor="_Toc25325755" w:history="1">
        <w:r w:rsidR="00217CE7" w:rsidRPr="00217CE7">
          <w:rPr>
            <w:rStyle w:val="Hyperlink"/>
            <w:rFonts w:cs="Arial"/>
          </w:rPr>
          <w:t>The Process we Follow</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56" w:history="1">
        <w:r w:rsidR="00217CE7" w:rsidRPr="00217CE7">
          <w:rPr>
            <w:rStyle w:val="Hyperlink"/>
            <w:i w:val="0"/>
            <w:noProof/>
          </w:rPr>
          <w:t>Informal Action</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57" w:history="1">
        <w:r w:rsidR="00217CE7" w:rsidRPr="00217CE7">
          <w:rPr>
            <w:rStyle w:val="Hyperlink"/>
            <w:i w:val="0"/>
            <w:noProof/>
          </w:rPr>
          <w:t>Misconduct</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58" w:history="1">
        <w:r w:rsidR="00217CE7" w:rsidRPr="00217CE7">
          <w:rPr>
            <w:rStyle w:val="Hyperlink"/>
            <w:i w:val="0"/>
            <w:noProof/>
          </w:rPr>
          <w:t>Serious Misconduct</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59" w:history="1">
        <w:r w:rsidR="00217CE7" w:rsidRPr="00217CE7">
          <w:rPr>
            <w:rStyle w:val="Hyperlink"/>
            <w:i w:val="0"/>
            <w:noProof/>
          </w:rPr>
          <w:t>Ending your Employment</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60" w:history="1">
        <w:r w:rsidR="00217CE7" w:rsidRPr="00217CE7">
          <w:rPr>
            <w:rStyle w:val="Hyperlink"/>
            <w:i w:val="0"/>
            <w:noProof/>
          </w:rPr>
          <w:t>Gross Misconduct</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61" w:history="1">
        <w:r w:rsidR="00217CE7" w:rsidRPr="00217CE7">
          <w:rPr>
            <w:rStyle w:val="Hyperlink"/>
            <w:i w:val="0"/>
            <w:noProof/>
          </w:rPr>
          <w:t>Gross Misconduct Examples</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62" w:history="1">
        <w:r w:rsidR="00217CE7" w:rsidRPr="00217CE7">
          <w:rPr>
            <w:rStyle w:val="Hyperlink"/>
          </w:rPr>
          <w:t>15.</w:t>
        </w:r>
        <w:r w:rsidR="00217CE7" w:rsidRPr="00217CE7">
          <w:rPr>
            <w:rFonts w:asciiTheme="minorHAnsi" w:eastAsiaTheme="minorEastAsia" w:hAnsiTheme="minorHAnsi" w:cstheme="minorBidi"/>
            <w:sz w:val="22"/>
            <w:szCs w:val="22"/>
            <w:lang w:eastAsia="en-GB"/>
          </w:rPr>
          <w:tab/>
        </w:r>
        <w:r w:rsidR="00217CE7" w:rsidRPr="00217CE7">
          <w:rPr>
            <w:rStyle w:val="Hyperlink"/>
          </w:rPr>
          <w:t>Capability</w:t>
        </w:r>
      </w:hyperlink>
    </w:p>
    <w:p w:rsidR="00217CE7" w:rsidRPr="00217CE7" w:rsidRDefault="0058158D">
      <w:pPr>
        <w:pStyle w:val="TOC2"/>
        <w:rPr>
          <w:rFonts w:asciiTheme="minorHAnsi" w:eastAsiaTheme="minorEastAsia" w:hAnsiTheme="minorHAnsi" w:cstheme="minorBidi"/>
          <w:szCs w:val="22"/>
          <w:lang w:eastAsia="en-GB"/>
        </w:rPr>
      </w:pPr>
      <w:hyperlink w:anchor="_Toc25325763" w:history="1">
        <w:r w:rsidR="00217CE7" w:rsidRPr="00217CE7">
          <w:rPr>
            <w:rStyle w:val="Hyperlink"/>
            <w:rFonts w:cs="Arial"/>
          </w:rPr>
          <w:t>Introduction</w:t>
        </w:r>
      </w:hyperlink>
    </w:p>
    <w:p w:rsidR="00217CE7" w:rsidRPr="00217CE7" w:rsidRDefault="0058158D">
      <w:pPr>
        <w:pStyle w:val="TOC2"/>
        <w:rPr>
          <w:rFonts w:asciiTheme="minorHAnsi" w:eastAsiaTheme="minorEastAsia" w:hAnsiTheme="minorHAnsi" w:cstheme="minorBidi"/>
          <w:szCs w:val="22"/>
          <w:lang w:eastAsia="en-GB"/>
        </w:rPr>
      </w:pPr>
      <w:hyperlink w:anchor="_Toc25325764" w:history="1">
        <w:r w:rsidR="00217CE7" w:rsidRPr="00217CE7">
          <w:rPr>
            <w:rStyle w:val="Hyperlink"/>
            <w:rFonts w:cs="Arial"/>
          </w:rPr>
          <w:t>Capability Provisions</w:t>
        </w:r>
      </w:hyperlink>
    </w:p>
    <w:p w:rsidR="00217CE7" w:rsidRPr="00217CE7" w:rsidRDefault="0058158D">
      <w:pPr>
        <w:pStyle w:val="TOC2"/>
        <w:rPr>
          <w:rFonts w:asciiTheme="minorHAnsi" w:eastAsiaTheme="minorEastAsia" w:hAnsiTheme="minorHAnsi" w:cstheme="minorBidi"/>
          <w:szCs w:val="22"/>
          <w:lang w:eastAsia="en-GB"/>
        </w:rPr>
      </w:pPr>
      <w:hyperlink w:anchor="_Toc25325765" w:history="1">
        <w:r w:rsidR="00217CE7" w:rsidRPr="00217CE7">
          <w:rPr>
            <w:rStyle w:val="Hyperlink"/>
            <w:rFonts w:cs="Arial"/>
          </w:rPr>
          <w:t>General Principles</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66" w:history="1">
        <w:r w:rsidR="00217CE7" w:rsidRPr="00217CE7">
          <w:rPr>
            <w:rStyle w:val="Hyperlink"/>
            <w:i w:val="0"/>
            <w:noProof/>
          </w:rPr>
          <w:t>Performance</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67" w:history="1">
        <w:r w:rsidR="00217CE7" w:rsidRPr="00217CE7">
          <w:rPr>
            <w:rStyle w:val="Hyperlink"/>
            <w:i w:val="0"/>
            <w:noProof/>
          </w:rPr>
          <w:t>Hearing to Consider Dismissal due to Lack of Capability</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68" w:history="1">
        <w:r w:rsidR="00217CE7" w:rsidRPr="00217CE7">
          <w:rPr>
            <w:rStyle w:val="Hyperlink"/>
            <w:i w:val="0"/>
            <w:noProof/>
          </w:rPr>
          <w:t>Medical Capability</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69" w:history="1">
        <w:r w:rsidR="00217CE7" w:rsidRPr="00217CE7">
          <w:rPr>
            <w:rStyle w:val="Hyperlink"/>
            <w:i w:val="0"/>
            <w:noProof/>
          </w:rPr>
          <w:t>Medical Evidence</w:t>
        </w:r>
      </w:hyperlink>
    </w:p>
    <w:p w:rsidR="00217CE7" w:rsidRPr="00217CE7" w:rsidRDefault="0058158D">
      <w:pPr>
        <w:pStyle w:val="TOC3"/>
        <w:rPr>
          <w:rFonts w:asciiTheme="minorHAnsi" w:eastAsiaTheme="minorEastAsia" w:hAnsiTheme="minorHAnsi" w:cstheme="minorBidi"/>
          <w:bCs w:val="0"/>
          <w:i w:val="0"/>
          <w:noProof/>
          <w:lang w:eastAsia="en-GB"/>
        </w:rPr>
      </w:pPr>
      <w:hyperlink w:anchor="_Toc25325770" w:history="1">
        <w:r w:rsidR="00217CE7" w:rsidRPr="00217CE7">
          <w:rPr>
            <w:rStyle w:val="Hyperlink"/>
            <w:rFonts w:eastAsiaTheme="majorEastAsia"/>
            <w:i w:val="0"/>
            <w:noProof/>
          </w:rPr>
          <w:t>Disability</w:t>
        </w:r>
      </w:hyperlink>
    </w:p>
    <w:p w:rsidR="00217CE7" w:rsidRPr="00217CE7" w:rsidRDefault="0058158D">
      <w:pPr>
        <w:pStyle w:val="TOC2"/>
        <w:rPr>
          <w:rFonts w:asciiTheme="minorHAnsi" w:eastAsiaTheme="minorEastAsia" w:hAnsiTheme="minorHAnsi" w:cstheme="minorBidi"/>
          <w:szCs w:val="22"/>
          <w:lang w:eastAsia="en-GB"/>
        </w:rPr>
      </w:pPr>
      <w:hyperlink w:anchor="_Toc25325771" w:history="1">
        <w:r w:rsidR="00217CE7" w:rsidRPr="00217CE7">
          <w:rPr>
            <w:rStyle w:val="Hyperlink"/>
          </w:rPr>
          <w:t>Reasonability</w:t>
        </w:r>
      </w:hyperlink>
    </w:p>
    <w:p w:rsidR="00217CE7" w:rsidRPr="00217CE7" w:rsidRDefault="0058158D">
      <w:pPr>
        <w:pStyle w:val="TOC2"/>
        <w:rPr>
          <w:rFonts w:asciiTheme="minorHAnsi" w:eastAsiaTheme="minorEastAsia" w:hAnsiTheme="minorHAnsi" w:cstheme="minorBidi"/>
          <w:szCs w:val="22"/>
          <w:lang w:eastAsia="en-GB"/>
        </w:rPr>
      </w:pPr>
      <w:hyperlink w:anchor="_Toc25325772" w:history="1">
        <w:r w:rsidR="00217CE7" w:rsidRPr="00217CE7">
          <w:rPr>
            <w:rStyle w:val="Hyperlink"/>
            <w:rFonts w:cs="Arial"/>
          </w:rPr>
          <w:t>Representation</w:t>
        </w:r>
      </w:hyperlink>
    </w:p>
    <w:p w:rsidR="00217CE7" w:rsidRPr="00217CE7" w:rsidRDefault="0058158D">
      <w:pPr>
        <w:pStyle w:val="TOC2"/>
        <w:rPr>
          <w:rFonts w:asciiTheme="minorHAnsi" w:eastAsiaTheme="minorEastAsia" w:hAnsiTheme="minorHAnsi" w:cstheme="minorBidi"/>
          <w:szCs w:val="22"/>
          <w:lang w:eastAsia="en-GB"/>
        </w:rPr>
      </w:pPr>
      <w:hyperlink w:anchor="_Toc25325773" w:history="1">
        <w:r w:rsidR="00217CE7" w:rsidRPr="00217CE7">
          <w:rPr>
            <w:rStyle w:val="Hyperlink"/>
            <w:rFonts w:eastAsiaTheme="majorEastAsia" w:cs="Arial"/>
            <w:bCs/>
          </w:rPr>
          <w:t>Rights of Appeal</w:t>
        </w:r>
      </w:hyperlink>
    </w:p>
    <w:p w:rsidR="00217CE7" w:rsidRPr="00217CE7" w:rsidRDefault="0058158D">
      <w:pPr>
        <w:pStyle w:val="TOC2"/>
        <w:rPr>
          <w:rFonts w:asciiTheme="minorHAnsi" w:eastAsiaTheme="minorEastAsia" w:hAnsiTheme="minorHAnsi" w:cstheme="minorBidi"/>
          <w:szCs w:val="22"/>
          <w:lang w:eastAsia="en-GB"/>
        </w:rPr>
      </w:pPr>
      <w:hyperlink w:anchor="_Toc25325774" w:history="1">
        <w:r w:rsidR="00217CE7" w:rsidRPr="00217CE7">
          <w:rPr>
            <w:rStyle w:val="Hyperlink"/>
            <w:rFonts w:cs="Arial"/>
          </w:rPr>
          <w:t>Short Service</w:t>
        </w:r>
      </w:hyperlink>
    </w:p>
    <w:p w:rsidR="00217CE7" w:rsidRPr="00217CE7" w:rsidRDefault="0058158D">
      <w:pPr>
        <w:pStyle w:val="TOC2"/>
        <w:rPr>
          <w:rFonts w:asciiTheme="minorHAnsi" w:eastAsiaTheme="minorEastAsia" w:hAnsiTheme="minorHAnsi" w:cstheme="minorBidi"/>
          <w:szCs w:val="22"/>
          <w:lang w:eastAsia="en-GB"/>
        </w:rPr>
      </w:pPr>
      <w:hyperlink w:anchor="_Toc25325775" w:history="1">
        <w:r w:rsidR="00217CE7" w:rsidRPr="00217CE7">
          <w:rPr>
            <w:rStyle w:val="Hyperlink"/>
            <w:rFonts w:cs="Arial"/>
          </w:rPr>
          <w:t>Suitable Alternatives</w:t>
        </w:r>
      </w:hyperlink>
    </w:p>
    <w:p w:rsidR="00217CE7" w:rsidRPr="00217CE7" w:rsidRDefault="0058158D">
      <w:pPr>
        <w:pStyle w:val="TOC2"/>
        <w:rPr>
          <w:rFonts w:asciiTheme="minorHAnsi" w:eastAsiaTheme="minorEastAsia" w:hAnsiTheme="minorHAnsi" w:cstheme="minorBidi"/>
          <w:szCs w:val="22"/>
          <w:lang w:eastAsia="en-GB"/>
        </w:rPr>
      </w:pPr>
      <w:hyperlink w:anchor="_Toc25325776" w:history="1">
        <w:r w:rsidR="00217CE7" w:rsidRPr="00217CE7">
          <w:rPr>
            <w:rStyle w:val="Hyperlink"/>
            <w:rFonts w:cs="Arial"/>
            <w:bCs/>
          </w:rPr>
          <w:t>The Key Differences between Capability and Disciplinary Provisions</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77" w:history="1">
        <w:r w:rsidR="00217CE7" w:rsidRPr="00217CE7">
          <w:rPr>
            <w:rStyle w:val="Hyperlink"/>
          </w:rPr>
          <w:t>16.</w:t>
        </w:r>
        <w:r w:rsidR="00217CE7" w:rsidRPr="00217CE7">
          <w:rPr>
            <w:rFonts w:asciiTheme="minorHAnsi" w:eastAsiaTheme="minorEastAsia" w:hAnsiTheme="minorHAnsi" w:cstheme="minorBidi"/>
            <w:sz w:val="22"/>
            <w:szCs w:val="22"/>
            <w:lang w:eastAsia="en-GB"/>
          </w:rPr>
          <w:tab/>
        </w:r>
        <w:r w:rsidR="00217CE7" w:rsidRPr="00217CE7">
          <w:rPr>
            <w:rStyle w:val="Hyperlink"/>
          </w:rPr>
          <w:t>Whistleblowing Procedure</w:t>
        </w:r>
      </w:hyperlink>
    </w:p>
    <w:p w:rsidR="00217CE7" w:rsidRPr="00217CE7" w:rsidRDefault="0058158D">
      <w:pPr>
        <w:pStyle w:val="TOC2"/>
        <w:rPr>
          <w:rFonts w:asciiTheme="minorHAnsi" w:eastAsiaTheme="minorEastAsia" w:hAnsiTheme="minorHAnsi" w:cstheme="minorBidi"/>
          <w:szCs w:val="22"/>
          <w:lang w:eastAsia="en-GB"/>
        </w:rPr>
      </w:pPr>
      <w:hyperlink w:anchor="_Toc25325778" w:history="1">
        <w:r w:rsidR="00217CE7" w:rsidRPr="00217CE7">
          <w:rPr>
            <w:rStyle w:val="Hyperlink"/>
            <w:rFonts w:cs="Arial"/>
          </w:rPr>
          <w:t>Our Procedure</w:t>
        </w:r>
      </w:hyperlink>
    </w:p>
    <w:p w:rsidR="00217CE7" w:rsidRPr="00217CE7" w:rsidRDefault="0058158D">
      <w:pPr>
        <w:pStyle w:val="TOC2"/>
        <w:rPr>
          <w:rFonts w:asciiTheme="minorHAnsi" w:eastAsiaTheme="minorEastAsia" w:hAnsiTheme="minorHAnsi" w:cstheme="minorBidi"/>
          <w:szCs w:val="22"/>
          <w:lang w:eastAsia="en-GB"/>
        </w:rPr>
      </w:pPr>
      <w:hyperlink w:anchor="_Toc25325779" w:history="1">
        <w:r w:rsidR="00217CE7" w:rsidRPr="00217CE7">
          <w:rPr>
            <w:rStyle w:val="Hyperlink"/>
            <w:rFonts w:eastAsiaTheme="majorEastAsia" w:cs="Arial"/>
            <w:bCs/>
          </w:rPr>
          <w:t>Public Interest Disclosures</w:t>
        </w:r>
      </w:hyperlink>
    </w:p>
    <w:p w:rsidR="00217CE7" w:rsidRPr="00217CE7" w:rsidRDefault="0058158D">
      <w:pPr>
        <w:pStyle w:val="TOC2"/>
        <w:rPr>
          <w:rFonts w:asciiTheme="minorHAnsi" w:eastAsiaTheme="minorEastAsia" w:hAnsiTheme="minorHAnsi" w:cstheme="minorBidi"/>
          <w:szCs w:val="22"/>
          <w:lang w:eastAsia="en-GB"/>
        </w:rPr>
      </w:pPr>
      <w:hyperlink w:anchor="_Toc25325780" w:history="1">
        <w:r w:rsidR="00217CE7" w:rsidRPr="00217CE7">
          <w:rPr>
            <w:rStyle w:val="Hyperlink"/>
          </w:rPr>
          <w:t>Making Malicious Allegations</w:t>
        </w:r>
      </w:hyperlink>
    </w:p>
    <w:p w:rsidR="00217CE7" w:rsidRPr="00217CE7" w:rsidRDefault="0058158D">
      <w:pPr>
        <w:pStyle w:val="TOC2"/>
        <w:rPr>
          <w:rFonts w:asciiTheme="minorHAnsi" w:eastAsiaTheme="minorEastAsia" w:hAnsiTheme="minorHAnsi" w:cstheme="minorBidi"/>
          <w:szCs w:val="22"/>
          <w:lang w:eastAsia="en-GB"/>
        </w:rPr>
      </w:pPr>
      <w:hyperlink w:anchor="_Toc25325781" w:history="1">
        <w:r w:rsidR="00217CE7" w:rsidRPr="00217CE7">
          <w:rPr>
            <w:rStyle w:val="Hyperlink"/>
            <w:rFonts w:cs="Arial"/>
            <w:lang w:eastAsia="en-GB"/>
          </w:rPr>
          <w:t>Approaching External Organisations</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82" w:history="1">
        <w:r w:rsidR="00217CE7" w:rsidRPr="00217CE7">
          <w:rPr>
            <w:rStyle w:val="Hyperlink"/>
          </w:rPr>
          <w:t>17.</w:t>
        </w:r>
        <w:r w:rsidR="00217CE7" w:rsidRPr="00217CE7">
          <w:rPr>
            <w:rFonts w:asciiTheme="minorHAnsi" w:eastAsiaTheme="minorEastAsia" w:hAnsiTheme="minorHAnsi" w:cstheme="minorBidi"/>
            <w:sz w:val="22"/>
            <w:szCs w:val="22"/>
            <w:lang w:eastAsia="en-GB"/>
          </w:rPr>
          <w:tab/>
        </w:r>
        <w:r w:rsidR="00217CE7" w:rsidRPr="00217CE7">
          <w:rPr>
            <w:rStyle w:val="Hyperlink"/>
          </w:rPr>
          <w:t>Grievance Procedure</w:t>
        </w:r>
      </w:hyperlink>
    </w:p>
    <w:p w:rsidR="00217CE7" w:rsidRPr="00217CE7" w:rsidRDefault="0058158D">
      <w:pPr>
        <w:pStyle w:val="TOC2"/>
        <w:rPr>
          <w:rFonts w:asciiTheme="minorHAnsi" w:eastAsiaTheme="minorEastAsia" w:hAnsiTheme="minorHAnsi" w:cstheme="minorBidi"/>
          <w:szCs w:val="22"/>
          <w:lang w:eastAsia="en-GB"/>
        </w:rPr>
      </w:pPr>
      <w:hyperlink w:anchor="_Toc25325783" w:history="1">
        <w:r w:rsidR="00217CE7" w:rsidRPr="00217CE7">
          <w:rPr>
            <w:rStyle w:val="Hyperlink"/>
            <w:rFonts w:cs="Arial"/>
            <w:lang w:eastAsia="en-GB"/>
          </w:rPr>
          <w:t>Introduction</w:t>
        </w:r>
      </w:hyperlink>
    </w:p>
    <w:p w:rsidR="00217CE7" w:rsidRPr="00217CE7" w:rsidRDefault="0058158D">
      <w:pPr>
        <w:pStyle w:val="TOC2"/>
        <w:rPr>
          <w:rFonts w:asciiTheme="minorHAnsi" w:eastAsiaTheme="minorEastAsia" w:hAnsiTheme="minorHAnsi" w:cstheme="minorBidi"/>
          <w:szCs w:val="22"/>
          <w:lang w:eastAsia="en-GB"/>
        </w:rPr>
      </w:pPr>
      <w:hyperlink w:anchor="_Toc25325784" w:history="1">
        <w:r w:rsidR="00217CE7" w:rsidRPr="00217CE7">
          <w:rPr>
            <w:rStyle w:val="Hyperlink"/>
            <w:rFonts w:cs="Arial"/>
          </w:rPr>
          <w:t>Our Procedure</w:t>
        </w:r>
      </w:hyperlink>
    </w:p>
    <w:p w:rsidR="00217CE7" w:rsidRPr="00217CE7" w:rsidRDefault="0058158D">
      <w:pPr>
        <w:pStyle w:val="TOC2"/>
        <w:rPr>
          <w:rFonts w:asciiTheme="minorHAnsi" w:eastAsiaTheme="minorEastAsia" w:hAnsiTheme="minorHAnsi" w:cstheme="minorBidi"/>
          <w:szCs w:val="22"/>
          <w:lang w:eastAsia="en-GB"/>
        </w:rPr>
      </w:pPr>
      <w:hyperlink w:anchor="_Toc25325785" w:history="1">
        <w:r w:rsidR="00217CE7" w:rsidRPr="00217CE7">
          <w:rPr>
            <w:rStyle w:val="Hyperlink"/>
            <w:rFonts w:cs="Arial"/>
          </w:rPr>
          <w:t>Appeal</w:t>
        </w:r>
      </w:hyperlink>
    </w:p>
    <w:p w:rsidR="00217CE7" w:rsidRPr="00217CE7" w:rsidRDefault="0058158D">
      <w:pPr>
        <w:pStyle w:val="TOC2"/>
        <w:rPr>
          <w:rFonts w:asciiTheme="minorHAnsi" w:eastAsiaTheme="minorEastAsia" w:hAnsiTheme="minorHAnsi" w:cstheme="minorBidi"/>
          <w:szCs w:val="22"/>
          <w:lang w:eastAsia="en-GB"/>
        </w:rPr>
      </w:pPr>
      <w:hyperlink w:anchor="_Toc25325786" w:history="1">
        <w:r w:rsidR="00217CE7" w:rsidRPr="00217CE7">
          <w:rPr>
            <w:rStyle w:val="Hyperlink"/>
            <w:rFonts w:cs="Arial"/>
          </w:rPr>
          <w:t>Representation</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87" w:history="1">
        <w:r w:rsidR="00217CE7" w:rsidRPr="00217CE7">
          <w:rPr>
            <w:rStyle w:val="Hyperlink"/>
          </w:rPr>
          <w:t>18.</w:t>
        </w:r>
        <w:r w:rsidR="00217CE7" w:rsidRPr="00217CE7">
          <w:rPr>
            <w:rFonts w:asciiTheme="minorHAnsi" w:eastAsiaTheme="minorEastAsia" w:hAnsiTheme="minorHAnsi" w:cstheme="minorBidi"/>
            <w:sz w:val="22"/>
            <w:szCs w:val="22"/>
            <w:lang w:eastAsia="en-GB"/>
          </w:rPr>
          <w:tab/>
        </w:r>
        <w:r w:rsidR="00217CE7" w:rsidRPr="00217CE7">
          <w:rPr>
            <w:rStyle w:val="Hyperlink"/>
          </w:rPr>
          <w:t>Lay-Off and Redundancy</w:t>
        </w:r>
      </w:hyperlink>
    </w:p>
    <w:p w:rsidR="00217CE7" w:rsidRPr="00217CE7" w:rsidRDefault="0058158D">
      <w:pPr>
        <w:pStyle w:val="TOC2"/>
        <w:rPr>
          <w:rFonts w:asciiTheme="minorHAnsi" w:eastAsiaTheme="minorEastAsia" w:hAnsiTheme="minorHAnsi" w:cstheme="minorBidi"/>
          <w:szCs w:val="22"/>
          <w:lang w:eastAsia="en-GB"/>
        </w:rPr>
      </w:pPr>
      <w:hyperlink w:anchor="_Toc25325788" w:history="1">
        <w:r w:rsidR="00217CE7" w:rsidRPr="00217CE7">
          <w:rPr>
            <w:rStyle w:val="Hyperlink"/>
            <w:rFonts w:cs="Arial"/>
          </w:rPr>
          <w:t>Lay-Off</w:t>
        </w:r>
      </w:hyperlink>
    </w:p>
    <w:p w:rsidR="00217CE7" w:rsidRPr="00217CE7" w:rsidRDefault="0058158D">
      <w:pPr>
        <w:pStyle w:val="TOC2"/>
        <w:rPr>
          <w:rFonts w:asciiTheme="minorHAnsi" w:eastAsiaTheme="minorEastAsia" w:hAnsiTheme="minorHAnsi" w:cstheme="minorBidi"/>
          <w:szCs w:val="22"/>
          <w:lang w:eastAsia="en-GB"/>
        </w:rPr>
      </w:pPr>
      <w:hyperlink w:anchor="_Toc25325789" w:history="1">
        <w:r w:rsidR="00217CE7" w:rsidRPr="00217CE7">
          <w:rPr>
            <w:rStyle w:val="Hyperlink"/>
            <w:rFonts w:cs="Arial"/>
          </w:rPr>
          <w:t>Redundancy</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90" w:history="1">
        <w:r w:rsidR="00217CE7" w:rsidRPr="00217CE7">
          <w:rPr>
            <w:rStyle w:val="Hyperlink"/>
          </w:rPr>
          <w:t>19.</w:t>
        </w:r>
        <w:r w:rsidR="00217CE7" w:rsidRPr="00217CE7">
          <w:rPr>
            <w:rFonts w:asciiTheme="minorHAnsi" w:eastAsiaTheme="minorEastAsia" w:hAnsiTheme="minorHAnsi" w:cstheme="minorBidi"/>
            <w:sz w:val="22"/>
            <w:szCs w:val="22"/>
            <w:lang w:eastAsia="en-GB"/>
          </w:rPr>
          <w:tab/>
        </w:r>
        <w:r w:rsidR="00217CE7" w:rsidRPr="00217CE7">
          <w:rPr>
            <w:rStyle w:val="Hyperlink"/>
          </w:rPr>
          <w:t>Leaving the Organisation</w:t>
        </w:r>
      </w:hyperlink>
    </w:p>
    <w:p w:rsidR="00217CE7" w:rsidRPr="00217CE7" w:rsidRDefault="0058158D">
      <w:pPr>
        <w:pStyle w:val="TOC2"/>
        <w:rPr>
          <w:rFonts w:asciiTheme="minorHAnsi" w:eastAsiaTheme="minorEastAsia" w:hAnsiTheme="minorHAnsi" w:cstheme="minorBidi"/>
          <w:szCs w:val="22"/>
          <w:lang w:eastAsia="en-GB"/>
        </w:rPr>
      </w:pPr>
      <w:hyperlink w:anchor="_Toc25325791" w:history="1">
        <w:r w:rsidR="00217CE7" w:rsidRPr="00217CE7">
          <w:rPr>
            <w:rStyle w:val="Hyperlink"/>
          </w:rPr>
          <w:t>Leaving Without Working Notice</w:t>
        </w:r>
      </w:hyperlink>
    </w:p>
    <w:p w:rsidR="00217CE7" w:rsidRPr="00217CE7" w:rsidRDefault="0058158D">
      <w:pPr>
        <w:pStyle w:val="TOC2"/>
        <w:rPr>
          <w:rFonts w:asciiTheme="minorHAnsi" w:eastAsiaTheme="minorEastAsia" w:hAnsiTheme="minorHAnsi" w:cstheme="minorBidi"/>
          <w:szCs w:val="22"/>
          <w:lang w:eastAsia="en-GB"/>
        </w:rPr>
      </w:pPr>
      <w:hyperlink w:anchor="_Toc25325792" w:history="1">
        <w:r w:rsidR="00217CE7" w:rsidRPr="00217CE7">
          <w:rPr>
            <w:rStyle w:val="Hyperlink"/>
            <w:rFonts w:cs="Arial"/>
          </w:rPr>
          <w:t>Leaving With Notice</w:t>
        </w:r>
      </w:hyperlink>
    </w:p>
    <w:p w:rsidR="00217CE7" w:rsidRPr="00217CE7" w:rsidRDefault="0058158D">
      <w:pPr>
        <w:pStyle w:val="TOC2"/>
        <w:rPr>
          <w:rFonts w:asciiTheme="minorHAnsi" w:eastAsiaTheme="minorEastAsia" w:hAnsiTheme="minorHAnsi" w:cstheme="minorBidi"/>
          <w:szCs w:val="22"/>
          <w:lang w:eastAsia="en-GB"/>
        </w:rPr>
      </w:pPr>
      <w:hyperlink w:anchor="_Toc25325793" w:history="1">
        <w:r w:rsidR="00217CE7" w:rsidRPr="00217CE7">
          <w:rPr>
            <w:rStyle w:val="Hyperlink"/>
            <w:rFonts w:eastAsiaTheme="majorEastAsia" w:cs="Arial"/>
            <w:bCs/>
          </w:rPr>
          <w:t>References</w:t>
        </w:r>
      </w:hyperlink>
    </w:p>
    <w:p w:rsidR="00217CE7" w:rsidRPr="00217CE7" w:rsidRDefault="0058158D">
      <w:pPr>
        <w:pStyle w:val="TOC2"/>
        <w:rPr>
          <w:rFonts w:asciiTheme="minorHAnsi" w:eastAsiaTheme="minorEastAsia" w:hAnsiTheme="minorHAnsi" w:cstheme="minorBidi"/>
          <w:szCs w:val="22"/>
          <w:lang w:eastAsia="en-GB"/>
        </w:rPr>
      </w:pPr>
      <w:hyperlink w:anchor="_Toc25325794" w:history="1">
        <w:r w:rsidR="00217CE7" w:rsidRPr="00217CE7">
          <w:rPr>
            <w:rStyle w:val="Hyperlink"/>
            <w:rFonts w:cs="Arial"/>
          </w:rPr>
          <w:t>Resignation</w:t>
        </w:r>
      </w:hyperlink>
    </w:p>
    <w:p w:rsidR="00217CE7" w:rsidRPr="00217CE7" w:rsidRDefault="0058158D">
      <w:pPr>
        <w:pStyle w:val="TOC2"/>
        <w:rPr>
          <w:rFonts w:asciiTheme="minorHAnsi" w:eastAsiaTheme="minorEastAsia" w:hAnsiTheme="minorHAnsi" w:cstheme="minorBidi"/>
          <w:szCs w:val="22"/>
          <w:lang w:eastAsia="en-GB"/>
        </w:rPr>
      </w:pPr>
      <w:hyperlink w:anchor="_Toc25325795" w:history="1">
        <w:r w:rsidR="00217CE7" w:rsidRPr="00217CE7">
          <w:rPr>
            <w:rStyle w:val="Hyperlink"/>
            <w:rFonts w:cs="Arial"/>
          </w:rPr>
          <w:t>Retirement</w:t>
        </w:r>
      </w:hyperlink>
    </w:p>
    <w:p w:rsidR="00217CE7" w:rsidRPr="00217CE7" w:rsidRDefault="0058158D">
      <w:pPr>
        <w:pStyle w:val="TOC2"/>
        <w:rPr>
          <w:rFonts w:asciiTheme="minorHAnsi" w:eastAsiaTheme="minorEastAsia" w:hAnsiTheme="minorHAnsi" w:cstheme="minorBidi"/>
          <w:szCs w:val="22"/>
          <w:lang w:eastAsia="en-GB"/>
        </w:rPr>
      </w:pPr>
      <w:hyperlink w:anchor="_Toc25325796" w:history="1">
        <w:r w:rsidR="00217CE7" w:rsidRPr="00217CE7">
          <w:rPr>
            <w:rStyle w:val="Hyperlink"/>
            <w:rFonts w:cs="Arial"/>
          </w:rPr>
          <w:t>Return of our Equipment/Property</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97" w:history="1">
        <w:r w:rsidR="00217CE7" w:rsidRPr="00217CE7">
          <w:rPr>
            <w:rStyle w:val="Hyperlink"/>
          </w:rPr>
          <w:t>20.</w:t>
        </w:r>
        <w:r w:rsidR="00217CE7" w:rsidRPr="00217CE7">
          <w:rPr>
            <w:rFonts w:asciiTheme="minorHAnsi" w:eastAsiaTheme="minorEastAsia" w:hAnsiTheme="minorHAnsi" w:cstheme="minorBidi"/>
            <w:sz w:val="22"/>
            <w:szCs w:val="22"/>
            <w:lang w:eastAsia="en-GB"/>
          </w:rPr>
          <w:tab/>
        </w:r>
        <w:r w:rsidR="00217CE7" w:rsidRPr="00217CE7">
          <w:rPr>
            <w:rStyle w:val="Hyperlink"/>
          </w:rPr>
          <w:t>Alterations and Modifications</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98" w:history="1">
        <w:r w:rsidR="00217CE7" w:rsidRPr="00217CE7">
          <w:rPr>
            <w:rStyle w:val="Hyperlink"/>
          </w:rPr>
          <w:t>Appendix One:  Data Protection Policy</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799" w:history="1">
        <w:r w:rsidR="00217CE7" w:rsidRPr="00217CE7">
          <w:rPr>
            <w:rStyle w:val="Hyperlink"/>
          </w:rPr>
          <w:t>Appendix Two:  Code of Conduct Policy</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800" w:history="1">
        <w:r w:rsidR="00217CE7" w:rsidRPr="00217CE7">
          <w:rPr>
            <w:rStyle w:val="Hyperlink"/>
          </w:rPr>
          <w:t>Appendix Three:  Money Laundering Policy</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801" w:history="1">
        <w:r w:rsidR="00217CE7" w:rsidRPr="00217CE7">
          <w:rPr>
            <w:rStyle w:val="Hyperlink"/>
          </w:rPr>
          <w:t>Appendix Four:  Professional Subscriptions</w:t>
        </w:r>
      </w:hyperlink>
    </w:p>
    <w:p w:rsidR="00217CE7" w:rsidRPr="00217CE7" w:rsidRDefault="0058158D">
      <w:pPr>
        <w:pStyle w:val="TOC1"/>
        <w:rPr>
          <w:rFonts w:asciiTheme="minorHAnsi" w:eastAsiaTheme="minorEastAsia" w:hAnsiTheme="minorHAnsi" w:cstheme="minorBidi"/>
          <w:sz w:val="22"/>
          <w:szCs w:val="22"/>
          <w:lang w:eastAsia="en-GB"/>
        </w:rPr>
      </w:pPr>
      <w:hyperlink w:anchor="_Toc25325802" w:history="1">
        <w:r w:rsidR="00217CE7" w:rsidRPr="00217CE7">
          <w:rPr>
            <w:rStyle w:val="Hyperlink"/>
          </w:rPr>
          <w:t>Appendix Five:  Travel Policy</w:t>
        </w:r>
      </w:hyperlink>
    </w:p>
    <w:p w:rsidR="0072344A" w:rsidRPr="00984480" w:rsidRDefault="00604A49" w:rsidP="00A0705A">
      <w:pPr>
        <w:pStyle w:val="DefaultText"/>
        <w:tabs>
          <w:tab w:val="left" w:pos="504"/>
          <w:tab w:val="left" w:pos="1008"/>
          <w:tab w:val="left" w:pos="1440"/>
        </w:tabs>
        <w:rPr>
          <w:rFonts w:ascii="Arial" w:hAnsi="Arial" w:cs="Arial"/>
          <w:sz w:val="22"/>
          <w:szCs w:val="22"/>
        </w:rPr>
      </w:pPr>
      <w:r w:rsidRPr="00217CE7">
        <w:rPr>
          <w:rFonts w:ascii="Arial" w:hAnsi="Arial" w:cs="Times New Roman"/>
          <w:b/>
          <w:sz w:val="22"/>
          <w:szCs w:val="22"/>
          <w:lang w:val="en-GB"/>
        </w:rPr>
        <w:fldChar w:fldCharType="end"/>
      </w:r>
    </w:p>
    <w:p w:rsidR="00EA5E9B" w:rsidRPr="00984480" w:rsidRDefault="00EA5E9B">
      <w:pPr>
        <w:rPr>
          <w:sz w:val="22"/>
          <w:szCs w:val="22"/>
        </w:rPr>
      </w:pPr>
      <w:r w:rsidRPr="00984480">
        <w:rPr>
          <w:sz w:val="22"/>
          <w:szCs w:val="22"/>
        </w:rPr>
        <w:br w:type="page"/>
      </w:r>
    </w:p>
    <w:p w:rsidR="00C678A7" w:rsidRPr="00984480" w:rsidRDefault="00C678A7" w:rsidP="00C678A7">
      <w:pPr>
        <w:pStyle w:val="DefaultText"/>
        <w:tabs>
          <w:tab w:val="left" w:pos="504"/>
          <w:tab w:val="left" w:pos="1008"/>
        </w:tabs>
        <w:jc w:val="both"/>
        <w:outlineLvl w:val="0"/>
        <w:rPr>
          <w:rFonts w:ascii="Arial" w:hAnsi="Arial" w:cs="Arial"/>
          <w:b/>
          <w:sz w:val="32"/>
          <w:szCs w:val="32"/>
        </w:rPr>
      </w:pPr>
      <w:bookmarkStart w:id="0" w:name="_Toc25325624"/>
      <w:r w:rsidRPr="00984480">
        <w:rPr>
          <w:rFonts w:ascii="Arial" w:hAnsi="Arial" w:cs="Arial"/>
          <w:b/>
          <w:sz w:val="32"/>
          <w:szCs w:val="32"/>
        </w:rPr>
        <w:lastRenderedPageBreak/>
        <w:t>Amendment Record</w:t>
      </w:r>
      <w:bookmarkEnd w:id="0"/>
    </w:p>
    <w:p w:rsidR="00C678A7" w:rsidRPr="00984480" w:rsidRDefault="00C678A7" w:rsidP="00C678A7">
      <w:pPr>
        <w:pStyle w:val="DefaultText"/>
        <w:shd w:val="clear" w:color="auto" w:fill="B3B3B3"/>
        <w:tabs>
          <w:tab w:val="left" w:pos="504"/>
          <w:tab w:val="left" w:pos="1008"/>
        </w:tabs>
        <w:jc w:val="both"/>
        <w:rPr>
          <w:rFonts w:ascii="Arial" w:hAnsi="Arial" w:cs="Arial"/>
          <w:sz w:val="12"/>
          <w:szCs w:val="12"/>
        </w:rPr>
      </w:pPr>
    </w:p>
    <w:p w:rsidR="00C678A7" w:rsidRPr="00984480" w:rsidRDefault="00C678A7" w:rsidP="00C678A7">
      <w:pPr>
        <w:pStyle w:val="DefaultText"/>
        <w:tabs>
          <w:tab w:val="left" w:pos="504"/>
          <w:tab w:val="left" w:pos="1008"/>
        </w:tabs>
        <w:jc w:val="both"/>
        <w:rPr>
          <w:rFonts w:ascii="Arial" w:hAnsi="Arial" w:cs="Arial"/>
          <w:sz w:val="22"/>
          <w:szCs w:val="22"/>
        </w:rPr>
      </w:pPr>
    </w:p>
    <w:tbl>
      <w:tblPr>
        <w:tblStyle w:val="TableGrid"/>
        <w:tblW w:w="0" w:type="auto"/>
        <w:tblLook w:val="04A0" w:firstRow="1" w:lastRow="0" w:firstColumn="1" w:lastColumn="0" w:noHBand="0" w:noVBand="1"/>
      </w:tblPr>
      <w:tblGrid>
        <w:gridCol w:w="1546"/>
        <w:gridCol w:w="1708"/>
        <w:gridCol w:w="1696"/>
        <w:gridCol w:w="3204"/>
        <w:gridCol w:w="1522"/>
      </w:tblGrid>
      <w:tr w:rsidR="00984480" w:rsidRPr="00984480" w:rsidTr="00217CE7">
        <w:tc>
          <w:tcPr>
            <w:tcW w:w="1546" w:type="dxa"/>
          </w:tcPr>
          <w:p w:rsidR="00C678A7" w:rsidRPr="00984480" w:rsidRDefault="00C678A7" w:rsidP="00C678A7">
            <w:pPr>
              <w:pStyle w:val="DefaultText"/>
              <w:tabs>
                <w:tab w:val="left" w:pos="504"/>
                <w:tab w:val="left" w:pos="1008"/>
              </w:tabs>
              <w:jc w:val="center"/>
              <w:rPr>
                <w:rFonts w:ascii="Arial" w:hAnsi="Arial" w:cs="Arial"/>
                <w:b/>
                <w:sz w:val="22"/>
                <w:szCs w:val="22"/>
                <w:lang w:eastAsia="en-GB"/>
              </w:rPr>
            </w:pPr>
            <w:r w:rsidRPr="00984480">
              <w:rPr>
                <w:rFonts w:ascii="Arial" w:hAnsi="Arial" w:cs="Arial"/>
                <w:b/>
                <w:sz w:val="22"/>
                <w:szCs w:val="22"/>
                <w:lang w:eastAsia="en-GB"/>
              </w:rPr>
              <w:t>Amendment</w:t>
            </w:r>
          </w:p>
          <w:p w:rsidR="00C678A7" w:rsidRPr="00984480" w:rsidRDefault="00C678A7" w:rsidP="00C678A7">
            <w:pPr>
              <w:pStyle w:val="DefaultText"/>
              <w:tabs>
                <w:tab w:val="left" w:pos="504"/>
                <w:tab w:val="left" w:pos="1008"/>
              </w:tabs>
              <w:jc w:val="center"/>
              <w:rPr>
                <w:rFonts w:ascii="Arial" w:hAnsi="Arial" w:cs="Arial"/>
                <w:b/>
                <w:sz w:val="22"/>
                <w:szCs w:val="22"/>
                <w:lang w:eastAsia="en-GB"/>
              </w:rPr>
            </w:pPr>
            <w:r w:rsidRPr="00984480">
              <w:rPr>
                <w:rFonts w:ascii="Arial" w:hAnsi="Arial" w:cs="Arial"/>
                <w:b/>
                <w:sz w:val="22"/>
                <w:szCs w:val="22"/>
                <w:lang w:eastAsia="en-GB"/>
              </w:rPr>
              <w:t>Reference</w:t>
            </w:r>
          </w:p>
        </w:tc>
        <w:tc>
          <w:tcPr>
            <w:tcW w:w="1708" w:type="dxa"/>
          </w:tcPr>
          <w:p w:rsidR="00C678A7" w:rsidRPr="00984480" w:rsidRDefault="00C678A7" w:rsidP="00C678A7">
            <w:pPr>
              <w:pStyle w:val="DefaultText"/>
              <w:tabs>
                <w:tab w:val="left" w:pos="504"/>
                <w:tab w:val="left" w:pos="1008"/>
              </w:tabs>
              <w:jc w:val="center"/>
              <w:rPr>
                <w:rFonts w:ascii="Arial" w:hAnsi="Arial" w:cs="Arial"/>
                <w:b/>
                <w:sz w:val="22"/>
                <w:szCs w:val="22"/>
                <w:lang w:eastAsia="en-GB"/>
              </w:rPr>
            </w:pPr>
            <w:r w:rsidRPr="00984480">
              <w:rPr>
                <w:rFonts w:ascii="Arial" w:hAnsi="Arial" w:cs="Arial"/>
                <w:b/>
                <w:sz w:val="22"/>
                <w:szCs w:val="22"/>
                <w:lang w:eastAsia="en-GB"/>
              </w:rPr>
              <w:t>Section</w:t>
            </w:r>
          </w:p>
        </w:tc>
        <w:tc>
          <w:tcPr>
            <w:tcW w:w="1696" w:type="dxa"/>
          </w:tcPr>
          <w:p w:rsidR="00C678A7" w:rsidRPr="00984480" w:rsidRDefault="00C678A7" w:rsidP="00C678A7">
            <w:pPr>
              <w:pStyle w:val="DefaultText"/>
              <w:tabs>
                <w:tab w:val="left" w:pos="504"/>
                <w:tab w:val="left" w:pos="1008"/>
              </w:tabs>
              <w:jc w:val="center"/>
              <w:rPr>
                <w:rFonts w:ascii="Arial" w:hAnsi="Arial" w:cs="Arial"/>
                <w:b/>
                <w:sz w:val="22"/>
                <w:szCs w:val="22"/>
                <w:lang w:eastAsia="en-GB"/>
              </w:rPr>
            </w:pPr>
            <w:r w:rsidRPr="00984480">
              <w:rPr>
                <w:rFonts w:ascii="Arial" w:hAnsi="Arial" w:cs="Arial"/>
                <w:b/>
                <w:sz w:val="22"/>
                <w:szCs w:val="22"/>
                <w:lang w:eastAsia="en-GB"/>
              </w:rPr>
              <w:t>Page No</w:t>
            </w:r>
          </w:p>
        </w:tc>
        <w:tc>
          <w:tcPr>
            <w:tcW w:w="3204" w:type="dxa"/>
          </w:tcPr>
          <w:p w:rsidR="00C678A7" w:rsidRPr="00984480" w:rsidRDefault="00C678A7" w:rsidP="00C678A7">
            <w:pPr>
              <w:pStyle w:val="DefaultText"/>
              <w:tabs>
                <w:tab w:val="left" w:pos="504"/>
                <w:tab w:val="left" w:pos="1008"/>
              </w:tabs>
              <w:jc w:val="center"/>
              <w:rPr>
                <w:rFonts w:ascii="Arial" w:hAnsi="Arial" w:cs="Arial"/>
                <w:b/>
                <w:sz w:val="22"/>
                <w:szCs w:val="22"/>
                <w:lang w:eastAsia="en-GB"/>
              </w:rPr>
            </w:pPr>
            <w:r w:rsidRPr="00984480">
              <w:rPr>
                <w:rFonts w:ascii="Arial" w:hAnsi="Arial" w:cs="Arial"/>
                <w:b/>
                <w:sz w:val="22"/>
                <w:szCs w:val="22"/>
                <w:lang w:eastAsia="en-GB"/>
              </w:rPr>
              <w:t>Amendment</w:t>
            </w:r>
          </w:p>
          <w:p w:rsidR="00C678A7" w:rsidRPr="00984480" w:rsidRDefault="00C678A7" w:rsidP="00C678A7">
            <w:pPr>
              <w:pStyle w:val="DefaultText"/>
              <w:tabs>
                <w:tab w:val="left" w:pos="504"/>
                <w:tab w:val="left" w:pos="1008"/>
              </w:tabs>
              <w:jc w:val="center"/>
              <w:rPr>
                <w:rFonts w:ascii="Arial" w:hAnsi="Arial" w:cs="Arial"/>
                <w:b/>
                <w:sz w:val="22"/>
                <w:szCs w:val="22"/>
                <w:lang w:eastAsia="en-GB"/>
              </w:rPr>
            </w:pPr>
            <w:r w:rsidRPr="00984480">
              <w:rPr>
                <w:rFonts w:ascii="Arial" w:hAnsi="Arial" w:cs="Arial"/>
                <w:b/>
                <w:sz w:val="22"/>
                <w:szCs w:val="22"/>
                <w:lang w:eastAsia="en-GB"/>
              </w:rPr>
              <w:t>Details</w:t>
            </w:r>
          </w:p>
        </w:tc>
        <w:tc>
          <w:tcPr>
            <w:tcW w:w="1522" w:type="dxa"/>
          </w:tcPr>
          <w:p w:rsidR="00C678A7" w:rsidRPr="00984480" w:rsidRDefault="00C678A7" w:rsidP="00C678A7">
            <w:pPr>
              <w:pStyle w:val="DefaultText"/>
              <w:tabs>
                <w:tab w:val="left" w:pos="504"/>
                <w:tab w:val="left" w:pos="1008"/>
              </w:tabs>
              <w:jc w:val="center"/>
              <w:rPr>
                <w:rFonts w:ascii="Arial" w:hAnsi="Arial" w:cs="Arial"/>
                <w:b/>
                <w:sz w:val="22"/>
                <w:szCs w:val="22"/>
                <w:lang w:eastAsia="en-GB"/>
              </w:rPr>
            </w:pPr>
            <w:r w:rsidRPr="00984480">
              <w:rPr>
                <w:rFonts w:ascii="Arial" w:hAnsi="Arial" w:cs="Arial"/>
                <w:b/>
                <w:sz w:val="22"/>
                <w:szCs w:val="22"/>
                <w:lang w:eastAsia="en-GB"/>
              </w:rPr>
              <w:t>Amendment</w:t>
            </w:r>
          </w:p>
          <w:p w:rsidR="00C678A7" w:rsidRPr="00984480" w:rsidRDefault="00C678A7" w:rsidP="00C678A7">
            <w:pPr>
              <w:pStyle w:val="DefaultText"/>
              <w:tabs>
                <w:tab w:val="left" w:pos="504"/>
                <w:tab w:val="left" w:pos="1008"/>
              </w:tabs>
              <w:jc w:val="center"/>
              <w:rPr>
                <w:rFonts w:ascii="Arial" w:hAnsi="Arial" w:cs="Arial"/>
                <w:b/>
                <w:sz w:val="22"/>
                <w:szCs w:val="22"/>
                <w:lang w:eastAsia="en-GB"/>
              </w:rPr>
            </w:pPr>
            <w:r w:rsidRPr="00984480">
              <w:rPr>
                <w:rFonts w:ascii="Arial" w:hAnsi="Arial" w:cs="Arial"/>
                <w:b/>
                <w:sz w:val="22"/>
                <w:szCs w:val="22"/>
                <w:lang w:eastAsia="en-GB"/>
              </w:rPr>
              <w:t>Date</w:t>
            </w:r>
          </w:p>
        </w:tc>
      </w:tr>
      <w:tr w:rsidR="00984480" w:rsidRPr="00984480" w:rsidTr="00217CE7">
        <w:tc>
          <w:tcPr>
            <w:tcW w:w="1546" w:type="dxa"/>
          </w:tcPr>
          <w:p w:rsidR="00C678A7" w:rsidRPr="00984480" w:rsidRDefault="00C678A7" w:rsidP="00C678A7">
            <w:pPr>
              <w:pStyle w:val="DefaultText"/>
              <w:tabs>
                <w:tab w:val="left" w:pos="504"/>
                <w:tab w:val="left" w:pos="1008"/>
              </w:tabs>
              <w:jc w:val="both"/>
              <w:rPr>
                <w:rFonts w:ascii="Arial" w:hAnsi="Arial" w:cs="Arial"/>
                <w:sz w:val="22"/>
                <w:szCs w:val="22"/>
                <w:lang w:eastAsia="en-GB"/>
              </w:rPr>
            </w:pPr>
          </w:p>
          <w:p w:rsidR="00C678A7" w:rsidRPr="00984480" w:rsidRDefault="00C678A7" w:rsidP="00C678A7">
            <w:pPr>
              <w:pStyle w:val="DefaultText"/>
              <w:tabs>
                <w:tab w:val="left" w:pos="504"/>
                <w:tab w:val="left" w:pos="1008"/>
              </w:tabs>
              <w:jc w:val="both"/>
              <w:rPr>
                <w:rFonts w:ascii="Arial" w:hAnsi="Arial" w:cs="Arial"/>
                <w:sz w:val="22"/>
                <w:szCs w:val="22"/>
                <w:lang w:eastAsia="en-GB"/>
              </w:rPr>
            </w:pPr>
          </w:p>
        </w:tc>
        <w:tc>
          <w:tcPr>
            <w:tcW w:w="1708" w:type="dxa"/>
          </w:tcPr>
          <w:p w:rsidR="00C678A7" w:rsidRPr="00984480" w:rsidRDefault="002F78B4"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2</w:t>
            </w:r>
          </w:p>
        </w:tc>
        <w:tc>
          <w:tcPr>
            <w:tcW w:w="1696"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7</w:t>
            </w:r>
          </w:p>
        </w:tc>
        <w:tc>
          <w:tcPr>
            <w:tcW w:w="3204"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Misrepresentation</w:t>
            </w:r>
          </w:p>
        </w:tc>
        <w:tc>
          <w:tcPr>
            <w:tcW w:w="1522"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15/08/2014</w:t>
            </w:r>
          </w:p>
        </w:tc>
      </w:tr>
      <w:tr w:rsidR="00984480" w:rsidRPr="00984480" w:rsidTr="00217CE7">
        <w:tc>
          <w:tcPr>
            <w:tcW w:w="1546" w:type="dxa"/>
          </w:tcPr>
          <w:p w:rsidR="00C678A7" w:rsidRPr="00984480" w:rsidRDefault="00C678A7" w:rsidP="00C678A7">
            <w:pPr>
              <w:pStyle w:val="DefaultText"/>
              <w:tabs>
                <w:tab w:val="left" w:pos="504"/>
                <w:tab w:val="left" w:pos="1008"/>
              </w:tabs>
              <w:jc w:val="both"/>
              <w:rPr>
                <w:rFonts w:ascii="Arial" w:hAnsi="Arial" w:cs="Arial"/>
                <w:sz w:val="22"/>
                <w:szCs w:val="22"/>
                <w:lang w:eastAsia="en-GB"/>
              </w:rPr>
            </w:pPr>
          </w:p>
          <w:p w:rsidR="00C678A7" w:rsidRPr="00984480" w:rsidRDefault="00C678A7" w:rsidP="00C678A7">
            <w:pPr>
              <w:pStyle w:val="DefaultText"/>
              <w:tabs>
                <w:tab w:val="left" w:pos="504"/>
                <w:tab w:val="left" w:pos="1008"/>
              </w:tabs>
              <w:jc w:val="both"/>
              <w:rPr>
                <w:rFonts w:ascii="Arial" w:hAnsi="Arial" w:cs="Arial"/>
                <w:sz w:val="22"/>
                <w:szCs w:val="22"/>
                <w:lang w:eastAsia="en-GB"/>
              </w:rPr>
            </w:pPr>
          </w:p>
        </w:tc>
        <w:tc>
          <w:tcPr>
            <w:tcW w:w="1708"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3</w:t>
            </w:r>
          </w:p>
        </w:tc>
        <w:tc>
          <w:tcPr>
            <w:tcW w:w="1696"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9</w:t>
            </w:r>
          </w:p>
        </w:tc>
        <w:tc>
          <w:tcPr>
            <w:tcW w:w="3204"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Confidentiality</w:t>
            </w:r>
          </w:p>
        </w:tc>
        <w:tc>
          <w:tcPr>
            <w:tcW w:w="1522"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15/08/2014</w:t>
            </w:r>
          </w:p>
        </w:tc>
      </w:tr>
      <w:tr w:rsidR="00984480" w:rsidRPr="00984480" w:rsidTr="00217CE7">
        <w:tc>
          <w:tcPr>
            <w:tcW w:w="1546" w:type="dxa"/>
          </w:tcPr>
          <w:p w:rsidR="00C678A7" w:rsidRPr="00984480" w:rsidRDefault="00C678A7" w:rsidP="00C678A7">
            <w:pPr>
              <w:pStyle w:val="DefaultText"/>
              <w:tabs>
                <w:tab w:val="left" w:pos="504"/>
                <w:tab w:val="left" w:pos="1008"/>
              </w:tabs>
              <w:jc w:val="both"/>
              <w:rPr>
                <w:rFonts w:ascii="Arial" w:hAnsi="Arial" w:cs="Arial"/>
                <w:sz w:val="22"/>
                <w:szCs w:val="22"/>
                <w:lang w:eastAsia="en-GB"/>
              </w:rPr>
            </w:pPr>
          </w:p>
          <w:p w:rsidR="00C678A7" w:rsidRPr="00984480" w:rsidRDefault="00C678A7" w:rsidP="00C678A7">
            <w:pPr>
              <w:pStyle w:val="DefaultText"/>
              <w:tabs>
                <w:tab w:val="left" w:pos="504"/>
                <w:tab w:val="left" w:pos="1008"/>
              </w:tabs>
              <w:jc w:val="both"/>
              <w:rPr>
                <w:rFonts w:ascii="Arial" w:hAnsi="Arial" w:cs="Arial"/>
                <w:sz w:val="22"/>
                <w:szCs w:val="22"/>
                <w:lang w:eastAsia="en-GB"/>
              </w:rPr>
            </w:pPr>
          </w:p>
        </w:tc>
        <w:tc>
          <w:tcPr>
            <w:tcW w:w="1708"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3</w:t>
            </w:r>
          </w:p>
        </w:tc>
        <w:tc>
          <w:tcPr>
            <w:tcW w:w="1696"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10</w:t>
            </w:r>
          </w:p>
        </w:tc>
        <w:tc>
          <w:tcPr>
            <w:tcW w:w="3204"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Dress &amp; Appearance</w:t>
            </w:r>
          </w:p>
        </w:tc>
        <w:tc>
          <w:tcPr>
            <w:tcW w:w="1522"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15/08/2014</w:t>
            </w:r>
          </w:p>
        </w:tc>
      </w:tr>
      <w:tr w:rsidR="00984480" w:rsidRPr="00984480" w:rsidTr="00217CE7">
        <w:tc>
          <w:tcPr>
            <w:tcW w:w="1546" w:type="dxa"/>
          </w:tcPr>
          <w:p w:rsidR="00C678A7" w:rsidRPr="00984480" w:rsidRDefault="00C678A7" w:rsidP="00C678A7">
            <w:pPr>
              <w:pStyle w:val="DefaultText"/>
              <w:tabs>
                <w:tab w:val="left" w:pos="504"/>
                <w:tab w:val="left" w:pos="1008"/>
              </w:tabs>
              <w:jc w:val="both"/>
              <w:rPr>
                <w:rFonts w:ascii="Arial" w:hAnsi="Arial" w:cs="Arial"/>
                <w:sz w:val="22"/>
                <w:szCs w:val="22"/>
                <w:lang w:eastAsia="en-GB"/>
              </w:rPr>
            </w:pPr>
          </w:p>
          <w:p w:rsidR="00C678A7" w:rsidRPr="00984480" w:rsidRDefault="00C678A7" w:rsidP="00C678A7">
            <w:pPr>
              <w:pStyle w:val="DefaultText"/>
              <w:tabs>
                <w:tab w:val="left" w:pos="504"/>
                <w:tab w:val="left" w:pos="1008"/>
              </w:tabs>
              <w:jc w:val="both"/>
              <w:rPr>
                <w:rFonts w:ascii="Arial" w:hAnsi="Arial" w:cs="Arial"/>
                <w:sz w:val="22"/>
                <w:szCs w:val="22"/>
                <w:lang w:eastAsia="en-GB"/>
              </w:rPr>
            </w:pPr>
          </w:p>
        </w:tc>
        <w:tc>
          <w:tcPr>
            <w:tcW w:w="1708"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3</w:t>
            </w:r>
          </w:p>
        </w:tc>
        <w:tc>
          <w:tcPr>
            <w:tcW w:w="1696"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10</w:t>
            </w:r>
          </w:p>
        </w:tc>
        <w:tc>
          <w:tcPr>
            <w:tcW w:w="3204"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Protective Clothing and Equipment</w:t>
            </w:r>
          </w:p>
        </w:tc>
        <w:tc>
          <w:tcPr>
            <w:tcW w:w="1522"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15/08/2014</w:t>
            </w:r>
          </w:p>
        </w:tc>
      </w:tr>
      <w:tr w:rsidR="00984480" w:rsidRPr="00984480" w:rsidTr="00217CE7">
        <w:tc>
          <w:tcPr>
            <w:tcW w:w="1546" w:type="dxa"/>
          </w:tcPr>
          <w:p w:rsidR="00C678A7" w:rsidRPr="00984480" w:rsidRDefault="00C678A7" w:rsidP="00C678A7">
            <w:pPr>
              <w:pStyle w:val="DefaultText"/>
              <w:tabs>
                <w:tab w:val="left" w:pos="504"/>
                <w:tab w:val="left" w:pos="1008"/>
              </w:tabs>
              <w:jc w:val="both"/>
              <w:rPr>
                <w:rFonts w:ascii="Arial" w:hAnsi="Arial" w:cs="Arial"/>
                <w:sz w:val="22"/>
                <w:szCs w:val="22"/>
                <w:lang w:eastAsia="en-GB"/>
              </w:rPr>
            </w:pPr>
          </w:p>
          <w:p w:rsidR="00C678A7" w:rsidRPr="00984480" w:rsidRDefault="00C678A7" w:rsidP="00C678A7">
            <w:pPr>
              <w:pStyle w:val="DefaultText"/>
              <w:tabs>
                <w:tab w:val="left" w:pos="504"/>
                <w:tab w:val="left" w:pos="1008"/>
              </w:tabs>
              <w:jc w:val="both"/>
              <w:rPr>
                <w:rFonts w:ascii="Arial" w:hAnsi="Arial" w:cs="Arial"/>
                <w:sz w:val="22"/>
                <w:szCs w:val="22"/>
                <w:lang w:eastAsia="en-GB"/>
              </w:rPr>
            </w:pPr>
          </w:p>
        </w:tc>
        <w:tc>
          <w:tcPr>
            <w:tcW w:w="1708"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7</w:t>
            </w:r>
          </w:p>
        </w:tc>
        <w:tc>
          <w:tcPr>
            <w:tcW w:w="1696"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22</w:t>
            </w:r>
          </w:p>
        </w:tc>
        <w:tc>
          <w:tcPr>
            <w:tcW w:w="3204"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Deduction Procedure</w:t>
            </w:r>
          </w:p>
        </w:tc>
        <w:tc>
          <w:tcPr>
            <w:tcW w:w="1522"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15/08/2014</w:t>
            </w:r>
          </w:p>
        </w:tc>
      </w:tr>
      <w:tr w:rsidR="00984480" w:rsidRPr="00984480" w:rsidTr="00217CE7">
        <w:tc>
          <w:tcPr>
            <w:tcW w:w="1546" w:type="dxa"/>
          </w:tcPr>
          <w:p w:rsidR="00C678A7" w:rsidRPr="00984480" w:rsidRDefault="00C678A7" w:rsidP="00C678A7">
            <w:pPr>
              <w:pStyle w:val="DefaultText"/>
              <w:tabs>
                <w:tab w:val="left" w:pos="504"/>
                <w:tab w:val="left" w:pos="1008"/>
              </w:tabs>
              <w:jc w:val="both"/>
              <w:rPr>
                <w:rFonts w:ascii="Arial" w:hAnsi="Arial" w:cs="Arial"/>
                <w:sz w:val="22"/>
                <w:szCs w:val="22"/>
                <w:lang w:eastAsia="en-GB"/>
              </w:rPr>
            </w:pPr>
          </w:p>
          <w:p w:rsidR="00C678A7" w:rsidRPr="00984480" w:rsidRDefault="00C678A7" w:rsidP="00C678A7">
            <w:pPr>
              <w:pStyle w:val="DefaultText"/>
              <w:tabs>
                <w:tab w:val="left" w:pos="504"/>
                <w:tab w:val="left" w:pos="1008"/>
              </w:tabs>
              <w:jc w:val="both"/>
              <w:rPr>
                <w:rFonts w:ascii="Arial" w:hAnsi="Arial" w:cs="Arial"/>
                <w:sz w:val="22"/>
                <w:szCs w:val="22"/>
                <w:lang w:eastAsia="en-GB"/>
              </w:rPr>
            </w:pPr>
          </w:p>
        </w:tc>
        <w:tc>
          <w:tcPr>
            <w:tcW w:w="1708"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7</w:t>
            </w:r>
          </w:p>
        </w:tc>
        <w:tc>
          <w:tcPr>
            <w:tcW w:w="1696"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22</w:t>
            </w:r>
          </w:p>
        </w:tc>
        <w:tc>
          <w:tcPr>
            <w:tcW w:w="3204"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Hours of Work</w:t>
            </w:r>
          </w:p>
        </w:tc>
        <w:tc>
          <w:tcPr>
            <w:tcW w:w="1522"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15/08/2014</w:t>
            </w:r>
          </w:p>
        </w:tc>
      </w:tr>
      <w:tr w:rsidR="00984480" w:rsidRPr="00984480" w:rsidTr="00217CE7">
        <w:tc>
          <w:tcPr>
            <w:tcW w:w="1546" w:type="dxa"/>
          </w:tcPr>
          <w:p w:rsidR="00C678A7" w:rsidRPr="00984480" w:rsidRDefault="00C678A7" w:rsidP="00C678A7">
            <w:pPr>
              <w:pStyle w:val="DefaultText"/>
              <w:tabs>
                <w:tab w:val="left" w:pos="504"/>
                <w:tab w:val="left" w:pos="1008"/>
              </w:tabs>
              <w:jc w:val="both"/>
              <w:rPr>
                <w:rFonts w:ascii="Arial" w:hAnsi="Arial" w:cs="Arial"/>
                <w:sz w:val="22"/>
                <w:szCs w:val="22"/>
                <w:lang w:eastAsia="en-GB"/>
              </w:rPr>
            </w:pPr>
          </w:p>
          <w:p w:rsidR="00C678A7" w:rsidRPr="00984480" w:rsidRDefault="00C678A7" w:rsidP="00C678A7">
            <w:pPr>
              <w:pStyle w:val="DefaultText"/>
              <w:tabs>
                <w:tab w:val="left" w:pos="504"/>
                <w:tab w:val="left" w:pos="1008"/>
              </w:tabs>
              <w:jc w:val="both"/>
              <w:rPr>
                <w:rFonts w:ascii="Arial" w:hAnsi="Arial" w:cs="Arial"/>
                <w:sz w:val="22"/>
                <w:szCs w:val="22"/>
                <w:lang w:eastAsia="en-GB"/>
              </w:rPr>
            </w:pPr>
          </w:p>
        </w:tc>
        <w:tc>
          <w:tcPr>
            <w:tcW w:w="1708"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11</w:t>
            </w:r>
          </w:p>
        </w:tc>
        <w:tc>
          <w:tcPr>
            <w:tcW w:w="1696"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35</w:t>
            </w:r>
          </w:p>
        </w:tc>
        <w:tc>
          <w:tcPr>
            <w:tcW w:w="3204"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Flexible Working</w:t>
            </w:r>
          </w:p>
        </w:tc>
        <w:tc>
          <w:tcPr>
            <w:tcW w:w="1522"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15/08/2014</w:t>
            </w:r>
          </w:p>
        </w:tc>
      </w:tr>
      <w:tr w:rsidR="00984480" w:rsidRPr="00984480" w:rsidTr="00217CE7">
        <w:tc>
          <w:tcPr>
            <w:tcW w:w="1546" w:type="dxa"/>
          </w:tcPr>
          <w:p w:rsidR="00C678A7" w:rsidRPr="00984480" w:rsidRDefault="00C678A7" w:rsidP="00C678A7">
            <w:pPr>
              <w:pStyle w:val="DefaultText"/>
              <w:tabs>
                <w:tab w:val="left" w:pos="504"/>
                <w:tab w:val="left" w:pos="1008"/>
              </w:tabs>
              <w:jc w:val="both"/>
              <w:rPr>
                <w:rFonts w:ascii="Arial" w:hAnsi="Arial" w:cs="Arial"/>
                <w:sz w:val="22"/>
                <w:szCs w:val="22"/>
                <w:lang w:eastAsia="en-GB"/>
              </w:rPr>
            </w:pPr>
          </w:p>
          <w:p w:rsidR="00C678A7" w:rsidRPr="00984480" w:rsidRDefault="00C678A7" w:rsidP="00C678A7">
            <w:pPr>
              <w:pStyle w:val="DefaultText"/>
              <w:tabs>
                <w:tab w:val="left" w:pos="504"/>
                <w:tab w:val="left" w:pos="1008"/>
              </w:tabs>
              <w:jc w:val="both"/>
              <w:rPr>
                <w:rFonts w:ascii="Arial" w:hAnsi="Arial" w:cs="Arial"/>
                <w:sz w:val="22"/>
                <w:szCs w:val="22"/>
                <w:lang w:eastAsia="en-GB"/>
              </w:rPr>
            </w:pPr>
          </w:p>
        </w:tc>
        <w:tc>
          <w:tcPr>
            <w:tcW w:w="1708"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13</w:t>
            </w:r>
          </w:p>
        </w:tc>
        <w:tc>
          <w:tcPr>
            <w:tcW w:w="1696"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42</w:t>
            </w:r>
          </w:p>
        </w:tc>
        <w:tc>
          <w:tcPr>
            <w:tcW w:w="3204"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Social Networking</w:t>
            </w:r>
          </w:p>
        </w:tc>
        <w:tc>
          <w:tcPr>
            <w:tcW w:w="1522"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15/08/2014</w:t>
            </w:r>
          </w:p>
        </w:tc>
      </w:tr>
      <w:tr w:rsidR="00984480" w:rsidRPr="00984480" w:rsidTr="00217CE7">
        <w:tc>
          <w:tcPr>
            <w:tcW w:w="1546" w:type="dxa"/>
          </w:tcPr>
          <w:p w:rsidR="00C678A7" w:rsidRPr="00984480" w:rsidRDefault="00C678A7" w:rsidP="00C678A7">
            <w:pPr>
              <w:pStyle w:val="DefaultText"/>
              <w:tabs>
                <w:tab w:val="left" w:pos="504"/>
                <w:tab w:val="left" w:pos="1008"/>
              </w:tabs>
              <w:jc w:val="both"/>
              <w:rPr>
                <w:rFonts w:ascii="Arial" w:hAnsi="Arial" w:cs="Arial"/>
                <w:sz w:val="22"/>
                <w:szCs w:val="22"/>
                <w:lang w:eastAsia="en-GB"/>
              </w:rPr>
            </w:pPr>
          </w:p>
          <w:p w:rsidR="00C678A7" w:rsidRPr="00984480" w:rsidRDefault="00C678A7" w:rsidP="00C678A7">
            <w:pPr>
              <w:pStyle w:val="DefaultText"/>
              <w:tabs>
                <w:tab w:val="left" w:pos="504"/>
                <w:tab w:val="left" w:pos="1008"/>
              </w:tabs>
              <w:jc w:val="both"/>
              <w:rPr>
                <w:rFonts w:ascii="Arial" w:hAnsi="Arial" w:cs="Arial"/>
                <w:sz w:val="22"/>
                <w:szCs w:val="22"/>
                <w:lang w:eastAsia="en-GB"/>
              </w:rPr>
            </w:pPr>
          </w:p>
        </w:tc>
        <w:tc>
          <w:tcPr>
            <w:tcW w:w="1708"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16</w:t>
            </w:r>
          </w:p>
        </w:tc>
        <w:tc>
          <w:tcPr>
            <w:tcW w:w="1696"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52</w:t>
            </w:r>
          </w:p>
        </w:tc>
        <w:tc>
          <w:tcPr>
            <w:tcW w:w="3204"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Whistleblowing Procedure</w:t>
            </w:r>
          </w:p>
        </w:tc>
        <w:tc>
          <w:tcPr>
            <w:tcW w:w="1522" w:type="dxa"/>
          </w:tcPr>
          <w:p w:rsidR="00C678A7" w:rsidRPr="00984480" w:rsidRDefault="00E1379A"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15/08/2014</w:t>
            </w:r>
          </w:p>
        </w:tc>
      </w:tr>
      <w:tr w:rsidR="00984480" w:rsidRPr="00984480" w:rsidTr="00217CE7">
        <w:tc>
          <w:tcPr>
            <w:tcW w:w="1546" w:type="dxa"/>
          </w:tcPr>
          <w:p w:rsidR="00C678A7" w:rsidRPr="00984480" w:rsidRDefault="00C678A7" w:rsidP="00C678A7">
            <w:pPr>
              <w:pStyle w:val="DefaultText"/>
              <w:tabs>
                <w:tab w:val="left" w:pos="504"/>
                <w:tab w:val="left" w:pos="1008"/>
              </w:tabs>
              <w:jc w:val="both"/>
              <w:rPr>
                <w:rFonts w:ascii="Arial" w:hAnsi="Arial" w:cs="Arial"/>
                <w:sz w:val="22"/>
                <w:szCs w:val="22"/>
                <w:lang w:eastAsia="en-GB"/>
              </w:rPr>
            </w:pPr>
          </w:p>
          <w:p w:rsidR="00C678A7" w:rsidRPr="00984480" w:rsidRDefault="00C678A7" w:rsidP="00C678A7">
            <w:pPr>
              <w:pStyle w:val="DefaultText"/>
              <w:tabs>
                <w:tab w:val="left" w:pos="504"/>
                <w:tab w:val="left" w:pos="1008"/>
              </w:tabs>
              <w:jc w:val="both"/>
              <w:rPr>
                <w:rFonts w:ascii="Arial" w:hAnsi="Arial" w:cs="Arial"/>
                <w:sz w:val="22"/>
                <w:szCs w:val="22"/>
                <w:lang w:eastAsia="en-GB"/>
              </w:rPr>
            </w:pPr>
          </w:p>
        </w:tc>
        <w:tc>
          <w:tcPr>
            <w:tcW w:w="1708" w:type="dxa"/>
          </w:tcPr>
          <w:p w:rsidR="00C678A7" w:rsidRPr="00984480" w:rsidRDefault="003704AE"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6</w:t>
            </w:r>
          </w:p>
        </w:tc>
        <w:tc>
          <w:tcPr>
            <w:tcW w:w="1696" w:type="dxa"/>
          </w:tcPr>
          <w:p w:rsidR="00C678A7" w:rsidRPr="00984480" w:rsidRDefault="003704AE"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21</w:t>
            </w:r>
          </w:p>
        </w:tc>
        <w:tc>
          <w:tcPr>
            <w:tcW w:w="3204" w:type="dxa"/>
          </w:tcPr>
          <w:p w:rsidR="00C678A7" w:rsidRPr="00984480" w:rsidRDefault="003704AE"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Examinations</w:t>
            </w:r>
          </w:p>
        </w:tc>
        <w:tc>
          <w:tcPr>
            <w:tcW w:w="1522" w:type="dxa"/>
          </w:tcPr>
          <w:p w:rsidR="00C678A7" w:rsidRPr="00984480" w:rsidRDefault="003704AE"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23/07/2015</w:t>
            </w:r>
          </w:p>
        </w:tc>
      </w:tr>
      <w:tr w:rsidR="00984480" w:rsidRPr="00984480" w:rsidTr="00217CE7">
        <w:tc>
          <w:tcPr>
            <w:tcW w:w="1546" w:type="dxa"/>
          </w:tcPr>
          <w:p w:rsidR="00C678A7" w:rsidRPr="00984480" w:rsidRDefault="00C678A7" w:rsidP="00C678A7">
            <w:pPr>
              <w:pStyle w:val="DefaultText"/>
              <w:tabs>
                <w:tab w:val="left" w:pos="504"/>
                <w:tab w:val="left" w:pos="1008"/>
              </w:tabs>
              <w:jc w:val="both"/>
              <w:rPr>
                <w:rFonts w:ascii="Arial" w:hAnsi="Arial" w:cs="Arial"/>
                <w:sz w:val="22"/>
                <w:szCs w:val="22"/>
                <w:lang w:eastAsia="en-GB"/>
              </w:rPr>
            </w:pPr>
          </w:p>
          <w:p w:rsidR="00C678A7" w:rsidRPr="00984480" w:rsidRDefault="00C678A7" w:rsidP="00C678A7">
            <w:pPr>
              <w:pStyle w:val="DefaultText"/>
              <w:tabs>
                <w:tab w:val="left" w:pos="504"/>
                <w:tab w:val="left" w:pos="1008"/>
              </w:tabs>
              <w:jc w:val="both"/>
              <w:rPr>
                <w:rFonts w:ascii="Arial" w:hAnsi="Arial" w:cs="Arial"/>
                <w:sz w:val="22"/>
                <w:szCs w:val="22"/>
                <w:lang w:eastAsia="en-GB"/>
              </w:rPr>
            </w:pPr>
          </w:p>
        </w:tc>
        <w:tc>
          <w:tcPr>
            <w:tcW w:w="1708" w:type="dxa"/>
          </w:tcPr>
          <w:p w:rsidR="00C678A7" w:rsidRPr="00984480" w:rsidRDefault="00BE2427"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2</w:t>
            </w:r>
          </w:p>
        </w:tc>
        <w:tc>
          <w:tcPr>
            <w:tcW w:w="1696" w:type="dxa"/>
          </w:tcPr>
          <w:p w:rsidR="00C678A7"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9</w:t>
            </w:r>
          </w:p>
        </w:tc>
        <w:tc>
          <w:tcPr>
            <w:tcW w:w="3204" w:type="dxa"/>
          </w:tcPr>
          <w:p w:rsidR="00C678A7" w:rsidRPr="00984480" w:rsidRDefault="00BE2427"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Confirmation of Employment</w:t>
            </w:r>
          </w:p>
        </w:tc>
        <w:tc>
          <w:tcPr>
            <w:tcW w:w="1522" w:type="dxa"/>
          </w:tcPr>
          <w:p w:rsidR="00C678A7" w:rsidRPr="00984480" w:rsidRDefault="00BE2427"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C678A7" w:rsidRPr="00984480" w:rsidRDefault="00C678A7" w:rsidP="00C678A7">
            <w:pPr>
              <w:pStyle w:val="DefaultText"/>
              <w:tabs>
                <w:tab w:val="left" w:pos="504"/>
                <w:tab w:val="left" w:pos="1008"/>
              </w:tabs>
              <w:jc w:val="both"/>
              <w:rPr>
                <w:rFonts w:ascii="Arial" w:hAnsi="Arial" w:cs="Arial"/>
                <w:sz w:val="22"/>
                <w:szCs w:val="22"/>
                <w:lang w:eastAsia="en-GB"/>
              </w:rPr>
            </w:pPr>
          </w:p>
          <w:p w:rsidR="00C678A7" w:rsidRPr="00984480" w:rsidRDefault="00C678A7" w:rsidP="00C678A7">
            <w:pPr>
              <w:pStyle w:val="DefaultText"/>
              <w:tabs>
                <w:tab w:val="left" w:pos="504"/>
                <w:tab w:val="left" w:pos="1008"/>
              </w:tabs>
              <w:jc w:val="both"/>
              <w:rPr>
                <w:rFonts w:ascii="Arial" w:hAnsi="Arial" w:cs="Arial"/>
                <w:sz w:val="22"/>
                <w:szCs w:val="22"/>
                <w:lang w:eastAsia="en-GB"/>
              </w:rPr>
            </w:pPr>
          </w:p>
        </w:tc>
        <w:tc>
          <w:tcPr>
            <w:tcW w:w="1708" w:type="dxa"/>
          </w:tcPr>
          <w:p w:rsidR="00C678A7" w:rsidRPr="00984480" w:rsidRDefault="00BE2427"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3</w:t>
            </w:r>
          </w:p>
        </w:tc>
        <w:tc>
          <w:tcPr>
            <w:tcW w:w="1696" w:type="dxa"/>
          </w:tcPr>
          <w:p w:rsidR="00C678A7"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14</w:t>
            </w:r>
          </w:p>
        </w:tc>
        <w:tc>
          <w:tcPr>
            <w:tcW w:w="3204" w:type="dxa"/>
          </w:tcPr>
          <w:p w:rsidR="00C678A7" w:rsidRPr="00984480" w:rsidRDefault="00BE2427"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Integrity Due Diligence</w:t>
            </w:r>
          </w:p>
        </w:tc>
        <w:tc>
          <w:tcPr>
            <w:tcW w:w="1522" w:type="dxa"/>
          </w:tcPr>
          <w:p w:rsidR="00C678A7" w:rsidRPr="00984480" w:rsidRDefault="00BE2427"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C678A7" w:rsidRPr="00984480" w:rsidRDefault="00C678A7" w:rsidP="00C678A7">
            <w:pPr>
              <w:pStyle w:val="DefaultText"/>
              <w:tabs>
                <w:tab w:val="left" w:pos="504"/>
                <w:tab w:val="left" w:pos="1008"/>
              </w:tabs>
              <w:jc w:val="both"/>
              <w:rPr>
                <w:rFonts w:ascii="Arial" w:hAnsi="Arial" w:cs="Arial"/>
                <w:sz w:val="22"/>
                <w:szCs w:val="22"/>
                <w:lang w:eastAsia="en-GB"/>
              </w:rPr>
            </w:pPr>
          </w:p>
          <w:p w:rsidR="00C678A7" w:rsidRPr="00984480" w:rsidRDefault="00C678A7" w:rsidP="00C678A7">
            <w:pPr>
              <w:pStyle w:val="DefaultText"/>
              <w:tabs>
                <w:tab w:val="left" w:pos="504"/>
                <w:tab w:val="left" w:pos="1008"/>
              </w:tabs>
              <w:jc w:val="both"/>
              <w:rPr>
                <w:rFonts w:ascii="Arial" w:hAnsi="Arial" w:cs="Arial"/>
                <w:sz w:val="22"/>
                <w:szCs w:val="22"/>
                <w:lang w:eastAsia="en-GB"/>
              </w:rPr>
            </w:pPr>
          </w:p>
        </w:tc>
        <w:tc>
          <w:tcPr>
            <w:tcW w:w="1708" w:type="dxa"/>
          </w:tcPr>
          <w:p w:rsidR="00C678A7" w:rsidRPr="00984480" w:rsidRDefault="00BE2427"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3</w:t>
            </w:r>
          </w:p>
        </w:tc>
        <w:tc>
          <w:tcPr>
            <w:tcW w:w="1696" w:type="dxa"/>
          </w:tcPr>
          <w:p w:rsidR="00C678A7"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15</w:t>
            </w:r>
          </w:p>
        </w:tc>
        <w:tc>
          <w:tcPr>
            <w:tcW w:w="3204" w:type="dxa"/>
          </w:tcPr>
          <w:p w:rsidR="00C678A7" w:rsidRPr="00984480" w:rsidRDefault="00BE2427"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 xml:space="preserve">Child </w:t>
            </w:r>
            <w:proofErr w:type="spellStart"/>
            <w:r w:rsidRPr="00984480">
              <w:rPr>
                <w:rFonts w:ascii="Arial" w:hAnsi="Arial" w:cs="Arial"/>
                <w:sz w:val="22"/>
                <w:szCs w:val="22"/>
                <w:lang w:eastAsia="en-GB"/>
              </w:rPr>
              <w:t>Labour</w:t>
            </w:r>
            <w:proofErr w:type="spellEnd"/>
            <w:r w:rsidR="00E701FD">
              <w:rPr>
                <w:rFonts w:ascii="Arial" w:hAnsi="Arial" w:cs="Arial"/>
                <w:sz w:val="22"/>
                <w:szCs w:val="22"/>
                <w:lang w:eastAsia="en-GB"/>
              </w:rPr>
              <w:t>/</w:t>
            </w:r>
          </w:p>
        </w:tc>
        <w:tc>
          <w:tcPr>
            <w:tcW w:w="1522" w:type="dxa"/>
          </w:tcPr>
          <w:p w:rsidR="00C678A7" w:rsidRPr="00984480" w:rsidRDefault="00BE2427"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3</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17</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Telephones and Tablets</w:t>
            </w: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4</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20</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Equal Opportunities and Diversity</w:t>
            </w: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7</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25</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Deduction Procedure</w:t>
            </w: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7</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25</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Flexible Working</w:t>
            </w: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7</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27</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Salaries/Wages</w:t>
            </w: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7</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28</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Working Additional Hours</w:t>
            </w: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8</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29</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Holiday Pay</w:t>
            </w: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9</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32</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Alcohol and Drugs</w:t>
            </w: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10</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34</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 xml:space="preserve">Holidays and </w:t>
            </w:r>
            <w:proofErr w:type="gramStart"/>
            <w:r w:rsidRPr="00984480">
              <w:rPr>
                <w:rFonts w:ascii="Arial" w:hAnsi="Arial" w:cs="Arial"/>
                <w:sz w:val="22"/>
                <w:szCs w:val="22"/>
                <w:lang w:eastAsia="en-GB"/>
              </w:rPr>
              <w:t>Long Term</w:t>
            </w:r>
            <w:proofErr w:type="gramEnd"/>
            <w:r w:rsidRPr="00984480">
              <w:rPr>
                <w:rFonts w:ascii="Arial" w:hAnsi="Arial" w:cs="Arial"/>
                <w:sz w:val="22"/>
                <w:szCs w:val="22"/>
                <w:lang w:eastAsia="en-GB"/>
              </w:rPr>
              <w:t xml:space="preserve"> Sick</w:t>
            </w: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10</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35</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Repeated or Continued Absence</w:t>
            </w: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10</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36</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Seven Days or More Absence</w:t>
            </w: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11</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38</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 xml:space="preserve">Maternity, Paternity, Adoption </w:t>
            </w:r>
            <w:r w:rsidRPr="00984480">
              <w:rPr>
                <w:rFonts w:ascii="Arial" w:hAnsi="Arial" w:cs="Arial"/>
                <w:sz w:val="22"/>
                <w:szCs w:val="22"/>
                <w:lang w:eastAsia="en-GB"/>
              </w:rPr>
              <w:lastRenderedPageBreak/>
              <w:t>and Family Friendly</w:t>
            </w:r>
            <w:r w:rsidR="004769B2" w:rsidRPr="00984480">
              <w:rPr>
                <w:rFonts w:ascii="Arial" w:hAnsi="Arial" w:cs="Arial"/>
                <w:sz w:val="22"/>
                <w:szCs w:val="22"/>
                <w:lang w:eastAsia="en-GB"/>
              </w:rPr>
              <w:t xml:space="preserve"> Provisions</w:t>
            </w: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lastRenderedPageBreak/>
              <w:t>02/09/2015</w:t>
            </w:r>
          </w:p>
        </w:tc>
      </w:tr>
      <w:tr w:rsidR="00984480" w:rsidRPr="00984480" w:rsidTr="00217CE7">
        <w:tc>
          <w:tcPr>
            <w:tcW w:w="1546" w:type="dxa"/>
          </w:tcPr>
          <w:p w:rsidR="004769B2" w:rsidRPr="00984480" w:rsidRDefault="004769B2" w:rsidP="00C678A7">
            <w:pPr>
              <w:pStyle w:val="DefaultText"/>
              <w:tabs>
                <w:tab w:val="left" w:pos="504"/>
                <w:tab w:val="left" w:pos="1008"/>
              </w:tabs>
              <w:jc w:val="both"/>
              <w:rPr>
                <w:rFonts w:ascii="Arial" w:hAnsi="Arial" w:cs="Arial"/>
                <w:sz w:val="22"/>
                <w:szCs w:val="22"/>
                <w:lang w:eastAsia="en-GB"/>
              </w:rPr>
            </w:pPr>
          </w:p>
        </w:tc>
        <w:tc>
          <w:tcPr>
            <w:tcW w:w="1708" w:type="dxa"/>
          </w:tcPr>
          <w:p w:rsidR="004769B2"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12</w:t>
            </w:r>
          </w:p>
        </w:tc>
        <w:tc>
          <w:tcPr>
            <w:tcW w:w="1696" w:type="dxa"/>
          </w:tcPr>
          <w:p w:rsidR="004769B2"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45</w:t>
            </w:r>
          </w:p>
        </w:tc>
        <w:tc>
          <w:tcPr>
            <w:tcW w:w="3204" w:type="dxa"/>
          </w:tcPr>
          <w:p w:rsidR="004769B2"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Public Service</w:t>
            </w:r>
          </w:p>
          <w:p w:rsidR="004769B2" w:rsidRPr="00984480" w:rsidRDefault="004769B2" w:rsidP="00C678A7">
            <w:pPr>
              <w:pStyle w:val="DefaultText"/>
              <w:tabs>
                <w:tab w:val="left" w:pos="504"/>
                <w:tab w:val="left" w:pos="1008"/>
              </w:tabs>
              <w:jc w:val="both"/>
              <w:rPr>
                <w:rFonts w:ascii="Arial" w:hAnsi="Arial" w:cs="Arial"/>
                <w:sz w:val="22"/>
                <w:szCs w:val="22"/>
                <w:lang w:eastAsia="en-GB"/>
              </w:rPr>
            </w:pPr>
          </w:p>
        </w:tc>
        <w:tc>
          <w:tcPr>
            <w:tcW w:w="1522" w:type="dxa"/>
          </w:tcPr>
          <w:p w:rsidR="004769B2" w:rsidRPr="00984480" w:rsidRDefault="004769B2"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13</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47</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Data Storage, Email, Internet, Social Networking</w:t>
            </w: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14</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53</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Short Service</w:t>
            </w: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15</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56</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Medical Capability</w:t>
            </w: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15</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56</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Medical Evidence</w:t>
            </w: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15</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58</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Short Service</w:t>
            </w: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984480" w:rsidRPr="00984480" w:rsidTr="00217CE7">
        <w:tc>
          <w:tcPr>
            <w:tcW w:w="1546"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708"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16</w:t>
            </w:r>
          </w:p>
        </w:tc>
        <w:tc>
          <w:tcPr>
            <w:tcW w:w="1696" w:type="dxa"/>
          </w:tcPr>
          <w:p w:rsidR="00EA5E9B" w:rsidRPr="00984480" w:rsidRDefault="004769B2"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59</w:t>
            </w:r>
          </w:p>
        </w:tc>
        <w:tc>
          <w:tcPr>
            <w:tcW w:w="3204" w:type="dxa"/>
          </w:tcPr>
          <w:p w:rsidR="00EA5E9B" w:rsidRPr="00984480" w:rsidRDefault="00EA5E9B" w:rsidP="00C678A7">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Whistleblowing Procedure</w:t>
            </w:r>
          </w:p>
          <w:p w:rsidR="00EA5E9B" w:rsidRPr="00984480" w:rsidRDefault="00EA5E9B" w:rsidP="00C678A7">
            <w:pPr>
              <w:pStyle w:val="DefaultText"/>
              <w:tabs>
                <w:tab w:val="left" w:pos="504"/>
                <w:tab w:val="left" w:pos="1008"/>
              </w:tabs>
              <w:jc w:val="both"/>
              <w:rPr>
                <w:rFonts w:ascii="Arial" w:hAnsi="Arial" w:cs="Arial"/>
                <w:sz w:val="22"/>
                <w:szCs w:val="22"/>
                <w:lang w:eastAsia="en-GB"/>
              </w:rPr>
            </w:pPr>
          </w:p>
        </w:tc>
        <w:tc>
          <w:tcPr>
            <w:tcW w:w="1522" w:type="dxa"/>
          </w:tcPr>
          <w:p w:rsidR="00EA5E9B" w:rsidRPr="00984480" w:rsidRDefault="00EA5E9B" w:rsidP="00EA5E9B">
            <w:pPr>
              <w:pStyle w:val="DefaultText"/>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02/09/2015</w:t>
            </w:r>
          </w:p>
        </w:tc>
      </w:tr>
      <w:tr w:rsidR="00783974" w:rsidRPr="00984480" w:rsidTr="00217CE7">
        <w:tc>
          <w:tcPr>
            <w:tcW w:w="1546" w:type="dxa"/>
          </w:tcPr>
          <w:p w:rsidR="00783974" w:rsidRPr="00984480" w:rsidRDefault="00783974" w:rsidP="00C646A2">
            <w:pPr>
              <w:pStyle w:val="DefaultText"/>
              <w:tabs>
                <w:tab w:val="left" w:pos="504"/>
                <w:tab w:val="left" w:pos="1008"/>
              </w:tabs>
              <w:jc w:val="both"/>
              <w:rPr>
                <w:rFonts w:ascii="Arial" w:hAnsi="Arial" w:cs="Arial"/>
                <w:sz w:val="22"/>
                <w:szCs w:val="22"/>
                <w:lang w:eastAsia="en-GB"/>
              </w:rPr>
            </w:pPr>
          </w:p>
        </w:tc>
        <w:tc>
          <w:tcPr>
            <w:tcW w:w="1708" w:type="dxa"/>
          </w:tcPr>
          <w:p w:rsidR="00783974" w:rsidRPr="00984480" w:rsidRDefault="00783974" w:rsidP="00C646A2">
            <w:pPr>
              <w:pStyle w:val="DefaultText"/>
              <w:tabs>
                <w:tab w:val="left" w:pos="504"/>
                <w:tab w:val="left" w:pos="1008"/>
              </w:tabs>
              <w:jc w:val="both"/>
              <w:rPr>
                <w:rFonts w:ascii="Arial" w:hAnsi="Arial" w:cs="Arial"/>
                <w:sz w:val="22"/>
                <w:szCs w:val="22"/>
                <w:lang w:eastAsia="en-GB"/>
              </w:rPr>
            </w:pPr>
            <w:r>
              <w:rPr>
                <w:rFonts w:ascii="Arial" w:hAnsi="Arial" w:cs="Arial"/>
                <w:sz w:val="22"/>
                <w:szCs w:val="22"/>
                <w:lang w:eastAsia="en-GB"/>
              </w:rPr>
              <w:t>4</w:t>
            </w:r>
          </w:p>
        </w:tc>
        <w:tc>
          <w:tcPr>
            <w:tcW w:w="1696" w:type="dxa"/>
          </w:tcPr>
          <w:p w:rsidR="00783974" w:rsidRPr="00984480" w:rsidRDefault="00783974" w:rsidP="00C646A2">
            <w:pPr>
              <w:pStyle w:val="DefaultText"/>
              <w:tabs>
                <w:tab w:val="left" w:pos="504"/>
                <w:tab w:val="left" w:pos="1008"/>
              </w:tabs>
              <w:jc w:val="both"/>
              <w:rPr>
                <w:rFonts w:ascii="Arial" w:hAnsi="Arial" w:cs="Arial"/>
                <w:sz w:val="22"/>
                <w:szCs w:val="22"/>
                <w:lang w:eastAsia="en-GB"/>
              </w:rPr>
            </w:pPr>
            <w:r>
              <w:rPr>
                <w:rFonts w:ascii="Arial" w:hAnsi="Arial" w:cs="Arial"/>
                <w:sz w:val="22"/>
                <w:szCs w:val="22"/>
                <w:lang w:eastAsia="en-GB"/>
              </w:rPr>
              <w:t>19-20</w:t>
            </w:r>
          </w:p>
        </w:tc>
        <w:tc>
          <w:tcPr>
            <w:tcW w:w="3204" w:type="dxa"/>
          </w:tcPr>
          <w:p w:rsidR="00783974" w:rsidRPr="00984480" w:rsidRDefault="00783974" w:rsidP="00C646A2">
            <w:pPr>
              <w:pStyle w:val="DefaultText"/>
              <w:tabs>
                <w:tab w:val="left" w:pos="504"/>
                <w:tab w:val="left" w:pos="1008"/>
              </w:tabs>
              <w:jc w:val="both"/>
              <w:rPr>
                <w:rFonts w:ascii="Arial" w:hAnsi="Arial" w:cs="Arial"/>
                <w:sz w:val="22"/>
                <w:szCs w:val="22"/>
                <w:lang w:eastAsia="en-GB"/>
              </w:rPr>
            </w:pPr>
            <w:r>
              <w:rPr>
                <w:rFonts w:ascii="Arial" w:hAnsi="Arial" w:cs="Arial"/>
                <w:sz w:val="22"/>
                <w:szCs w:val="22"/>
                <w:lang w:eastAsia="en-GB"/>
              </w:rPr>
              <w:t>Our Recruitment &amp; Employment Principles</w:t>
            </w:r>
          </w:p>
          <w:p w:rsidR="00783974" w:rsidRPr="00984480" w:rsidRDefault="00783974" w:rsidP="00C646A2">
            <w:pPr>
              <w:pStyle w:val="DefaultText"/>
              <w:tabs>
                <w:tab w:val="left" w:pos="504"/>
                <w:tab w:val="left" w:pos="1008"/>
              </w:tabs>
              <w:jc w:val="both"/>
              <w:rPr>
                <w:rFonts w:ascii="Arial" w:hAnsi="Arial" w:cs="Arial"/>
                <w:sz w:val="22"/>
                <w:szCs w:val="22"/>
                <w:lang w:eastAsia="en-GB"/>
              </w:rPr>
            </w:pPr>
          </w:p>
        </w:tc>
        <w:tc>
          <w:tcPr>
            <w:tcW w:w="1522" w:type="dxa"/>
          </w:tcPr>
          <w:p w:rsidR="00783974" w:rsidRPr="00984480" w:rsidRDefault="00783974" w:rsidP="00C646A2">
            <w:pPr>
              <w:pStyle w:val="DefaultText"/>
              <w:tabs>
                <w:tab w:val="left" w:pos="504"/>
                <w:tab w:val="left" w:pos="1008"/>
              </w:tabs>
              <w:jc w:val="both"/>
              <w:rPr>
                <w:rFonts w:ascii="Arial" w:hAnsi="Arial" w:cs="Arial"/>
                <w:sz w:val="22"/>
                <w:szCs w:val="22"/>
                <w:lang w:eastAsia="en-GB"/>
              </w:rPr>
            </w:pPr>
            <w:r>
              <w:rPr>
                <w:rFonts w:ascii="Arial" w:hAnsi="Arial" w:cs="Arial"/>
                <w:sz w:val="22"/>
                <w:szCs w:val="22"/>
                <w:lang w:eastAsia="en-GB"/>
              </w:rPr>
              <w:t>18/08/2016</w:t>
            </w:r>
          </w:p>
        </w:tc>
      </w:tr>
      <w:tr w:rsidR="00783974" w:rsidRPr="00984480" w:rsidTr="00217CE7">
        <w:tc>
          <w:tcPr>
            <w:tcW w:w="1546" w:type="dxa"/>
          </w:tcPr>
          <w:p w:rsidR="00783974" w:rsidRPr="0026291F" w:rsidRDefault="00783974" w:rsidP="00C646A2">
            <w:pPr>
              <w:pStyle w:val="DefaultText"/>
              <w:tabs>
                <w:tab w:val="left" w:pos="504"/>
                <w:tab w:val="left" w:pos="1008"/>
              </w:tabs>
              <w:jc w:val="both"/>
              <w:rPr>
                <w:rFonts w:ascii="Arial" w:hAnsi="Arial" w:cs="Arial"/>
                <w:sz w:val="22"/>
                <w:szCs w:val="22"/>
                <w:lang w:eastAsia="en-GB"/>
              </w:rPr>
            </w:pPr>
          </w:p>
        </w:tc>
        <w:tc>
          <w:tcPr>
            <w:tcW w:w="1708" w:type="dxa"/>
          </w:tcPr>
          <w:p w:rsidR="00783974" w:rsidRPr="0026291F" w:rsidRDefault="00783974"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7</w:t>
            </w:r>
          </w:p>
        </w:tc>
        <w:tc>
          <w:tcPr>
            <w:tcW w:w="1696" w:type="dxa"/>
          </w:tcPr>
          <w:p w:rsidR="00783974" w:rsidRPr="0026291F" w:rsidRDefault="00783974"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27</w:t>
            </w:r>
          </w:p>
        </w:tc>
        <w:tc>
          <w:tcPr>
            <w:tcW w:w="3204" w:type="dxa"/>
          </w:tcPr>
          <w:p w:rsidR="00783974" w:rsidRPr="0026291F" w:rsidRDefault="00783974"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Group Income Protection Insurance</w:t>
            </w:r>
          </w:p>
          <w:p w:rsidR="00783974" w:rsidRPr="0026291F" w:rsidRDefault="00783974" w:rsidP="00C646A2">
            <w:pPr>
              <w:pStyle w:val="DefaultText"/>
              <w:tabs>
                <w:tab w:val="left" w:pos="504"/>
                <w:tab w:val="left" w:pos="1008"/>
              </w:tabs>
              <w:jc w:val="both"/>
              <w:rPr>
                <w:rFonts w:ascii="Arial" w:hAnsi="Arial" w:cs="Arial"/>
                <w:sz w:val="22"/>
                <w:szCs w:val="22"/>
                <w:lang w:eastAsia="en-GB"/>
              </w:rPr>
            </w:pPr>
          </w:p>
        </w:tc>
        <w:tc>
          <w:tcPr>
            <w:tcW w:w="1522" w:type="dxa"/>
          </w:tcPr>
          <w:p w:rsidR="00783974" w:rsidRPr="00984480" w:rsidRDefault="00783974" w:rsidP="00C646A2">
            <w:pPr>
              <w:pStyle w:val="DefaultText"/>
              <w:tabs>
                <w:tab w:val="left" w:pos="504"/>
                <w:tab w:val="left" w:pos="1008"/>
              </w:tabs>
              <w:jc w:val="both"/>
              <w:rPr>
                <w:rFonts w:ascii="Arial" w:hAnsi="Arial" w:cs="Arial"/>
                <w:sz w:val="22"/>
                <w:szCs w:val="22"/>
                <w:lang w:eastAsia="en-GB"/>
              </w:rPr>
            </w:pPr>
            <w:r>
              <w:rPr>
                <w:rFonts w:ascii="Arial" w:hAnsi="Arial" w:cs="Arial"/>
                <w:sz w:val="22"/>
                <w:szCs w:val="22"/>
                <w:lang w:eastAsia="en-GB"/>
              </w:rPr>
              <w:t>18/08/2016</w:t>
            </w:r>
          </w:p>
        </w:tc>
      </w:tr>
      <w:tr w:rsidR="004E6BA1" w:rsidRPr="00984480" w:rsidTr="00217CE7">
        <w:trPr>
          <w:trHeight w:val="878"/>
        </w:trPr>
        <w:tc>
          <w:tcPr>
            <w:tcW w:w="1546"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p>
        </w:tc>
        <w:tc>
          <w:tcPr>
            <w:tcW w:w="1708"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2</w:t>
            </w:r>
          </w:p>
        </w:tc>
        <w:tc>
          <w:tcPr>
            <w:tcW w:w="1696"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Starting Employment</w:t>
            </w:r>
          </w:p>
        </w:tc>
        <w:tc>
          <w:tcPr>
            <w:tcW w:w="3204"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Personal Information and Data Protection</w:t>
            </w:r>
          </w:p>
        </w:tc>
        <w:tc>
          <w:tcPr>
            <w:tcW w:w="1522" w:type="dxa"/>
          </w:tcPr>
          <w:p w:rsidR="004E6BA1" w:rsidRDefault="004E6BA1" w:rsidP="00C646A2">
            <w:pPr>
              <w:pStyle w:val="DefaultText"/>
              <w:tabs>
                <w:tab w:val="left" w:pos="504"/>
                <w:tab w:val="left" w:pos="1008"/>
              </w:tabs>
              <w:jc w:val="both"/>
              <w:rPr>
                <w:rFonts w:ascii="Arial" w:hAnsi="Arial" w:cs="Arial"/>
                <w:sz w:val="22"/>
                <w:szCs w:val="22"/>
                <w:lang w:eastAsia="en-GB"/>
              </w:rPr>
            </w:pPr>
            <w:r>
              <w:rPr>
                <w:rFonts w:ascii="Arial" w:hAnsi="Arial" w:cs="Arial"/>
                <w:sz w:val="22"/>
                <w:szCs w:val="22"/>
                <w:lang w:eastAsia="en-GB"/>
              </w:rPr>
              <w:t>28/11/2017</w:t>
            </w:r>
          </w:p>
        </w:tc>
      </w:tr>
      <w:tr w:rsidR="004E6BA1" w:rsidRPr="00984480" w:rsidTr="00217CE7">
        <w:tc>
          <w:tcPr>
            <w:tcW w:w="1546"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p>
        </w:tc>
        <w:tc>
          <w:tcPr>
            <w:tcW w:w="1708"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2</w:t>
            </w:r>
          </w:p>
        </w:tc>
        <w:tc>
          <w:tcPr>
            <w:tcW w:w="1696"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Starting Employment</w:t>
            </w:r>
          </w:p>
        </w:tc>
        <w:tc>
          <w:tcPr>
            <w:tcW w:w="3204"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Television Equipment (CCTV)</w:t>
            </w:r>
          </w:p>
        </w:tc>
        <w:tc>
          <w:tcPr>
            <w:tcW w:w="1522" w:type="dxa"/>
          </w:tcPr>
          <w:p w:rsidR="004E6BA1" w:rsidRDefault="004E6BA1" w:rsidP="00C646A2">
            <w:pPr>
              <w:pStyle w:val="DefaultText"/>
              <w:tabs>
                <w:tab w:val="left" w:pos="504"/>
                <w:tab w:val="left" w:pos="1008"/>
              </w:tabs>
              <w:jc w:val="both"/>
              <w:rPr>
                <w:rFonts w:ascii="Arial" w:hAnsi="Arial" w:cs="Arial"/>
                <w:sz w:val="22"/>
                <w:szCs w:val="22"/>
                <w:lang w:eastAsia="en-GB"/>
              </w:rPr>
            </w:pPr>
            <w:r>
              <w:rPr>
                <w:rFonts w:ascii="Arial" w:hAnsi="Arial" w:cs="Arial"/>
                <w:sz w:val="22"/>
                <w:szCs w:val="22"/>
                <w:lang w:eastAsia="en-GB"/>
              </w:rPr>
              <w:t>28/11/2017</w:t>
            </w:r>
          </w:p>
        </w:tc>
      </w:tr>
      <w:tr w:rsidR="004E6BA1" w:rsidRPr="00984480" w:rsidTr="00217CE7">
        <w:tc>
          <w:tcPr>
            <w:tcW w:w="1546"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p>
        </w:tc>
        <w:tc>
          <w:tcPr>
            <w:tcW w:w="1708"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3</w:t>
            </w:r>
          </w:p>
        </w:tc>
        <w:tc>
          <w:tcPr>
            <w:tcW w:w="1696"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During Employment</w:t>
            </w:r>
          </w:p>
        </w:tc>
        <w:tc>
          <w:tcPr>
            <w:tcW w:w="3204"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 xml:space="preserve">Personal Details </w:t>
            </w:r>
          </w:p>
        </w:tc>
        <w:tc>
          <w:tcPr>
            <w:tcW w:w="1522" w:type="dxa"/>
          </w:tcPr>
          <w:p w:rsidR="004E6BA1" w:rsidRDefault="004E6BA1" w:rsidP="00C646A2">
            <w:pPr>
              <w:pStyle w:val="DefaultText"/>
              <w:tabs>
                <w:tab w:val="left" w:pos="504"/>
                <w:tab w:val="left" w:pos="1008"/>
              </w:tabs>
              <w:jc w:val="both"/>
              <w:rPr>
                <w:rFonts w:ascii="Arial" w:hAnsi="Arial" w:cs="Arial"/>
                <w:sz w:val="22"/>
                <w:szCs w:val="22"/>
                <w:lang w:eastAsia="en-GB"/>
              </w:rPr>
            </w:pPr>
            <w:r>
              <w:rPr>
                <w:rFonts w:ascii="Arial" w:hAnsi="Arial" w:cs="Arial"/>
                <w:sz w:val="22"/>
                <w:szCs w:val="22"/>
                <w:lang w:eastAsia="en-GB"/>
              </w:rPr>
              <w:t>28/11/2017</w:t>
            </w:r>
          </w:p>
        </w:tc>
      </w:tr>
      <w:tr w:rsidR="004E6BA1" w:rsidRPr="00984480" w:rsidTr="00217CE7">
        <w:tc>
          <w:tcPr>
            <w:tcW w:w="1546"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p>
        </w:tc>
        <w:tc>
          <w:tcPr>
            <w:tcW w:w="1708"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7</w:t>
            </w:r>
          </w:p>
        </w:tc>
        <w:tc>
          <w:tcPr>
            <w:tcW w:w="1696"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Hours, Pay, Benefits</w:t>
            </w:r>
          </w:p>
        </w:tc>
        <w:tc>
          <w:tcPr>
            <w:tcW w:w="3204"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Pension Provisions</w:t>
            </w:r>
          </w:p>
        </w:tc>
        <w:tc>
          <w:tcPr>
            <w:tcW w:w="1522" w:type="dxa"/>
          </w:tcPr>
          <w:p w:rsidR="004E6BA1" w:rsidRDefault="004E6BA1" w:rsidP="00C646A2">
            <w:pPr>
              <w:pStyle w:val="DefaultText"/>
              <w:tabs>
                <w:tab w:val="left" w:pos="504"/>
                <w:tab w:val="left" w:pos="1008"/>
              </w:tabs>
              <w:jc w:val="both"/>
              <w:rPr>
                <w:rFonts w:ascii="Arial" w:hAnsi="Arial" w:cs="Arial"/>
                <w:sz w:val="22"/>
                <w:szCs w:val="22"/>
                <w:lang w:eastAsia="en-GB"/>
              </w:rPr>
            </w:pPr>
            <w:r>
              <w:rPr>
                <w:rFonts w:ascii="Arial" w:hAnsi="Arial" w:cs="Arial"/>
                <w:sz w:val="22"/>
                <w:szCs w:val="22"/>
                <w:lang w:eastAsia="en-GB"/>
              </w:rPr>
              <w:t>28/11/2017</w:t>
            </w:r>
          </w:p>
        </w:tc>
      </w:tr>
      <w:tr w:rsidR="004E6BA1" w:rsidRPr="00984480" w:rsidTr="00217CE7">
        <w:tc>
          <w:tcPr>
            <w:tcW w:w="1546"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p>
        </w:tc>
        <w:tc>
          <w:tcPr>
            <w:tcW w:w="1708"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13</w:t>
            </w:r>
          </w:p>
        </w:tc>
        <w:tc>
          <w:tcPr>
            <w:tcW w:w="1696"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Email, Internet etc.</w:t>
            </w:r>
          </w:p>
        </w:tc>
        <w:tc>
          <w:tcPr>
            <w:tcW w:w="3204"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Legal Implications</w:t>
            </w:r>
          </w:p>
        </w:tc>
        <w:tc>
          <w:tcPr>
            <w:tcW w:w="1522" w:type="dxa"/>
          </w:tcPr>
          <w:p w:rsidR="004E6BA1" w:rsidRDefault="004E6BA1" w:rsidP="00C646A2">
            <w:pPr>
              <w:pStyle w:val="DefaultText"/>
              <w:tabs>
                <w:tab w:val="left" w:pos="504"/>
                <w:tab w:val="left" w:pos="1008"/>
              </w:tabs>
              <w:jc w:val="both"/>
              <w:rPr>
                <w:rFonts w:ascii="Arial" w:hAnsi="Arial" w:cs="Arial"/>
                <w:sz w:val="22"/>
                <w:szCs w:val="22"/>
                <w:lang w:eastAsia="en-GB"/>
              </w:rPr>
            </w:pPr>
            <w:r>
              <w:rPr>
                <w:rFonts w:ascii="Arial" w:hAnsi="Arial" w:cs="Arial"/>
                <w:sz w:val="22"/>
                <w:szCs w:val="22"/>
                <w:lang w:eastAsia="en-GB"/>
              </w:rPr>
              <w:t>28/11/2017</w:t>
            </w:r>
          </w:p>
        </w:tc>
      </w:tr>
      <w:tr w:rsidR="004E6BA1" w:rsidRPr="00984480" w:rsidTr="00217CE7">
        <w:tc>
          <w:tcPr>
            <w:tcW w:w="1546"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p>
        </w:tc>
        <w:tc>
          <w:tcPr>
            <w:tcW w:w="1708"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13</w:t>
            </w:r>
          </w:p>
        </w:tc>
        <w:tc>
          <w:tcPr>
            <w:tcW w:w="1696"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Email, Internet etc.</w:t>
            </w:r>
          </w:p>
        </w:tc>
        <w:tc>
          <w:tcPr>
            <w:tcW w:w="3204" w:type="dxa"/>
          </w:tcPr>
          <w:p w:rsidR="004E6BA1" w:rsidRPr="0026291F" w:rsidRDefault="004E6BA1" w:rsidP="00C646A2">
            <w:pPr>
              <w:pStyle w:val="DefaultText"/>
              <w:tabs>
                <w:tab w:val="left" w:pos="504"/>
                <w:tab w:val="left" w:pos="1008"/>
              </w:tabs>
              <w:jc w:val="both"/>
              <w:rPr>
                <w:rFonts w:ascii="Arial" w:hAnsi="Arial" w:cs="Arial"/>
                <w:sz w:val="22"/>
                <w:szCs w:val="22"/>
                <w:lang w:eastAsia="en-GB"/>
              </w:rPr>
            </w:pPr>
            <w:r w:rsidRPr="0026291F">
              <w:rPr>
                <w:rFonts w:ascii="Arial" w:hAnsi="Arial" w:cs="Arial"/>
                <w:sz w:val="22"/>
                <w:szCs w:val="22"/>
                <w:lang w:eastAsia="en-GB"/>
              </w:rPr>
              <w:t xml:space="preserve">Using the Internet and Email + Downloading TV </w:t>
            </w:r>
            <w:proofErr w:type="spellStart"/>
            <w:r w:rsidRPr="0026291F">
              <w:rPr>
                <w:rFonts w:ascii="Arial" w:hAnsi="Arial" w:cs="Arial"/>
                <w:sz w:val="22"/>
                <w:szCs w:val="22"/>
                <w:lang w:eastAsia="en-GB"/>
              </w:rPr>
              <w:t>programmes</w:t>
            </w:r>
            <w:proofErr w:type="spellEnd"/>
          </w:p>
        </w:tc>
        <w:tc>
          <w:tcPr>
            <w:tcW w:w="1522" w:type="dxa"/>
          </w:tcPr>
          <w:p w:rsidR="004E6BA1" w:rsidRDefault="004E6BA1" w:rsidP="00C646A2">
            <w:pPr>
              <w:pStyle w:val="DefaultText"/>
              <w:tabs>
                <w:tab w:val="left" w:pos="504"/>
                <w:tab w:val="left" w:pos="1008"/>
              </w:tabs>
              <w:jc w:val="both"/>
              <w:rPr>
                <w:rFonts w:ascii="Arial" w:hAnsi="Arial" w:cs="Arial"/>
                <w:sz w:val="22"/>
                <w:szCs w:val="22"/>
                <w:lang w:eastAsia="en-GB"/>
              </w:rPr>
            </w:pPr>
            <w:r>
              <w:rPr>
                <w:rFonts w:ascii="Arial" w:hAnsi="Arial" w:cs="Arial"/>
                <w:sz w:val="22"/>
                <w:szCs w:val="22"/>
                <w:lang w:eastAsia="en-GB"/>
              </w:rPr>
              <w:t>28/11/2017</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10</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Absence</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 xml:space="preserve">Holidays and </w:t>
            </w:r>
            <w:proofErr w:type="gramStart"/>
            <w:r w:rsidRPr="00D91962">
              <w:rPr>
                <w:rFonts w:ascii="Arial" w:hAnsi="Arial" w:cs="Arial"/>
                <w:sz w:val="22"/>
                <w:szCs w:val="22"/>
                <w:lang w:eastAsia="en-GB"/>
              </w:rPr>
              <w:t>Long Term</w:t>
            </w:r>
            <w:proofErr w:type="gramEnd"/>
            <w:r w:rsidRPr="00D91962">
              <w:rPr>
                <w:rFonts w:ascii="Arial" w:hAnsi="Arial" w:cs="Arial"/>
                <w:sz w:val="22"/>
                <w:szCs w:val="22"/>
                <w:lang w:eastAsia="en-GB"/>
              </w:rPr>
              <w:t xml:space="preserve"> Sick</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13/09/2018</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10</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Absence</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Medical Report</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13/09/2018</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10</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Absence</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Repeated and Continued Absence</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13/09/2018</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10</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Absence</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Seven Days Absence or More</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13/09/2018</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15</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Capability</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Medical Capability</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13/09/2018</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15</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Capability</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 xml:space="preserve">Medical Evidence  </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13/09/2018</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1</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Introduction</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 xml:space="preserve">Non-contractual Provisions </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2</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Starting Employment</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Job Description</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2</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Starting Employment</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Personal Information and Data Protection</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5</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 xml:space="preserve">Harassment and Bullying </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Additional Example</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7</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Hours, Pay, Benefits</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Flexible Working - Reworded Bullet Point + Appeals</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9</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Health and Safety</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Alcohol and Drugs</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10</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Sickness/Injury</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 xml:space="preserve">Holidays and Long Terms </w:t>
            </w:r>
            <w:r w:rsidRPr="00D91962">
              <w:rPr>
                <w:rFonts w:ascii="Arial" w:hAnsi="Arial" w:cs="Arial"/>
                <w:sz w:val="22"/>
                <w:szCs w:val="22"/>
              </w:rPr>
              <w:lastRenderedPageBreak/>
              <w:t>Sickness</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lastRenderedPageBreak/>
              <w:t>01//3/2019</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10</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Sickness/Injury</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Medical Report</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10</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Sickness/Injury</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Repeated or Continued Absence</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10</w:t>
            </w:r>
          </w:p>
        </w:tc>
        <w:tc>
          <w:tcPr>
            <w:tcW w:w="169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Sickness/Injury</w:t>
            </w:r>
          </w:p>
        </w:tc>
        <w:tc>
          <w:tcPr>
            <w:tcW w:w="3204"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rPr>
              <w:t>Seven Days or More Absence</w:t>
            </w:r>
          </w:p>
        </w:tc>
        <w:tc>
          <w:tcPr>
            <w:tcW w:w="1522" w:type="dxa"/>
          </w:tcPr>
          <w:p w:rsidR="0026291F"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10</w:t>
            </w:r>
          </w:p>
        </w:tc>
        <w:tc>
          <w:tcPr>
            <w:tcW w:w="1696"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Sickness/Injury</w:t>
            </w:r>
          </w:p>
        </w:tc>
        <w:tc>
          <w:tcPr>
            <w:tcW w:w="3204"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Seven Days or More Absence</w:t>
            </w:r>
          </w:p>
        </w:tc>
        <w:tc>
          <w:tcPr>
            <w:tcW w:w="1522" w:type="dxa"/>
          </w:tcPr>
          <w:p w:rsidR="0026291F" w:rsidRPr="00D91962"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17CE7">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13</w:t>
            </w:r>
          </w:p>
        </w:tc>
        <w:tc>
          <w:tcPr>
            <w:tcW w:w="1696"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Email, Internet etc.</w:t>
            </w:r>
          </w:p>
        </w:tc>
        <w:tc>
          <w:tcPr>
            <w:tcW w:w="3204"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Section Completely Updated</w:t>
            </w:r>
          </w:p>
        </w:tc>
        <w:tc>
          <w:tcPr>
            <w:tcW w:w="1522" w:type="dxa"/>
          </w:tcPr>
          <w:p w:rsidR="0026291F" w:rsidRPr="00D91962"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6291F">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14</w:t>
            </w:r>
          </w:p>
        </w:tc>
        <w:tc>
          <w:tcPr>
            <w:tcW w:w="1696"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Disciplinary Procedure</w:t>
            </w:r>
          </w:p>
        </w:tc>
        <w:tc>
          <w:tcPr>
            <w:tcW w:w="3204"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Introduction</w:t>
            </w:r>
          </w:p>
        </w:tc>
        <w:tc>
          <w:tcPr>
            <w:tcW w:w="1522" w:type="dxa"/>
          </w:tcPr>
          <w:p w:rsidR="0026291F" w:rsidRPr="00D91962"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6291F">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15</w:t>
            </w:r>
          </w:p>
        </w:tc>
        <w:tc>
          <w:tcPr>
            <w:tcW w:w="1696"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Capability</w:t>
            </w:r>
          </w:p>
        </w:tc>
        <w:tc>
          <w:tcPr>
            <w:tcW w:w="3204"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Introduction</w:t>
            </w:r>
          </w:p>
        </w:tc>
        <w:tc>
          <w:tcPr>
            <w:tcW w:w="1522" w:type="dxa"/>
          </w:tcPr>
          <w:p w:rsidR="0026291F" w:rsidRPr="00D91962"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6291F">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15</w:t>
            </w:r>
          </w:p>
        </w:tc>
        <w:tc>
          <w:tcPr>
            <w:tcW w:w="1696"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Capability</w:t>
            </w:r>
          </w:p>
        </w:tc>
        <w:tc>
          <w:tcPr>
            <w:tcW w:w="3204"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Medical Capability</w:t>
            </w:r>
          </w:p>
        </w:tc>
        <w:tc>
          <w:tcPr>
            <w:tcW w:w="1522" w:type="dxa"/>
          </w:tcPr>
          <w:p w:rsidR="0026291F" w:rsidRPr="00D91962"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6291F">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15</w:t>
            </w:r>
          </w:p>
        </w:tc>
        <w:tc>
          <w:tcPr>
            <w:tcW w:w="1696"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Capability</w:t>
            </w:r>
          </w:p>
        </w:tc>
        <w:tc>
          <w:tcPr>
            <w:tcW w:w="3204"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Medical Evidence</w:t>
            </w:r>
          </w:p>
        </w:tc>
        <w:tc>
          <w:tcPr>
            <w:tcW w:w="1522" w:type="dxa"/>
          </w:tcPr>
          <w:p w:rsidR="0026291F" w:rsidRPr="00D91962"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6291F">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17</w:t>
            </w:r>
          </w:p>
        </w:tc>
        <w:tc>
          <w:tcPr>
            <w:tcW w:w="1696"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Grievance Procedure</w:t>
            </w:r>
          </w:p>
        </w:tc>
        <w:tc>
          <w:tcPr>
            <w:tcW w:w="3204"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Introduction</w:t>
            </w:r>
          </w:p>
        </w:tc>
        <w:tc>
          <w:tcPr>
            <w:tcW w:w="1522" w:type="dxa"/>
          </w:tcPr>
          <w:p w:rsidR="0026291F" w:rsidRPr="00D91962"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26291F" w:rsidRPr="00984480" w:rsidTr="0026291F">
        <w:tc>
          <w:tcPr>
            <w:tcW w:w="1546" w:type="dxa"/>
          </w:tcPr>
          <w:p w:rsidR="0026291F" w:rsidRPr="0026291F" w:rsidRDefault="0026291F" w:rsidP="0026291F">
            <w:pPr>
              <w:pStyle w:val="DefaultText"/>
              <w:tabs>
                <w:tab w:val="left" w:pos="504"/>
                <w:tab w:val="left" w:pos="1008"/>
              </w:tabs>
              <w:jc w:val="both"/>
              <w:rPr>
                <w:rFonts w:ascii="Arial" w:hAnsi="Arial" w:cs="Arial"/>
                <w:sz w:val="22"/>
                <w:szCs w:val="22"/>
                <w:lang w:eastAsia="en-GB"/>
              </w:rPr>
            </w:pPr>
          </w:p>
        </w:tc>
        <w:tc>
          <w:tcPr>
            <w:tcW w:w="1708"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19</w:t>
            </w:r>
          </w:p>
        </w:tc>
        <w:tc>
          <w:tcPr>
            <w:tcW w:w="1696"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 xml:space="preserve">Leaving the </w:t>
            </w:r>
            <w:proofErr w:type="spellStart"/>
            <w:r w:rsidRPr="00D91962">
              <w:rPr>
                <w:rFonts w:ascii="Arial" w:hAnsi="Arial" w:cs="Arial"/>
                <w:sz w:val="22"/>
                <w:szCs w:val="22"/>
              </w:rPr>
              <w:t>Organisation</w:t>
            </w:r>
            <w:proofErr w:type="spellEnd"/>
          </w:p>
        </w:tc>
        <w:tc>
          <w:tcPr>
            <w:tcW w:w="3204" w:type="dxa"/>
          </w:tcPr>
          <w:p w:rsidR="0026291F" w:rsidRPr="00D91962" w:rsidRDefault="0026291F" w:rsidP="0026291F">
            <w:pPr>
              <w:pStyle w:val="DefaultText"/>
              <w:tabs>
                <w:tab w:val="left" w:pos="504"/>
                <w:tab w:val="left" w:pos="1008"/>
              </w:tabs>
              <w:jc w:val="both"/>
              <w:rPr>
                <w:rFonts w:ascii="Arial" w:hAnsi="Arial" w:cs="Arial"/>
                <w:sz w:val="22"/>
                <w:szCs w:val="22"/>
              </w:rPr>
            </w:pPr>
            <w:r w:rsidRPr="00D91962">
              <w:rPr>
                <w:rFonts w:ascii="Arial" w:hAnsi="Arial" w:cs="Arial"/>
                <w:sz w:val="22"/>
                <w:szCs w:val="22"/>
              </w:rPr>
              <w:t>References</w:t>
            </w:r>
          </w:p>
        </w:tc>
        <w:tc>
          <w:tcPr>
            <w:tcW w:w="1522" w:type="dxa"/>
          </w:tcPr>
          <w:p w:rsidR="0026291F" w:rsidRPr="00D91962" w:rsidRDefault="0026291F" w:rsidP="0026291F">
            <w:pPr>
              <w:pStyle w:val="DefaultText"/>
              <w:tabs>
                <w:tab w:val="left" w:pos="504"/>
                <w:tab w:val="left" w:pos="1008"/>
              </w:tabs>
              <w:jc w:val="both"/>
              <w:rPr>
                <w:rFonts w:ascii="Arial" w:hAnsi="Arial" w:cs="Arial"/>
                <w:sz w:val="22"/>
                <w:szCs w:val="22"/>
                <w:lang w:eastAsia="en-GB"/>
              </w:rPr>
            </w:pPr>
            <w:r w:rsidRPr="00D91962">
              <w:rPr>
                <w:rFonts w:ascii="Arial" w:hAnsi="Arial" w:cs="Arial"/>
                <w:sz w:val="22"/>
                <w:szCs w:val="22"/>
                <w:lang w:eastAsia="en-GB"/>
              </w:rPr>
              <w:t>01//3/2019</w:t>
            </w:r>
          </w:p>
        </w:tc>
      </w:tr>
      <w:tr w:rsidR="007D12F5" w:rsidRPr="00984480" w:rsidTr="0026291F">
        <w:tc>
          <w:tcPr>
            <w:tcW w:w="1546" w:type="dxa"/>
          </w:tcPr>
          <w:p w:rsidR="007D12F5" w:rsidRPr="0026291F" w:rsidRDefault="007D12F5" w:rsidP="007D12F5">
            <w:pPr>
              <w:pStyle w:val="DefaultText"/>
              <w:tabs>
                <w:tab w:val="left" w:pos="504"/>
                <w:tab w:val="left" w:pos="1008"/>
              </w:tabs>
              <w:jc w:val="both"/>
              <w:rPr>
                <w:rFonts w:ascii="Arial" w:hAnsi="Arial" w:cs="Arial"/>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2</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Starting Employment</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Confirmation of Employment</w:t>
            </w:r>
          </w:p>
        </w:tc>
        <w:tc>
          <w:tcPr>
            <w:tcW w:w="1522" w:type="dxa"/>
          </w:tcPr>
          <w:p w:rsidR="007D12F5" w:rsidRPr="007D12F5" w:rsidRDefault="007D12F5" w:rsidP="007D12F5">
            <w:pPr>
              <w:tabs>
                <w:tab w:val="left" w:pos="2127"/>
              </w:tabs>
              <w:jc w:val="both"/>
              <w:rPr>
                <w:rFonts w:ascii="Arial" w:hAnsi="Arial" w:cs="Arial"/>
                <w:sz w:val="22"/>
                <w:szCs w:val="22"/>
              </w:rPr>
            </w:pPr>
            <w:r>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2</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Starting Employment</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Probationary Employment</w:t>
            </w:r>
          </w:p>
        </w:tc>
        <w:tc>
          <w:tcPr>
            <w:tcW w:w="1522" w:type="dxa"/>
          </w:tcPr>
          <w:p w:rsidR="007D12F5" w:rsidRPr="007D12F5" w:rsidRDefault="007D12F5" w:rsidP="007D12F5">
            <w:pPr>
              <w:tabs>
                <w:tab w:val="left" w:pos="2127"/>
              </w:tabs>
              <w:jc w:val="both"/>
              <w:rPr>
                <w:rFonts w:ascii="Arial" w:hAnsi="Arial" w:cs="Arial"/>
                <w:sz w:val="22"/>
                <w:szCs w:val="22"/>
              </w:rPr>
            </w:pPr>
            <w:r>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3</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 xml:space="preserve">During Employment </w:t>
            </w:r>
          </w:p>
          <w:p w:rsidR="007D12F5" w:rsidRPr="007D12F5" w:rsidRDefault="007D12F5" w:rsidP="007D12F5">
            <w:pPr>
              <w:tabs>
                <w:tab w:val="left" w:pos="2127"/>
              </w:tabs>
              <w:jc w:val="both"/>
              <w:rPr>
                <w:rFonts w:ascii="Arial" w:hAnsi="Arial" w:cs="Arial"/>
                <w:sz w:val="22"/>
                <w:szCs w:val="22"/>
              </w:rPr>
            </w:pP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Dress and Appearance</w:t>
            </w:r>
          </w:p>
        </w:tc>
        <w:tc>
          <w:tcPr>
            <w:tcW w:w="1522" w:type="dxa"/>
          </w:tcPr>
          <w:p w:rsidR="007D12F5" w:rsidRDefault="007D12F5" w:rsidP="007D12F5">
            <w:r w:rsidRPr="00BF7471">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3</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During Employment</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General Attendance</w:t>
            </w:r>
          </w:p>
        </w:tc>
        <w:tc>
          <w:tcPr>
            <w:tcW w:w="1522" w:type="dxa"/>
          </w:tcPr>
          <w:p w:rsidR="007D12F5" w:rsidRDefault="007D12F5" w:rsidP="007D12F5">
            <w:r w:rsidRPr="00BF7471">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3</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During Employment</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Gifts and Hospitality</w:t>
            </w:r>
          </w:p>
        </w:tc>
        <w:tc>
          <w:tcPr>
            <w:tcW w:w="1522" w:type="dxa"/>
          </w:tcPr>
          <w:p w:rsidR="007D12F5" w:rsidRDefault="007D12F5" w:rsidP="007D12F5">
            <w:r w:rsidRPr="00BF7471">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4</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Equal Opportunities and Diversity</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Recruitment and Employment Principles</w:t>
            </w:r>
          </w:p>
        </w:tc>
        <w:tc>
          <w:tcPr>
            <w:tcW w:w="1522" w:type="dxa"/>
          </w:tcPr>
          <w:p w:rsidR="007D12F5" w:rsidRDefault="007D12F5" w:rsidP="007D12F5">
            <w:r w:rsidRPr="00BF7471">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5</w:t>
            </w:r>
          </w:p>
        </w:tc>
        <w:tc>
          <w:tcPr>
            <w:tcW w:w="1696" w:type="dxa"/>
          </w:tcPr>
          <w:p w:rsidR="007D12F5" w:rsidRPr="007D12F5" w:rsidRDefault="007D12F5" w:rsidP="007D12F5">
            <w:pPr>
              <w:tabs>
                <w:tab w:val="left" w:pos="2127"/>
              </w:tabs>
              <w:jc w:val="both"/>
              <w:rPr>
                <w:rFonts w:ascii="Arial" w:hAnsi="Arial" w:cs="Arial"/>
                <w:sz w:val="22"/>
                <w:szCs w:val="22"/>
              </w:rPr>
            </w:pPr>
            <w:proofErr w:type="gramStart"/>
            <w:r w:rsidRPr="007D12F5">
              <w:rPr>
                <w:rFonts w:ascii="Arial" w:hAnsi="Arial" w:cs="Arial"/>
                <w:sz w:val="22"/>
                <w:szCs w:val="22"/>
              </w:rPr>
              <w:t>Non Harassment</w:t>
            </w:r>
            <w:proofErr w:type="gramEnd"/>
            <w:r w:rsidRPr="007D12F5">
              <w:rPr>
                <w:rFonts w:ascii="Arial" w:hAnsi="Arial" w:cs="Arial"/>
                <w:sz w:val="22"/>
                <w:szCs w:val="22"/>
              </w:rPr>
              <w:t xml:space="preserve"> and Bullying</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Your Responsibilities + Some Examples</w:t>
            </w:r>
          </w:p>
        </w:tc>
        <w:tc>
          <w:tcPr>
            <w:tcW w:w="1522" w:type="dxa"/>
          </w:tcPr>
          <w:p w:rsidR="007D12F5" w:rsidRDefault="007D12F5" w:rsidP="007D12F5">
            <w:r w:rsidRPr="00BF7471">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7</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Hours of Work etc.</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Working Additional Hours</w:t>
            </w:r>
          </w:p>
        </w:tc>
        <w:tc>
          <w:tcPr>
            <w:tcW w:w="1522" w:type="dxa"/>
          </w:tcPr>
          <w:p w:rsidR="007D12F5" w:rsidRDefault="007D12F5" w:rsidP="007D12F5">
            <w:r w:rsidRPr="00D002FF">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8</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Annual Holidays etc.</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Holiday Pay</w:t>
            </w:r>
          </w:p>
        </w:tc>
        <w:tc>
          <w:tcPr>
            <w:tcW w:w="1522" w:type="dxa"/>
          </w:tcPr>
          <w:p w:rsidR="007D12F5" w:rsidRDefault="007D12F5" w:rsidP="007D12F5">
            <w:r w:rsidRPr="00D002FF">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8</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Annual Holidays etc.</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Late Return</w:t>
            </w:r>
          </w:p>
        </w:tc>
        <w:tc>
          <w:tcPr>
            <w:tcW w:w="1522" w:type="dxa"/>
          </w:tcPr>
          <w:p w:rsidR="007D12F5" w:rsidRDefault="007D12F5" w:rsidP="007D12F5">
            <w:r w:rsidRPr="00D002FF">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10</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Sickness and Injury</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 xml:space="preserve">Holidays and </w:t>
            </w:r>
            <w:proofErr w:type="gramStart"/>
            <w:r w:rsidRPr="007D12F5">
              <w:rPr>
                <w:rFonts w:ascii="Arial" w:hAnsi="Arial" w:cs="Arial"/>
                <w:sz w:val="22"/>
                <w:szCs w:val="22"/>
              </w:rPr>
              <w:t>Long Term</w:t>
            </w:r>
            <w:proofErr w:type="gramEnd"/>
            <w:r w:rsidRPr="007D12F5">
              <w:rPr>
                <w:rFonts w:ascii="Arial" w:hAnsi="Arial" w:cs="Arial"/>
                <w:sz w:val="22"/>
                <w:szCs w:val="22"/>
              </w:rPr>
              <w:t xml:space="preserve"> Sickness</w:t>
            </w:r>
          </w:p>
        </w:tc>
        <w:tc>
          <w:tcPr>
            <w:tcW w:w="1522" w:type="dxa"/>
          </w:tcPr>
          <w:p w:rsidR="007D12F5" w:rsidRDefault="007D12F5" w:rsidP="007D12F5">
            <w:r w:rsidRPr="00D002FF">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color w:val="FF0000"/>
                <w:sz w:val="22"/>
                <w:szCs w:val="22"/>
                <w:highlight w:val="cyan"/>
              </w:rPr>
            </w:pPr>
            <w:r w:rsidRPr="007D12F5">
              <w:rPr>
                <w:rFonts w:ascii="Arial" w:hAnsi="Arial" w:cs="Arial"/>
                <w:color w:val="FF0000"/>
                <w:sz w:val="22"/>
                <w:szCs w:val="22"/>
              </w:rPr>
              <w:t>10</w:t>
            </w:r>
          </w:p>
        </w:tc>
        <w:tc>
          <w:tcPr>
            <w:tcW w:w="1696" w:type="dxa"/>
          </w:tcPr>
          <w:p w:rsidR="007D12F5" w:rsidRPr="007D12F5" w:rsidRDefault="007D12F5" w:rsidP="007D12F5">
            <w:pPr>
              <w:tabs>
                <w:tab w:val="left" w:pos="2127"/>
              </w:tabs>
              <w:jc w:val="both"/>
              <w:rPr>
                <w:rFonts w:ascii="Arial" w:hAnsi="Arial" w:cs="Arial"/>
                <w:color w:val="FF0000"/>
                <w:sz w:val="22"/>
                <w:szCs w:val="22"/>
                <w:highlight w:val="cyan"/>
              </w:rPr>
            </w:pPr>
            <w:r w:rsidRPr="007D12F5">
              <w:rPr>
                <w:rFonts w:ascii="Arial" w:hAnsi="Arial" w:cs="Arial"/>
                <w:color w:val="FF0000"/>
                <w:sz w:val="22"/>
                <w:szCs w:val="22"/>
              </w:rPr>
              <w:t>Sickness and Injury</w:t>
            </w:r>
          </w:p>
        </w:tc>
        <w:tc>
          <w:tcPr>
            <w:tcW w:w="3204" w:type="dxa"/>
          </w:tcPr>
          <w:p w:rsidR="007D12F5" w:rsidRPr="007D12F5" w:rsidRDefault="007D12F5" w:rsidP="007D12F5">
            <w:pPr>
              <w:tabs>
                <w:tab w:val="left" w:pos="2127"/>
              </w:tabs>
              <w:jc w:val="both"/>
              <w:rPr>
                <w:rFonts w:ascii="Arial" w:hAnsi="Arial" w:cs="Arial"/>
                <w:color w:val="FF0000"/>
                <w:sz w:val="22"/>
                <w:szCs w:val="22"/>
                <w:highlight w:val="cyan"/>
              </w:rPr>
            </w:pPr>
            <w:r w:rsidRPr="007D12F5">
              <w:rPr>
                <w:rFonts w:ascii="Arial" w:hAnsi="Arial" w:cs="Arial"/>
                <w:color w:val="FF0000"/>
                <w:sz w:val="22"/>
                <w:szCs w:val="22"/>
              </w:rPr>
              <w:t>Independent Medical Exam (Removed)</w:t>
            </w:r>
          </w:p>
        </w:tc>
        <w:tc>
          <w:tcPr>
            <w:tcW w:w="1522" w:type="dxa"/>
          </w:tcPr>
          <w:p w:rsidR="007D12F5" w:rsidRDefault="007D12F5" w:rsidP="007D12F5">
            <w:r w:rsidRPr="00D002FF">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10</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Sickness and Injury</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Medical Reports</w:t>
            </w:r>
          </w:p>
        </w:tc>
        <w:tc>
          <w:tcPr>
            <w:tcW w:w="1522" w:type="dxa"/>
          </w:tcPr>
          <w:p w:rsidR="007D12F5" w:rsidRDefault="007D12F5" w:rsidP="007D12F5">
            <w:r w:rsidRPr="00D002FF">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10</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Sickness and Injury</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Repeated and Continued Absence</w:t>
            </w:r>
          </w:p>
        </w:tc>
        <w:tc>
          <w:tcPr>
            <w:tcW w:w="1522" w:type="dxa"/>
          </w:tcPr>
          <w:p w:rsidR="007D12F5" w:rsidRDefault="007D12F5" w:rsidP="007D12F5">
            <w:r w:rsidRPr="00D002FF">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14</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Disciplinary Provisions</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Key Differences Between Discipline and Capability</w:t>
            </w:r>
          </w:p>
        </w:tc>
        <w:tc>
          <w:tcPr>
            <w:tcW w:w="1522" w:type="dxa"/>
          </w:tcPr>
          <w:p w:rsidR="007D12F5" w:rsidRDefault="007D12F5" w:rsidP="007D12F5">
            <w:r w:rsidRPr="00D002FF">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15</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Capability</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Medical Evidence</w:t>
            </w:r>
          </w:p>
        </w:tc>
        <w:tc>
          <w:tcPr>
            <w:tcW w:w="1522" w:type="dxa"/>
          </w:tcPr>
          <w:p w:rsidR="007D12F5" w:rsidRDefault="007D12F5" w:rsidP="007D12F5">
            <w:r w:rsidRPr="00D002FF">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15</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Capability</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Disability</w:t>
            </w:r>
          </w:p>
        </w:tc>
        <w:tc>
          <w:tcPr>
            <w:tcW w:w="1522" w:type="dxa"/>
          </w:tcPr>
          <w:p w:rsidR="007D12F5" w:rsidRDefault="007D12F5" w:rsidP="007D12F5">
            <w:r w:rsidRPr="00D002FF">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15</w:t>
            </w:r>
          </w:p>
        </w:tc>
        <w:tc>
          <w:tcPr>
            <w:tcW w:w="1696" w:type="dxa"/>
          </w:tcPr>
          <w:p w:rsidR="007D12F5" w:rsidRPr="007D12F5" w:rsidRDefault="007D12F5" w:rsidP="007D12F5">
            <w:pPr>
              <w:tabs>
                <w:tab w:val="left" w:pos="2127"/>
              </w:tabs>
              <w:rPr>
                <w:rFonts w:ascii="Arial" w:hAnsi="Arial" w:cs="Arial"/>
                <w:sz w:val="22"/>
                <w:szCs w:val="22"/>
              </w:rPr>
            </w:pPr>
            <w:r w:rsidRPr="007D12F5">
              <w:rPr>
                <w:rFonts w:ascii="Arial" w:hAnsi="Arial" w:cs="Arial"/>
                <w:sz w:val="22"/>
                <w:szCs w:val="22"/>
              </w:rPr>
              <w:t>Capability</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Reasonability</w:t>
            </w:r>
          </w:p>
        </w:tc>
        <w:tc>
          <w:tcPr>
            <w:tcW w:w="1522" w:type="dxa"/>
          </w:tcPr>
          <w:p w:rsidR="007D12F5" w:rsidRDefault="007D12F5" w:rsidP="007D12F5">
            <w:r w:rsidRPr="00D002FF">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15</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Capability</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Representation</w:t>
            </w:r>
          </w:p>
        </w:tc>
        <w:tc>
          <w:tcPr>
            <w:tcW w:w="1522" w:type="dxa"/>
          </w:tcPr>
          <w:p w:rsidR="007D12F5" w:rsidRDefault="007D12F5" w:rsidP="007D12F5">
            <w:r w:rsidRPr="00D002FF">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15</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Capability</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Right of Appeal</w:t>
            </w:r>
          </w:p>
        </w:tc>
        <w:tc>
          <w:tcPr>
            <w:tcW w:w="1522" w:type="dxa"/>
          </w:tcPr>
          <w:p w:rsidR="007D12F5" w:rsidRDefault="007D12F5" w:rsidP="007D12F5">
            <w:r w:rsidRPr="00BA4A91">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BodyText"/>
              <w:tabs>
                <w:tab w:val="left" w:pos="504"/>
                <w:tab w:val="left" w:pos="1008"/>
              </w:tabs>
              <w:jc w:val="both"/>
              <w:rPr>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15</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Capability</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Key Differences Between Discipline and Capability</w:t>
            </w:r>
          </w:p>
          <w:p w:rsidR="007D12F5" w:rsidRPr="007D12F5" w:rsidRDefault="007D12F5" w:rsidP="007D12F5">
            <w:pPr>
              <w:tabs>
                <w:tab w:val="left" w:pos="2127"/>
              </w:tabs>
              <w:jc w:val="both"/>
              <w:rPr>
                <w:rFonts w:ascii="Arial" w:hAnsi="Arial" w:cs="Arial"/>
                <w:sz w:val="22"/>
                <w:szCs w:val="22"/>
              </w:rPr>
            </w:pPr>
          </w:p>
        </w:tc>
        <w:tc>
          <w:tcPr>
            <w:tcW w:w="1522" w:type="dxa"/>
          </w:tcPr>
          <w:p w:rsidR="007D12F5" w:rsidRDefault="007D12F5" w:rsidP="007D12F5">
            <w:r w:rsidRPr="00BA4A91">
              <w:rPr>
                <w:rFonts w:ascii="Arial" w:hAnsi="Arial" w:cs="Arial"/>
                <w:sz w:val="22"/>
                <w:szCs w:val="22"/>
              </w:rPr>
              <w:t>22/11/2019</w:t>
            </w:r>
          </w:p>
        </w:tc>
      </w:tr>
      <w:tr w:rsidR="007D12F5" w:rsidRPr="00984480" w:rsidTr="0026291F">
        <w:tc>
          <w:tcPr>
            <w:tcW w:w="1546" w:type="dxa"/>
          </w:tcPr>
          <w:p w:rsidR="007D12F5" w:rsidRPr="0026291F" w:rsidRDefault="007D12F5" w:rsidP="007D12F5">
            <w:pPr>
              <w:pStyle w:val="DefaultText"/>
              <w:tabs>
                <w:tab w:val="left" w:pos="504"/>
                <w:tab w:val="left" w:pos="1008"/>
              </w:tabs>
              <w:jc w:val="both"/>
              <w:rPr>
                <w:rFonts w:ascii="Arial" w:hAnsi="Arial" w:cs="Arial"/>
                <w:sz w:val="22"/>
                <w:szCs w:val="22"/>
                <w:lang w:eastAsia="en-GB"/>
              </w:rPr>
            </w:pPr>
          </w:p>
        </w:tc>
        <w:tc>
          <w:tcPr>
            <w:tcW w:w="1708"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16</w:t>
            </w:r>
          </w:p>
        </w:tc>
        <w:tc>
          <w:tcPr>
            <w:tcW w:w="1696"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Confidential Reporting</w:t>
            </w:r>
          </w:p>
        </w:tc>
        <w:tc>
          <w:tcPr>
            <w:tcW w:w="3204" w:type="dxa"/>
          </w:tcPr>
          <w:p w:rsidR="007D12F5" w:rsidRPr="007D12F5" w:rsidRDefault="007D12F5" w:rsidP="007D12F5">
            <w:pPr>
              <w:tabs>
                <w:tab w:val="left" w:pos="2127"/>
              </w:tabs>
              <w:jc w:val="both"/>
              <w:rPr>
                <w:rFonts w:ascii="Arial" w:hAnsi="Arial" w:cs="Arial"/>
                <w:sz w:val="22"/>
                <w:szCs w:val="22"/>
              </w:rPr>
            </w:pPr>
            <w:r w:rsidRPr="007D12F5">
              <w:rPr>
                <w:rFonts w:ascii="Arial" w:hAnsi="Arial" w:cs="Arial"/>
                <w:sz w:val="22"/>
                <w:szCs w:val="22"/>
              </w:rPr>
              <w:t>Malicious Allegations + Approaching External Organisations</w:t>
            </w:r>
          </w:p>
        </w:tc>
        <w:tc>
          <w:tcPr>
            <w:tcW w:w="1522" w:type="dxa"/>
          </w:tcPr>
          <w:p w:rsidR="007D12F5" w:rsidRDefault="007D12F5" w:rsidP="007D12F5">
            <w:r w:rsidRPr="00BA4A91">
              <w:rPr>
                <w:rFonts w:ascii="Arial" w:hAnsi="Arial" w:cs="Arial"/>
                <w:sz w:val="22"/>
                <w:szCs w:val="22"/>
              </w:rPr>
              <w:t>22/11/2019</w:t>
            </w:r>
          </w:p>
        </w:tc>
      </w:tr>
      <w:tr w:rsidR="007D12F5" w:rsidRPr="00984480" w:rsidTr="0026291F">
        <w:tc>
          <w:tcPr>
            <w:tcW w:w="1546" w:type="dxa"/>
          </w:tcPr>
          <w:p w:rsidR="007D12F5" w:rsidRPr="0026291F" w:rsidRDefault="007D12F5" w:rsidP="0026291F">
            <w:pPr>
              <w:pStyle w:val="DefaultText"/>
              <w:tabs>
                <w:tab w:val="left" w:pos="504"/>
                <w:tab w:val="left" w:pos="1008"/>
              </w:tabs>
              <w:jc w:val="both"/>
              <w:rPr>
                <w:rFonts w:ascii="Arial" w:hAnsi="Arial" w:cs="Arial"/>
                <w:sz w:val="22"/>
                <w:szCs w:val="22"/>
                <w:lang w:eastAsia="en-GB"/>
              </w:rPr>
            </w:pPr>
          </w:p>
        </w:tc>
        <w:tc>
          <w:tcPr>
            <w:tcW w:w="1708" w:type="dxa"/>
          </w:tcPr>
          <w:p w:rsidR="007D12F5" w:rsidRPr="00D91962" w:rsidRDefault="007D12F5" w:rsidP="0026291F">
            <w:pPr>
              <w:pStyle w:val="DefaultText"/>
              <w:tabs>
                <w:tab w:val="left" w:pos="504"/>
                <w:tab w:val="left" w:pos="1008"/>
              </w:tabs>
              <w:jc w:val="both"/>
              <w:rPr>
                <w:rFonts w:ascii="Arial" w:hAnsi="Arial" w:cs="Arial"/>
                <w:sz w:val="22"/>
                <w:szCs w:val="22"/>
              </w:rPr>
            </w:pPr>
          </w:p>
        </w:tc>
        <w:tc>
          <w:tcPr>
            <w:tcW w:w="1696" w:type="dxa"/>
          </w:tcPr>
          <w:p w:rsidR="007D12F5" w:rsidRPr="00D91962" w:rsidRDefault="007D12F5" w:rsidP="0026291F">
            <w:pPr>
              <w:pStyle w:val="DefaultText"/>
              <w:tabs>
                <w:tab w:val="left" w:pos="504"/>
                <w:tab w:val="left" w:pos="1008"/>
              </w:tabs>
              <w:jc w:val="both"/>
              <w:rPr>
                <w:rFonts w:ascii="Arial" w:hAnsi="Arial" w:cs="Arial"/>
                <w:sz w:val="22"/>
                <w:szCs w:val="22"/>
              </w:rPr>
            </w:pPr>
          </w:p>
        </w:tc>
        <w:tc>
          <w:tcPr>
            <w:tcW w:w="3204" w:type="dxa"/>
          </w:tcPr>
          <w:p w:rsidR="007D12F5" w:rsidRPr="00D91962" w:rsidRDefault="007D12F5" w:rsidP="0026291F">
            <w:pPr>
              <w:pStyle w:val="DefaultText"/>
              <w:tabs>
                <w:tab w:val="left" w:pos="504"/>
                <w:tab w:val="left" w:pos="1008"/>
              </w:tabs>
              <w:jc w:val="both"/>
              <w:rPr>
                <w:rFonts w:ascii="Arial" w:hAnsi="Arial" w:cs="Arial"/>
                <w:sz w:val="22"/>
                <w:szCs w:val="22"/>
              </w:rPr>
            </w:pPr>
          </w:p>
        </w:tc>
        <w:tc>
          <w:tcPr>
            <w:tcW w:w="1522" w:type="dxa"/>
          </w:tcPr>
          <w:p w:rsidR="007D12F5" w:rsidRPr="00D91962" w:rsidRDefault="007D12F5" w:rsidP="0026291F">
            <w:pPr>
              <w:pStyle w:val="DefaultText"/>
              <w:tabs>
                <w:tab w:val="left" w:pos="504"/>
                <w:tab w:val="left" w:pos="1008"/>
              </w:tabs>
              <w:jc w:val="both"/>
              <w:rPr>
                <w:rFonts w:ascii="Arial" w:hAnsi="Arial" w:cs="Arial"/>
                <w:sz w:val="22"/>
                <w:szCs w:val="22"/>
                <w:lang w:eastAsia="en-GB"/>
              </w:rPr>
            </w:pPr>
          </w:p>
        </w:tc>
      </w:tr>
      <w:tr w:rsidR="007D12F5" w:rsidRPr="00984480" w:rsidTr="0026291F">
        <w:tc>
          <w:tcPr>
            <w:tcW w:w="1546" w:type="dxa"/>
          </w:tcPr>
          <w:p w:rsidR="007D12F5" w:rsidRPr="0026291F" w:rsidRDefault="007D12F5" w:rsidP="0026291F">
            <w:pPr>
              <w:pStyle w:val="DefaultText"/>
              <w:tabs>
                <w:tab w:val="left" w:pos="504"/>
                <w:tab w:val="left" w:pos="1008"/>
              </w:tabs>
              <w:jc w:val="both"/>
              <w:rPr>
                <w:rFonts w:ascii="Arial" w:hAnsi="Arial" w:cs="Arial"/>
                <w:sz w:val="22"/>
                <w:szCs w:val="22"/>
                <w:lang w:eastAsia="en-GB"/>
              </w:rPr>
            </w:pPr>
          </w:p>
        </w:tc>
        <w:tc>
          <w:tcPr>
            <w:tcW w:w="1708" w:type="dxa"/>
          </w:tcPr>
          <w:p w:rsidR="007D12F5" w:rsidRPr="00D91962" w:rsidRDefault="007D12F5" w:rsidP="0026291F">
            <w:pPr>
              <w:pStyle w:val="DefaultText"/>
              <w:tabs>
                <w:tab w:val="left" w:pos="504"/>
                <w:tab w:val="left" w:pos="1008"/>
              </w:tabs>
              <w:jc w:val="both"/>
              <w:rPr>
                <w:rFonts w:ascii="Arial" w:hAnsi="Arial" w:cs="Arial"/>
                <w:sz w:val="22"/>
                <w:szCs w:val="22"/>
              </w:rPr>
            </w:pPr>
          </w:p>
        </w:tc>
        <w:tc>
          <w:tcPr>
            <w:tcW w:w="1696" w:type="dxa"/>
          </w:tcPr>
          <w:p w:rsidR="007D12F5" w:rsidRPr="00D91962" w:rsidRDefault="007D12F5" w:rsidP="0026291F">
            <w:pPr>
              <w:pStyle w:val="DefaultText"/>
              <w:tabs>
                <w:tab w:val="left" w:pos="504"/>
                <w:tab w:val="left" w:pos="1008"/>
              </w:tabs>
              <w:jc w:val="both"/>
              <w:rPr>
                <w:rFonts w:ascii="Arial" w:hAnsi="Arial" w:cs="Arial"/>
                <w:sz w:val="22"/>
                <w:szCs w:val="22"/>
              </w:rPr>
            </w:pPr>
          </w:p>
        </w:tc>
        <w:tc>
          <w:tcPr>
            <w:tcW w:w="3204" w:type="dxa"/>
          </w:tcPr>
          <w:p w:rsidR="007D12F5" w:rsidRPr="00D91962" w:rsidRDefault="007D12F5" w:rsidP="0026291F">
            <w:pPr>
              <w:pStyle w:val="DefaultText"/>
              <w:tabs>
                <w:tab w:val="left" w:pos="504"/>
                <w:tab w:val="left" w:pos="1008"/>
              </w:tabs>
              <w:jc w:val="both"/>
              <w:rPr>
                <w:rFonts w:ascii="Arial" w:hAnsi="Arial" w:cs="Arial"/>
                <w:sz w:val="22"/>
                <w:szCs w:val="22"/>
              </w:rPr>
            </w:pPr>
          </w:p>
        </w:tc>
        <w:tc>
          <w:tcPr>
            <w:tcW w:w="1522" w:type="dxa"/>
          </w:tcPr>
          <w:p w:rsidR="007D12F5" w:rsidRPr="00D91962" w:rsidRDefault="007D12F5" w:rsidP="0026291F">
            <w:pPr>
              <w:pStyle w:val="DefaultText"/>
              <w:tabs>
                <w:tab w:val="left" w:pos="504"/>
                <w:tab w:val="left" w:pos="1008"/>
              </w:tabs>
              <w:jc w:val="both"/>
              <w:rPr>
                <w:rFonts w:ascii="Arial" w:hAnsi="Arial" w:cs="Arial"/>
                <w:sz w:val="22"/>
                <w:szCs w:val="22"/>
                <w:lang w:eastAsia="en-GB"/>
              </w:rPr>
            </w:pPr>
          </w:p>
        </w:tc>
      </w:tr>
    </w:tbl>
    <w:p w:rsidR="00C678A7" w:rsidRPr="00984480" w:rsidRDefault="00C678A7" w:rsidP="00300699">
      <w:pPr>
        <w:widowControl w:val="0"/>
        <w:outlineLvl w:val="0"/>
        <w:rPr>
          <w:sz w:val="22"/>
          <w:szCs w:val="22"/>
        </w:rPr>
        <w:sectPr w:rsidR="00C678A7" w:rsidRPr="00984480" w:rsidSect="00767EAE">
          <w:headerReference w:type="even" r:id="rId10"/>
          <w:headerReference w:type="default" r:id="rId11"/>
          <w:footerReference w:type="default" r:id="rId12"/>
          <w:headerReference w:type="first" r:id="rId13"/>
          <w:pgSz w:w="11908" w:h="16833" w:code="9"/>
          <w:pgMar w:top="1440" w:right="1008" w:bottom="720" w:left="1440" w:header="792" w:footer="792" w:gutter="0"/>
          <w:paperSrc w:first="15" w:other="15"/>
          <w:pgNumType w:start="1"/>
          <w:cols w:space="720"/>
        </w:sectPr>
      </w:pPr>
    </w:p>
    <w:p w:rsidR="00090DA2" w:rsidRPr="00984480" w:rsidRDefault="00A05A86" w:rsidP="00180A77">
      <w:pPr>
        <w:widowControl w:val="0"/>
        <w:tabs>
          <w:tab w:val="left" w:pos="504"/>
        </w:tabs>
        <w:outlineLvl w:val="0"/>
        <w:rPr>
          <w:rFonts w:ascii="Arial" w:hAnsi="Arial" w:cs="Arial"/>
          <w:b/>
          <w:sz w:val="32"/>
          <w:szCs w:val="32"/>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1" w:name="_Toc25325625"/>
      <w:r w:rsidR="007123DA" w:rsidRPr="00984480">
        <w:rPr>
          <w:rFonts w:ascii="Arial" w:hAnsi="Arial" w:cs="Arial"/>
          <w:b/>
          <w:sz w:val="32"/>
          <w:szCs w:val="32"/>
        </w:rPr>
        <w:t>1.</w:t>
      </w:r>
      <w:r w:rsidR="00F94AD4" w:rsidRPr="00984480">
        <w:rPr>
          <w:rFonts w:ascii="Arial" w:hAnsi="Arial" w:cs="Arial"/>
          <w:b/>
          <w:sz w:val="32"/>
          <w:szCs w:val="32"/>
        </w:rPr>
        <w:tab/>
      </w:r>
      <w:r w:rsidR="00090DA2" w:rsidRPr="00984480">
        <w:rPr>
          <w:rFonts w:ascii="Arial" w:hAnsi="Arial" w:cs="Arial"/>
          <w:b/>
          <w:sz w:val="32"/>
          <w:szCs w:val="32"/>
        </w:rPr>
        <w:t>I</w:t>
      </w:r>
      <w:r w:rsidR="00BF498A" w:rsidRPr="00984480">
        <w:rPr>
          <w:rFonts w:ascii="Arial" w:hAnsi="Arial" w:cs="Arial"/>
          <w:b/>
          <w:sz w:val="32"/>
          <w:szCs w:val="32"/>
        </w:rPr>
        <w:t>ntroduction</w:t>
      </w:r>
      <w:bookmarkEnd w:id="1"/>
    </w:p>
    <w:p w:rsidR="00300699" w:rsidRPr="00984480" w:rsidRDefault="00300699" w:rsidP="009045AA">
      <w:pPr>
        <w:pStyle w:val="DefaultText"/>
        <w:shd w:val="clear" w:color="auto" w:fill="B3B3B3"/>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sz w:val="12"/>
          <w:szCs w:val="12"/>
        </w:rPr>
      </w:pPr>
    </w:p>
    <w:p w:rsidR="00300699" w:rsidRPr="00984480" w:rsidRDefault="00300699" w:rsidP="00F94AD4">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sz w:val="22"/>
          <w:szCs w:val="22"/>
        </w:rPr>
      </w:pPr>
    </w:p>
    <w:p w:rsidR="00090DA2" w:rsidRPr="00984480" w:rsidRDefault="00090DA2" w:rsidP="00461A89">
      <w:pPr>
        <w:jc w:val="both"/>
        <w:rPr>
          <w:rFonts w:ascii="Arial" w:hAnsi="Arial" w:cs="Arial"/>
          <w:b/>
          <w:sz w:val="22"/>
          <w:szCs w:val="22"/>
        </w:rPr>
      </w:pPr>
      <w:r w:rsidRPr="00984480">
        <w:rPr>
          <w:rFonts w:ascii="Arial" w:hAnsi="Arial" w:cs="Arial"/>
          <w:sz w:val="22"/>
          <w:szCs w:val="22"/>
        </w:rPr>
        <w:t xml:space="preserve">Welcome to </w:t>
      </w:r>
      <w:r w:rsidR="00A05A86" w:rsidRPr="00984480">
        <w:rPr>
          <w:rFonts w:ascii="Arial" w:hAnsi="Arial" w:cs="Arial"/>
          <w:sz w:val="22"/>
          <w:szCs w:val="22"/>
        </w:rPr>
        <w:fldChar w:fldCharType="begin"/>
      </w:r>
      <w:r w:rsidR="00A05A86" w:rsidRPr="00984480">
        <w:rPr>
          <w:rFonts w:ascii="Arial" w:hAnsi="Arial" w:cs="Arial"/>
          <w:sz w:val="22"/>
          <w:szCs w:val="22"/>
        </w:rPr>
        <w:fldChar w:fldCharType="separate"/>
      </w:r>
      <w:r w:rsidR="00A05A86" w:rsidRPr="00984480">
        <w:rPr>
          <w:rFonts w:ascii="Arial" w:hAnsi="Arial" w:cs="Arial"/>
          <w:bCs/>
          <w:noProof/>
          <w:sz w:val="22"/>
          <w:szCs w:val="22"/>
        </w:rPr>
        <w:t>Error! No bookmark name given.</w:t>
      </w:r>
      <w:r w:rsidR="00A05A86" w:rsidRPr="00984480">
        <w:rPr>
          <w:rFonts w:ascii="Arial" w:hAnsi="Arial" w:cs="Arial"/>
          <w:sz w:val="22"/>
          <w:szCs w:val="22"/>
        </w:rPr>
        <w:fldChar w:fldCharType="end"/>
      </w:r>
      <w:r w:rsidR="00427CAB" w:rsidRPr="00984480">
        <w:rPr>
          <w:rFonts w:ascii="Arial" w:hAnsi="Arial" w:cs="Arial"/>
          <w:sz w:val="22"/>
          <w:szCs w:val="22"/>
          <w:lang w:eastAsia="en-GB"/>
        </w:rPr>
        <w:t xml:space="preserve">INDECS </w:t>
      </w:r>
      <w:r w:rsidR="00FA7E17" w:rsidRPr="00984480">
        <w:rPr>
          <w:rFonts w:ascii="Arial" w:hAnsi="Arial" w:cs="Arial"/>
          <w:sz w:val="22"/>
          <w:szCs w:val="22"/>
        </w:rPr>
        <w:t>Consulting Limited</w:t>
      </w:r>
      <w:r w:rsidRPr="00984480">
        <w:rPr>
          <w:rFonts w:ascii="Arial" w:hAnsi="Arial" w:cs="Arial"/>
          <w:sz w:val="22"/>
          <w:szCs w:val="22"/>
        </w:rPr>
        <w:t xml:space="preserve">.  We are extremely proud of our organisation and the team we have assembled to support </w:t>
      </w:r>
      <w:r w:rsidR="00CC4C89" w:rsidRPr="00984480">
        <w:rPr>
          <w:rFonts w:ascii="Arial" w:hAnsi="Arial" w:cs="Arial"/>
          <w:sz w:val="22"/>
          <w:szCs w:val="22"/>
        </w:rPr>
        <w:t>it</w:t>
      </w:r>
      <w:r w:rsidRPr="00984480">
        <w:rPr>
          <w:rFonts w:ascii="Arial" w:hAnsi="Arial" w:cs="Arial"/>
          <w:sz w:val="22"/>
          <w:szCs w:val="22"/>
        </w:rPr>
        <w:t xml:space="preserve">.  </w:t>
      </w:r>
      <w:r w:rsidR="007D5BEF" w:rsidRPr="00984480">
        <w:rPr>
          <w:rFonts w:ascii="Arial" w:hAnsi="Arial" w:cs="Arial"/>
          <w:sz w:val="22"/>
          <w:szCs w:val="22"/>
        </w:rPr>
        <w:t>We have</w:t>
      </w:r>
      <w:r w:rsidRPr="00984480">
        <w:rPr>
          <w:rFonts w:ascii="Arial" w:hAnsi="Arial" w:cs="Arial"/>
          <w:sz w:val="22"/>
          <w:szCs w:val="22"/>
        </w:rPr>
        <w:t xml:space="preserve"> </w:t>
      </w:r>
      <w:r w:rsidR="00550A22" w:rsidRPr="00984480">
        <w:rPr>
          <w:rFonts w:ascii="Arial" w:hAnsi="Arial" w:cs="Arial"/>
          <w:sz w:val="22"/>
          <w:szCs w:val="22"/>
        </w:rPr>
        <w:t xml:space="preserve">designed </w:t>
      </w:r>
      <w:r w:rsidR="007D5BEF" w:rsidRPr="00984480">
        <w:rPr>
          <w:rFonts w:ascii="Arial" w:hAnsi="Arial" w:cs="Arial"/>
          <w:sz w:val="22"/>
          <w:szCs w:val="22"/>
        </w:rPr>
        <w:t xml:space="preserve">our employment policies and procedures </w:t>
      </w:r>
      <w:r w:rsidR="00550A22" w:rsidRPr="00984480">
        <w:rPr>
          <w:rFonts w:ascii="Arial" w:hAnsi="Arial" w:cs="Arial"/>
          <w:sz w:val="22"/>
          <w:szCs w:val="22"/>
        </w:rPr>
        <w:t>to make sure</w:t>
      </w:r>
      <w:r w:rsidRPr="00984480">
        <w:rPr>
          <w:rFonts w:ascii="Arial" w:hAnsi="Arial" w:cs="Arial"/>
          <w:sz w:val="22"/>
          <w:szCs w:val="22"/>
        </w:rPr>
        <w:t xml:space="preserve"> </w:t>
      </w:r>
      <w:r w:rsidR="00550A22" w:rsidRPr="00984480">
        <w:rPr>
          <w:rFonts w:ascii="Arial" w:hAnsi="Arial" w:cs="Arial"/>
          <w:sz w:val="22"/>
          <w:szCs w:val="22"/>
        </w:rPr>
        <w:t>everyone is</w:t>
      </w:r>
      <w:r w:rsidRPr="00984480">
        <w:rPr>
          <w:rFonts w:ascii="Arial" w:hAnsi="Arial" w:cs="Arial"/>
          <w:sz w:val="22"/>
          <w:szCs w:val="22"/>
        </w:rPr>
        <w:t xml:space="preserve"> treated fairly and consistently</w:t>
      </w:r>
      <w:r w:rsidR="002D6FB5" w:rsidRPr="00984480">
        <w:rPr>
          <w:rFonts w:ascii="Arial" w:hAnsi="Arial" w:cs="Arial"/>
          <w:sz w:val="22"/>
          <w:szCs w:val="22"/>
        </w:rPr>
        <w:t xml:space="preserve">. </w:t>
      </w:r>
      <w:r w:rsidR="00461A89" w:rsidRPr="00984480">
        <w:rPr>
          <w:rFonts w:ascii="Arial" w:hAnsi="Arial" w:cs="Arial"/>
          <w:sz w:val="22"/>
          <w:szCs w:val="22"/>
        </w:rPr>
        <w:t xml:space="preserve"> </w:t>
      </w:r>
      <w:r w:rsidR="002D6FB5" w:rsidRPr="00984480">
        <w:rPr>
          <w:rFonts w:ascii="Arial" w:hAnsi="Arial" w:cs="Arial"/>
          <w:sz w:val="22"/>
          <w:szCs w:val="22"/>
        </w:rPr>
        <w:t>We have</w:t>
      </w:r>
      <w:r w:rsidRPr="00984480">
        <w:rPr>
          <w:rFonts w:ascii="Arial" w:hAnsi="Arial" w:cs="Arial"/>
          <w:sz w:val="22"/>
          <w:szCs w:val="22"/>
        </w:rPr>
        <w:t xml:space="preserve"> developed</w:t>
      </w:r>
      <w:r w:rsidR="002D6FB5" w:rsidRPr="00984480">
        <w:rPr>
          <w:rFonts w:ascii="Arial" w:hAnsi="Arial" w:cs="Arial"/>
          <w:sz w:val="22"/>
          <w:szCs w:val="22"/>
        </w:rPr>
        <w:t xml:space="preserve"> them</w:t>
      </w:r>
      <w:r w:rsidRPr="00984480">
        <w:rPr>
          <w:rFonts w:ascii="Arial" w:hAnsi="Arial" w:cs="Arial"/>
          <w:sz w:val="22"/>
          <w:szCs w:val="22"/>
        </w:rPr>
        <w:t xml:space="preserve"> to </w:t>
      </w:r>
      <w:r w:rsidR="002D6FB5" w:rsidRPr="00984480">
        <w:rPr>
          <w:rFonts w:ascii="Arial" w:hAnsi="Arial" w:cs="Arial"/>
          <w:sz w:val="22"/>
          <w:szCs w:val="22"/>
        </w:rPr>
        <w:t>make</w:t>
      </w:r>
      <w:r w:rsidR="00550A22" w:rsidRPr="00984480">
        <w:rPr>
          <w:rFonts w:ascii="Arial" w:hAnsi="Arial" w:cs="Arial"/>
          <w:sz w:val="22"/>
          <w:szCs w:val="22"/>
        </w:rPr>
        <w:t xml:space="preserve"> </w:t>
      </w:r>
      <w:r w:rsidR="002D6FB5" w:rsidRPr="00984480">
        <w:rPr>
          <w:rFonts w:ascii="Arial" w:hAnsi="Arial" w:cs="Arial"/>
          <w:sz w:val="22"/>
          <w:szCs w:val="22"/>
        </w:rPr>
        <w:t>you</w:t>
      </w:r>
      <w:r w:rsidRPr="00984480">
        <w:rPr>
          <w:rFonts w:ascii="Arial" w:hAnsi="Arial" w:cs="Arial"/>
          <w:sz w:val="22"/>
          <w:szCs w:val="22"/>
        </w:rPr>
        <w:t xml:space="preserve"> a</w:t>
      </w:r>
      <w:r w:rsidR="002D6FB5" w:rsidRPr="00984480">
        <w:rPr>
          <w:rFonts w:ascii="Arial" w:hAnsi="Arial" w:cs="Arial"/>
          <w:sz w:val="22"/>
          <w:szCs w:val="22"/>
        </w:rPr>
        <w:t>ware what we expect</w:t>
      </w:r>
      <w:r w:rsidRPr="00984480">
        <w:rPr>
          <w:rFonts w:ascii="Arial" w:hAnsi="Arial" w:cs="Arial"/>
          <w:sz w:val="22"/>
          <w:szCs w:val="22"/>
        </w:rPr>
        <w:t xml:space="preserve"> of you and what we offer in return.</w:t>
      </w:r>
    </w:p>
    <w:p w:rsidR="00090DA2" w:rsidRPr="00984480" w:rsidRDefault="00090DA2" w:rsidP="00461A89">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p>
    <w:p w:rsidR="00090DA2" w:rsidRPr="00984480" w:rsidRDefault="00090DA2" w:rsidP="00461A89">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r w:rsidRPr="00984480">
        <w:rPr>
          <w:rFonts w:ascii="Arial" w:hAnsi="Arial" w:cs="Arial"/>
          <w:sz w:val="22"/>
          <w:szCs w:val="22"/>
        </w:rPr>
        <w:t>Our objecti</w:t>
      </w:r>
      <w:r w:rsidR="002D6FB5" w:rsidRPr="00984480">
        <w:rPr>
          <w:rFonts w:ascii="Arial" w:hAnsi="Arial" w:cs="Arial"/>
          <w:sz w:val="22"/>
          <w:szCs w:val="22"/>
        </w:rPr>
        <w:t>ve is to match our needs with</w:t>
      </w:r>
      <w:r w:rsidR="007D5BEF" w:rsidRPr="00984480">
        <w:rPr>
          <w:rFonts w:ascii="Arial" w:hAnsi="Arial" w:cs="Arial"/>
          <w:sz w:val="22"/>
          <w:szCs w:val="22"/>
        </w:rPr>
        <w:t xml:space="preserve"> your</w:t>
      </w:r>
      <w:r w:rsidR="002D6FB5" w:rsidRPr="00984480">
        <w:rPr>
          <w:rFonts w:ascii="Arial" w:hAnsi="Arial" w:cs="Arial"/>
          <w:sz w:val="22"/>
          <w:szCs w:val="22"/>
        </w:rPr>
        <w:t xml:space="preserve"> job</w:t>
      </w:r>
      <w:r w:rsidRPr="00984480">
        <w:rPr>
          <w:rFonts w:ascii="Arial" w:hAnsi="Arial" w:cs="Arial"/>
          <w:sz w:val="22"/>
          <w:szCs w:val="22"/>
        </w:rPr>
        <w:t xml:space="preserve"> satisfaction whenever possible</w:t>
      </w:r>
      <w:r w:rsidR="002D6FB5" w:rsidRPr="00984480">
        <w:rPr>
          <w:rFonts w:ascii="Arial" w:hAnsi="Arial" w:cs="Arial"/>
          <w:sz w:val="22"/>
          <w:szCs w:val="22"/>
        </w:rPr>
        <w:t>.</w:t>
      </w:r>
      <w:r w:rsidRPr="00984480">
        <w:rPr>
          <w:rFonts w:ascii="Arial" w:hAnsi="Arial" w:cs="Arial"/>
          <w:sz w:val="22"/>
          <w:szCs w:val="22"/>
        </w:rPr>
        <w:t xml:space="preserve"> </w:t>
      </w:r>
      <w:r w:rsidR="00461A89" w:rsidRPr="00984480">
        <w:rPr>
          <w:rFonts w:ascii="Arial" w:hAnsi="Arial" w:cs="Arial"/>
          <w:sz w:val="22"/>
          <w:szCs w:val="22"/>
        </w:rPr>
        <w:t xml:space="preserve"> </w:t>
      </w:r>
      <w:r w:rsidR="002D6FB5" w:rsidRPr="00984480">
        <w:rPr>
          <w:rFonts w:ascii="Arial" w:hAnsi="Arial" w:cs="Arial"/>
          <w:sz w:val="22"/>
          <w:szCs w:val="22"/>
        </w:rPr>
        <w:t>We want to</w:t>
      </w:r>
      <w:r w:rsidRPr="00984480">
        <w:rPr>
          <w:rFonts w:ascii="Arial" w:hAnsi="Arial" w:cs="Arial"/>
          <w:sz w:val="22"/>
          <w:szCs w:val="22"/>
        </w:rPr>
        <w:t xml:space="preserve"> motivate</w:t>
      </w:r>
      <w:r w:rsidR="007D5BEF" w:rsidRPr="00984480">
        <w:rPr>
          <w:rFonts w:ascii="Arial" w:hAnsi="Arial" w:cs="Arial"/>
          <w:sz w:val="22"/>
          <w:szCs w:val="22"/>
        </w:rPr>
        <w:t xml:space="preserve"> all</w:t>
      </w:r>
      <w:r w:rsidRPr="00984480">
        <w:rPr>
          <w:rFonts w:ascii="Arial" w:hAnsi="Arial" w:cs="Arial"/>
          <w:sz w:val="22"/>
          <w:szCs w:val="22"/>
        </w:rPr>
        <w:t xml:space="preserve"> employees to achieve our aims. </w:t>
      </w:r>
      <w:r w:rsidR="00461A89" w:rsidRPr="00984480">
        <w:rPr>
          <w:rFonts w:ascii="Arial" w:hAnsi="Arial" w:cs="Arial"/>
          <w:sz w:val="22"/>
          <w:szCs w:val="22"/>
        </w:rPr>
        <w:t xml:space="preserve"> </w:t>
      </w:r>
      <w:r w:rsidR="00CC4C89" w:rsidRPr="00984480">
        <w:rPr>
          <w:rFonts w:ascii="Arial" w:hAnsi="Arial" w:cs="Arial"/>
          <w:sz w:val="22"/>
          <w:szCs w:val="22"/>
        </w:rPr>
        <w:t>We aim</w:t>
      </w:r>
      <w:r w:rsidRPr="00984480">
        <w:rPr>
          <w:rFonts w:ascii="Arial" w:hAnsi="Arial" w:cs="Arial"/>
          <w:sz w:val="22"/>
          <w:szCs w:val="22"/>
        </w:rPr>
        <w:t xml:space="preserve"> to provide the highest standards of quality and service in everything we do. </w:t>
      </w:r>
      <w:r w:rsidR="00461A89" w:rsidRPr="00984480">
        <w:rPr>
          <w:rFonts w:ascii="Arial" w:hAnsi="Arial" w:cs="Arial"/>
          <w:sz w:val="22"/>
          <w:szCs w:val="22"/>
        </w:rPr>
        <w:t xml:space="preserve"> </w:t>
      </w:r>
      <w:r w:rsidR="007D5BEF" w:rsidRPr="00984480">
        <w:rPr>
          <w:rFonts w:ascii="Arial" w:hAnsi="Arial" w:cs="Arial"/>
          <w:sz w:val="22"/>
          <w:szCs w:val="22"/>
        </w:rPr>
        <w:t>We</w:t>
      </w:r>
      <w:r w:rsidRPr="00984480">
        <w:rPr>
          <w:rFonts w:ascii="Arial" w:hAnsi="Arial" w:cs="Arial"/>
          <w:sz w:val="22"/>
          <w:szCs w:val="22"/>
        </w:rPr>
        <w:t xml:space="preserve"> </w:t>
      </w:r>
      <w:r w:rsidR="007D5BEF" w:rsidRPr="00984480">
        <w:rPr>
          <w:rFonts w:ascii="Arial" w:hAnsi="Arial" w:cs="Arial"/>
          <w:sz w:val="22"/>
          <w:szCs w:val="22"/>
        </w:rPr>
        <w:t>adopt</w:t>
      </w:r>
      <w:r w:rsidRPr="00984480">
        <w:rPr>
          <w:rFonts w:ascii="Arial" w:hAnsi="Arial" w:cs="Arial"/>
          <w:sz w:val="22"/>
          <w:szCs w:val="22"/>
        </w:rPr>
        <w:t xml:space="preserve"> </w:t>
      </w:r>
      <w:proofErr w:type="gramStart"/>
      <w:r w:rsidRPr="00984480">
        <w:rPr>
          <w:rFonts w:ascii="Arial" w:hAnsi="Arial" w:cs="Arial"/>
          <w:sz w:val="22"/>
          <w:szCs w:val="22"/>
        </w:rPr>
        <w:t>a number of</w:t>
      </w:r>
      <w:proofErr w:type="gramEnd"/>
      <w:r w:rsidRPr="00984480">
        <w:rPr>
          <w:rFonts w:ascii="Arial" w:hAnsi="Arial" w:cs="Arial"/>
          <w:sz w:val="22"/>
          <w:szCs w:val="22"/>
        </w:rPr>
        <w:t xml:space="preserve"> principles in preparing our employment policies</w:t>
      </w:r>
      <w:r w:rsidR="007D5BEF" w:rsidRPr="00984480">
        <w:rPr>
          <w:rFonts w:ascii="Arial" w:hAnsi="Arial" w:cs="Arial"/>
          <w:sz w:val="22"/>
          <w:szCs w:val="22"/>
        </w:rPr>
        <w:t xml:space="preserve"> to help us achieve this</w:t>
      </w:r>
      <w:r w:rsidR="00461A89" w:rsidRPr="00984480">
        <w:rPr>
          <w:rFonts w:ascii="Arial" w:hAnsi="Arial" w:cs="Arial"/>
          <w:sz w:val="22"/>
          <w:szCs w:val="22"/>
        </w:rPr>
        <w:t>:</w:t>
      </w:r>
    </w:p>
    <w:p w:rsidR="00090DA2" w:rsidRPr="00984480" w:rsidRDefault="00090DA2" w:rsidP="00461A89">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p>
    <w:p w:rsidR="00090DA2" w:rsidRPr="00984480" w:rsidRDefault="00090DA2" w:rsidP="00461A89">
      <w:pPr>
        <w:pStyle w:val="DefaultText"/>
        <w:numPr>
          <w:ilvl w:val="0"/>
          <w:numId w:val="10"/>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Provide pay and benefits that are fair and competitive for the job.</w:t>
      </w:r>
    </w:p>
    <w:p w:rsidR="00F94AD4" w:rsidRPr="00984480" w:rsidRDefault="00F94AD4" w:rsidP="00461A89">
      <w:pPr>
        <w:pStyle w:val="DefaultText"/>
        <w:tabs>
          <w:tab w:val="left" w:pos="426"/>
          <w:tab w:val="left" w:pos="1008"/>
        </w:tabs>
        <w:ind w:left="391" w:hanging="391"/>
        <w:jc w:val="both"/>
        <w:rPr>
          <w:rFonts w:ascii="Arial" w:hAnsi="Arial" w:cs="Arial"/>
          <w:sz w:val="22"/>
          <w:szCs w:val="22"/>
        </w:rPr>
      </w:pPr>
    </w:p>
    <w:p w:rsidR="00090DA2" w:rsidRPr="00984480" w:rsidRDefault="00090DA2" w:rsidP="00461A89">
      <w:pPr>
        <w:pStyle w:val="DefaultText"/>
        <w:numPr>
          <w:ilvl w:val="0"/>
          <w:numId w:val="10"/>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Reflect a sensitivity to the attitudes and views of all</w:t>
      </w:r>
      <w:r w:rsidR="00F23489" w:rsidRPr="00984480">
        <w:rPr>
          <w:rFonts w:ascii="Arial" w:hAnsi="Arial" w:cs="Arial"/>
          <w:sz w:val="22"/>
          <w:szCs w:val="22"/>
        </w:rPr>
        <w:t xml:space="preserve"> our</w:t>
      </w:r>
      <w:r w:rsidRPr="00984480">
        <w:rPr>
          <w:rFonts w:ascii="Arial" w:hAnsi="Arial" w:cs="Arial"/>
          <w:sz w:val="22"/>
          <w:szCs w:val="22"/>
        </w:rPr>
        <w:t xml:space="preserve"> employees.</w:t>
      </w:r>
    </w:p>
    <w:p w:rsidR="00F94AD4" w:rsidRPr="00984480" w:rsidRDefault="00F94AD4" w:rsidP="00461A89">
      <w:pPr>
        <w:pStyle w:val="DefaultText"/>
        <w:tabs>
          <w:tab w:val="left" w:pos="426"/>
          <w:tab w:val="left" w:pos="1008"/>
        </w:tabs>
        <w:ind w:left="391" w:hanging="391"/>
        <w:jc w:val="both"/>
        <w:rPr>
          <w:rFonts w:ascii="Arial" w:hAnsi="Arial" w:cs="Arial"/>
          <w:sz w:val="22"/>
          <w:szCs w:val="22"/>
        </w:rPr>
      </w:pPr>
    </w:p>
    <w:p w:rsidR="00090DA2" w:rsidRPr="00984480" w:rsidRDefault="00090DA2" w:rsidP="00461A89">
      <w:pPr>
        <w:pStyle w:val="DefaultText"/>
        <w:numPr>
          <w:ilvl w:val="0"/>
          <w:numId w:val="10"/>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 xml:space="preserve">Promote high standards of </w:t>
      </w:r>
      <w:r w:rsidR="00461A89" w:rsidRPr="00984480">
        <w:rPr>
          <w:rFonts w:ascii="Arial" w:hAnsi="Arial" w:cs="Arial"/>
          <w:sz w:val="22"/>
          <w:szCs w:val="22"/>
        </w:rPr>
        <w:t>occupational health and safety.</w:t>
      </w:r>
    </w:p>
    <w:p w:rsidR="00F94AD4" w:rsidRPr="00984480" w:rsidRDefault="00F94AD4" w:rsidP="00461A89">
      <w:pPr>
        <w:pStyle w:val="DefaultText"/>
        <w:tabs>
          <w:tab w:val="left" w:pos="426"/>
          <w:tab w:val="left" w:pos="1008"/>
        </w:tabs>
        <w:ind w:left="391" w:hanging="391"/>
        <w:jc w:val="both"/>
        <w:rPr>
          <w:rFonts w:ascii="Arial" w:hAnsi="Arial" w:cs="Arial"/>
          <w:sz w:val="22"/>
          <w:szCs w:val="22"/>
        </w:rPr>
      </w:pPr>
    </w:p>
    <w:p w:rsidR="00090DA2" w:rsidRPr="00984480" w:rsidRDefault="00550A22" w:rsidP="00461A89">
      <w:pPr>
        <w:pStyle w:val="DefaultText"/>
        <w:numPr>
          <w:ilvl w:val="0"/>
          <w:numId w:val="10"/>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Fully promote and</w:t>
      </w:r>
      <w:r w:rsidR="00090DA2" w:rsidRPr="00984480">
        <w:rPr>
          <w:rFonts w:ascii="Arial" w:hAnsi="Arial" w:cs="Arial"/>
          <w:sz w:val="22"/>
          <w:szCs w:val="22"/>
        </w:rPr>
        <w:t xml:space="preserve"> </w:t>
      </w:r>
      <w:r w:rsidR="00F23489" w:rsidRPr="00984480">
        <w:rPr>
          <w:rFonts w:ascii="Arial" w:hAnsi="Arial" w:cs="Arial"/>
          <w:sz w:val="22"/>
          <w:szCs w:val="22"/>
          <w:lang w:val="en-GB"/>
        </w:rPr>
        <w:t>utilise</w:t>
      </w:r>
      <w:r w:rsidR="00090DA2" w:rsidRPr="00984480">
        <w:rPr>
          <w:rFonts w:ascii="Arial" w:hAnsi="Arial" w:cs="Arial"/>
          <w:sz w:val="22"/>
          <w:szCs w:val="22"/>
        </w:rPr>
        <w:t xml:space="preserve"> knowledge, skills and experience to </w:t>
      </w:r>
      <w:proofErr w:type="spellStart"/>
      <w:r w:rsidRPr="00984480">
        <w:rPr>
          <w:rFonts w:ascii="Arial" w:hAnsi="Arial" w:cs="Arial"/>
          <w:sz w:val="22"/>
          <w:szCs w:val="22"/>
        </w:rPr>
        <w:t>maximise</w:t>
      </w:r>
      <w:proofErr w:type="spellEnd"/>
      <w:r w:rsidR="00090DA2" w:rsidRPr="00984480">
        <w:rPr>
          <w:rFonts w:ascii="Arial" w:hAnsi="Arial" w:cs="Arial"/>
          <w:sz w:val="22"/>
          <w:szCs w:val="22"/>
        </w:rPr>
        <w:t xml:space="preserve"> the efficient and timely operation of our activities.</w:t>
      </w:r>
    </w:p>
    <w:p w:rsidR="00F94AD4" w:rsidRPr="00984480" w:rsidRDefault="00F94AD4" w:rsidP="00461A89">
      <w:pPr>
        <w:pStyle w:val="DefaultText"/>
        <w:tabs>
          <w:tab w:val="left" w:pos="426"/>
          <w:tab w:val="left" w:pos="1008"/>
        </w:tabs>
        <w:ind w:left="391" w:hanging="391"/>
        <w:jc w:val="both"/>
        <w:rPr>
          <w:rFonts w:ascii="Arial" w:hAnsi="Arial" w:cs="Arial"/>
          <w:sz w:val="22"/>
          <w:szCs w:val="22"/>
        </w:rPr>
      </w:pPr>
    </w:p>
    <w:p w:rsidR="00090DA2" w:rsidRPr="00984480" w:rsidRDefault="00F23489" w:rsidP="00461A89">
      <w:pPr>
        <w:pStyle w:val="DefaultText"/>
        <w:numPr>
          <w:ilvl w:val="0"/>
          <w:numId w:val="10"/>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Whenever possible, address</w:t>
      </w:r>
      <w:r w:rsidR="00090DA2" w:rsidRPr="00984480">
        <w:rPr>
          <w:rFonts w:ascii="Arial" w:hAnsi="Arial" w:cs="Arial"/>
          <w:sz w:val="22"/>
          <w:szCs w:val="22"/>
        </w:rPr>
        <w:t xml:space="preserve"> future needs by offering development </w:t>
      </w:r>
      <w:r w:rsidR="00550A22" w:rsidRPr="00984480">
        <w:rPr>
          <w:rFonts w:ascii="Arial" w:hAnsi="Arial" w:cs="Arial"/>
          <w:sz w:val="22"/>
          <w:szCs w:val="22"/>
        </w:rPr>
        <w:t xml:space="preserve">opportunities </w:t>
      </w:r>
      <w:r w:rsidR="00090DA2" w:rsidRPr="00984480">
        <w:rPr>
          <w:rFonts w:ascii="Arial" w:hAnsi="Arial" w:cs="Arial"/>
          <w:sz w:val="22"/>
          <w:szCs w:val="22"/>
        </w:rPr>
        <w:t xml:space="preserve">and advancement to </w:t>
      </w:r>
      <w:r w:rsidRPr="00984480">
        <w:rPr>
          <w:rFonts w:ascii="Arial" w:hAnsi="Arial" w:cs="Arial"/>
          <w:sz w:val="22"/>
          <w:szCs w:val="22"/>
        </w:rPr>
        <w:t>employees with</w:t>
      </w:r>
      <w:r w:rsidR="00090DA2" w:rsidRPr="00984480">
        <w:rPr>
          <w:rFonts w:ascii="Arial" w:hAnsi="Arial" w:cs="Arial"/>
          <w:sz w:val="22"/>
          <w:szCs w:val="22"/>
        </w:rPr>
        <w:t xml:space="preserve"> ability, ambition</w:t>
      </w:r>
      <w:r w:rsidRPr="00984480">
        <w:rPr>
          <w:rFonts w:ascii="Arial" w:hAnsi="Arial" w:cs="Arial"/>
          <w:sz w:val="22"/>
          <w:szCs w:val="22"/>
        </w:rPr>
        <w:t xml:space="preserve"> and integrity</w:t>
      </w:r>
      <w:r w:rsidR="00090DA2" w:rsidRPr="00984480">
        <w:rPr>
          <w:rFonts w:ascii="Arial" w:hAnsi="Arial" w:cs="Arial"/>
          <w:sz w:val="22"/>
          <w:szCs w:val="22"/>
        </w:rPr>
        <w:t>.</w:t>
      </w:r>
    </w:p>
    <w:p w:rsidR="00090DA2" w:rsidRPr="00984480" w:rsidRDefault="00090DA2" w:rsidP="00461A89">
      <w:pPr>
        <w:pStyle w:val="DefaultText"/>
        <w:tabs>
          <w:tab w:val="left" w:pos="504"/>
        </w:tabs>
        <w:jc w:val="both"/>
        <w:rPr>
          <w:rFonts w:ascii="Arial" w:hAnsi="Arial" w:cs="Arial"/>
          <w:sz w:val="22"/>
          <w:szCs w:val="22"/>
        </w:rPr>
      </w:pPr>
    </w:p>
    <w:p w:rsidR="00090DA2" w:rsidRPr="00984480" w:rsidRDefault="00090DA2" w:rsidP="00461A89">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r w:rsidRPr="00984480">
        <w:rPr>
          <w:rFonts w:ascii="Arial" w:hAnsi="Arial" w:cs="Arial"/>
          <w:sz w:val="22"/>
          <w:szCs w:val="22"/>
        </w:rPr>
        <w:t>Each of us has an important part to play</w:t>
      </w:r>
      <w:r w:rsidR="00461A89" w:rsidRPr="00984480">
        <w:rPr>
          <w:rFonts w:ascii="Arial" w:hAnsi="Arial" w:cs="Arial"/>
          <w:sz w:val="22"/>
          <w:szCs w:val="22"/>
        </w:rPr>
        <w:t>, a</w:t>
      </w:r>
      <w:r w:rsidRPr="00984480">
        <w:rPr>
          <w:rFonts w:ascii="Arial" w:hAnsi="Arial" w:cs="Arial"/>
          <w:sz w:val="22"/>
          <w:szCs w:val="22"/>
        </w:rPr>
        <w:t xml:space="preserve">nd we are </w:t>
      </w:r>
      <w:r w:rsidR="00BF4E5D" w:rsidRPr="00984480">
        <w:rPr>
          <w:rFonts w:ascii="Arial" w:hAnsi="Arial" w:cs="Arial"/>
          <w:sz w:val="22"/>
          <w:szCs w:val="22"/>
        </w:rPr>
        <w:t>all</w:t>
      </w:r>
      <w:r w:rsidR="00F23489" w:rsidRPr="00984480">
        <w:rPr>
          <w:rFonts w:ascii="Arial" w:hAnsi="Arial" w:cs="Arial"/>
          <w:sz w:val="22"/>
          <w:szCs w:val="22"/>
        </w:rPr>
        <w:t xml:space="preserve"> reliant upon each </w:t>
      </w:r>
      <w:r w:rsidRPr="00984480">
        <w:rPr>
          <w:rFonts w:ascii="Arial" w:hAnsi="Arial" w:cs="Arial"/>
          <w:sz w:val="22"/>
          <w:szCs w:val="22"/>
        </w:rPr>
        <w:t xml:space="preserve">other to generate a harmonious and </w:t>
      </w:r>
      <w:r w:rsidR="00461A89" w:rsidRPr="00984480">
        <w:rPr>
          <w:rFonts w:ascii="Arial" w:hAnsi="Arial" w:cs="Arial"/>
          <w:sz w:val="22"/>
          <w:szCs w:val="22"/>
        </w:rPr>
        <w:t>efficient working environment.</w:t>
      </w:r>
    </w:p>
    <w:p w:rsidR="00090DA2" w:rsidRPr="00984480" w:rsidRDefault="00090DA2" w:rsidP="00461A89">
      <w:pPr>
        <w:pStyle w:val="DefaultText"/>
        <w:tabs>
          <w:tab w:val="left" w:pos="504"/>
        </w:tabs>
        <w:jc w:val="both"/>
        <w:rPr>
          <w:rFonts w:ascii="Arial" w:hAnsi="Arial" w:cs="Arial"/>
          <w:sz w:val="22"/>
          <w:szCs w:val="22"/>
          <w:lang w:val="en-GB"/>
        </w:rPr>
      </w:pPr>
    </w:p>
    <w:p w:rsidR="00090DA2" w:rsidRDefault="00090DA2" w:rsidP="00461A89">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r w:rsidRPr="00984480">
        <w:rPr>
          <w:rFonts w:ascii="Arial" w:hAnsi="Arial" w:cs="Arial"/>
          <w:sz w:val="22"/>
          <w:szCs w:val="22"/>
        </w:rPr>
        <w:t xml:space="preserve">This handbook sets out our policies and procedures. </w:t>
      </w:r>
      <w:r w:rsidR="00461A89" w:rsidRPr="00984480">
        <w:rPr>
          <w:rFonts w:ascii="Arial" w:hAnsi="Arial" w:cs="Arial"/>
          <w:sz w:val="22"/>
          <w:szCs w:val="22"/>
        </w:rPr>
        <w:t xml:space="preserve"> </w:t>
      </w:r>
      <w:r w:rsidRPr="00984480">
        <w:rPr>
          <w:rFonts w:ascii="Arial" w:hAnsi="Arial" w:cs="Arial"/>
          <w:sz w:val="22"/>
          <w:szCs w:val="22"/>
        </w:rPr>
        <w:t xml:space="preserve">These help us pursue our commitment to develop </w:t>
      </w:r>
      <w:r w:rsidR="00E22FF1" w:rsidRPr="00984480">
        <w:rPr>
          <w:rFonts w:ascii="Arial" w:hAnsi="Arial" w:cs="Arial"/>
          <w:sz w:val="22"/>
          <w:szCs w:val="22"/>
        </w:rPr>
        <w:t xml:space="preserve">and </w:t>
      </w:r>
      <w:proofErr w:type="spellStart"/>
      <w:r w:rsidR="00E22FF1" w:rsidRPr="00984480">
        <w:rPr>
          <w:rFonts w:ascii="Arial" w:hAnsi="Arial" w:cs="Arial"/>
          <w:sz w:val="22"/>
          <w:szCs w:val="22"/>
        </w:rPr>
        <w:t>maximise</w:t>
      </w:r>
      <w:proofErr w:type="spellEnd"/>
      <w:r w:rsidR="00E22FF1" w:rsidRPr="00984480">
        <w:rPr>
          <w:rFonts w:ascii="Arial" w:hAnsi="Arial" w:cs="Arial"/>
          <w:sz w:val="22"/>
          <w:szCs w:val="22"/>
        </w:rPr>
        <w:t xml:space="preserve"> potential and</w:t>
      </w:r>
      <w:r w:rsidRPr="00984480">
        <w:rPr>
          <w:rFonts w:ascii="Arial" w:hAnsi="Arial" w:cs="Arial"/>
          <w:sz w:val="22"/>
          <w:szCs w:val="22"/>
        </w:rPr>
        <w:t xml:space="preserve"> maintain lasting and mutually beneficial working relationships.</w:t>
      </w:r>
    </w:p>
    <w:p w:rsidR="001B56B5" w:rsidRPr="00984480" w:rsidRDefault="001B56B5" w:rsidP="00461A89">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p>
    <w:p w:rsidR="001B56B5" w:rsidRPr="00B313B1" w:rsidRDefault="001B56B5" w:rsidP="001B56B5">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r w:rsidRPr="00B313B1">
        <w:rPr>
          <w:rFonts w:ascii="Arial" w:hAnsi="Arial" w:cs="Arial"/>
          <w:sz w:val="22"/>
          <w:szCs w:val="22"/>
        </w:rPr>
        <w:t xml:space="preserve">For the avoidance of doubt, please note that section 14 (Disciplinary Procedure), 15 (Capability Procedure) and 17 (Grievance Procedure) are non-contractual and do not form part of your contract of employment.  </w:t>
      </w:r>
    </w:p>
    <w:p w:rsidR="00090DA2" w:rsidRPr="00984480" w:rsidRDefault="00090DA2" w:rsidP="00461A89">
      <w:pPr>
        <w:pStyle w:val="DefaultText"/>
        <w:tabs>
          <w:tab w:val="left" w:pos="504"/>
        </w:tabs>
        <w:jc w:val="both"/>
        <w:rPr>
          <w:rFonts w:ascii="Arial" w:hAnsi="Arial" w:cs="Arial"/>
          <w:sz w:val="22"/>
          <w:szCs w:val="22"/>
        </w:rPr>
      </w:pPr>
    </w:p>
    <w:p w:rsidR="00090DA2" w:rsidRPr="00984480" w:rsidRDefault="00090DA2" w:rsidP="00461A89">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r w:rsidRPr="00984480">
        <w:rPr>
          <w:rFonts w:ascii="Arial" w:hAnsi="Arial" w:cs="Arial"/>
          <w:sz w:val="22"/>
          <w:szCs w:val="22"/>
        </w:rPr>
        <w:t>We sincerely hope that you enjoy a long and rewarding career with us.  Please read this handbook carefully and let us know if you have any queries.</w:t>
      </w:r>
    </w:p>
    <w:p w:rsidR="00090DA2" w:rsidRPr="00984480" w:rsidRDefault="00090DA2" w:rsidP="00461A89">
      <w:pPr>
        <w:pStyle w:val="DefaultText"/>
        <w:jc w:val="both"/>
        <w:rPr>
          <w:rFonts w:ascii="Arial" w:hAnsi="Arial" w:cs="Arial"/>
          <w:sz w:val="22"/>
          <w:szCs w:val="22"/>
        </w:rPr>
      </w:pPr>
    </w:p>
    <w:p w:rsidR="00090DA2" w:rsidRPr="00984480" w:rsidRDefault="00090DA2" w:rsidP="00A4220F">
      <w:pPr>
        <w:pStyle w:val="DefaultText"/>
        <w:rPr>
          <w:rFonts w:ascii="Arial" w:hAnsi="Arial" w:cs="Arial"/>
          <w:sz w:val="32"/>
          <w:szCs w:val="32"/>
        </w:rPr>
      </w:pPr>
    </w:p>
    <w:p w:rsidR="00A818CF" w:rsidRPr="00984480" w:rsidRDefault="00A818CF" w:rsidP="004A11BA">
      <w:pPr>
        <w:pStyle w:val="DefaultText"/>
        <w:rPr>
          <w:rFonts w:ascii="Arial" w:hAnsi="Arial" w:cs="Arial"/>
          <w:sz w:val="32"/>
          <w:szCs w:val="32"/>
        </w:rPr>
        <w:sectPr w:rsidR="00A818CF" w:rsidRPr="00984480" w:rsidSect="007123DA">
          <w:headerReference w:type="even" r:id="rId14"/>
          <w:headerReference w:type="default" r:id="rId15"/>
          <w:headerReference w:type="first" r:id="rId16"/>
          <w:pgSz w:w="11908" w:h="16833" w:code="9"/>
          <w:pgMar w:top="1440" w:right="1008" w:bottom="720" w:left="1440" w:header="792" w:footer="792" w:gutter="0"/>
          <w:paperSrc w:first="258" w:other="258"/>
          <w:cols w:space="720"/>
        </w:sectPr>
      </w:pPr>
    </w:p>
    <w:p w:rsidR="004A11BA" w:rsidRPr="00984480" w:rsidRDefault="00BF498A" w:rsidP="00A818CF">
      <w:pPr>
        <w:pStyle w:val="DefaultText"/>
        <w:tabs>
          <w:tab w:val="left" w:pos="504"/>
          <w:tab w:val="left" w:pos="1008"/>
        </w:tabs>
        <w:outlineLvl w:val="0"/>
        <w:rPr>
          <w:rFonts w:ascii="Arial" w:hAnsi="Arial" w:cs="Arial"/>
          <w:b/>
          <w:sz w:val="32"/>
          <w:szCs w:val="32"/>
        </w:rPr>
      </w:pPr>
      <w:bookmarkStart w:id="2" w:name="_Toc25325626"/>
      <w:r w:rsidRPr="00984480">
        <w:rPr>
          <w:rFonts w:ascii="Arial" w:hAnsi="Arial" w:cs="Arial"/>
          <w:b/>
          <w:sz w:val="32"/>
          <w:szCs w:val="32"/>
        </w:rPr>
        <w:lastRenderedPageBreak/>
        <w:t>2</w:t>
      </w:r>
      <w:r w:rsidR="004A11BA" w:rsidRPr="00984480">
        <w:rPr>
          <w:rFonts w:ascii="Arial" w:hAnsi="Arial" w:cs="Arial"/>
          <w:b/>
          <w:sz w:val="32"/>
          <w:szCs w:val="32"/>
        </w:rPr>
        <w:t>.</w:t>
      </w:r>
      <w:r w:rsidR="00A818CF" w:rsidRPr="00984480">
        <w:rPr>
          <w:rFonts w:ascii="Arial" w:hAnsi="Arial" w:cs="Arial"/>
          <w:b/>
          <w:sz w:val="32"/>
          <w:szCs w:val="32"/>
        </w:rPr>
        <w:tab/>
      </w:r>
      <w:r w:rsidR="004A11BA" w:rsidRPr="00984480">
        <w:rPr>
          <w:rFonts w:ascii="Arial" w:hAnsi="Arial" w:cs="Arial"/>
          <w:b/>
          <w:sz w:val="32"/>
          <w:szCs w:val="32"/>
        </w:rPr>
        <w:fldChar w:fldCharType="begin"/>
      </w:r>
      <w:r w:rsidR="004A11BA" w:rsidRPr="00984480">
        <w:rPr>
          <w:rFonts w:ascii="Arial" w:hAnsi="Arial" w:cs="Arial"/>
          <w:b/>
          <w:sz w:val="32"/>
          <w:szCs w:val="32"/>
        </w:rPr>
        <w:fldChar w:fldCharType="separate"/>
      </w:r>
      <w:r w:rsidR="004A11BA" w:rsidRPr="00984480">
        <w:rPr>
          <w:rFonts w:ascii="Arial" w:hAnsi="Arial" w:cs="Arial"/>
          <w:b/>
          <w:noProof/>
          <w:sz w:val="32"/>
          <w:szCs w:val="32"/>
        </w:rPr>
        <w:t>Error! No bookmark name given.</w:t>
      </w:r>
      <w:r w:rsidR="004A11BA" w:rsidRPr="00984480">
        <w:rPr>
          <w:rFonts w:ascii="Arial" w:hAnsi="Arial" w:cs="Arial"/>
          <w:b/>
          <w:sz w:val="32"/>
          <w:szCs w:val="32"/>
        </w:rPr>
        <w:fldChar w:fldCharType="end"/>
      </w:r>
      <w:r w:rsidRPr="00984480">
        <w:rPr>
          <w:rFonts w:ascii="Arial" w:hAnsi="Arial" w:cs="Arial"/>
          <w:b/>
          <w:sz w:val="32"/>
          <w:szCs w:val="32"/>
        </w:rPr>
        <w:t>Starting Employment</w:t>
      </w:r>
      <w:bookmarkEnd w:id="2"/>
    </w:p>
    <w:p w:rsidR="004A11BA" w:rsidRPr="00984480" w:rsidRDefault="004A11BA" w:rsidP="00A818CF">
      <w:pPr>
        <w:pStyle w:val="DefaultText"/>
        <w:shd w:val="clear" w:color="auto" w:fill="B3B3B3"/>
        <w:tabs>
          <w:tab w:val="left" w:pos="504"/>
          <w:tab w:val="left" w:pos="1008"/>
        </w:tabs>
        <w:rPr>
          <w:rFonts w:ascii="Arial" w:hAnsi="Arial" w:cs="Arial"/>
          <w:sz w:val="12"/>
          <w:szCs w:val="12"/>
        </w:rPr>
      </w:pPr>
    </w:p>
    <w:p w:rsidR="004A11BA" w:rsidRPr="00984480" w:rsidRDefault="004A11BA" w:rsidP="00A818CF">
      <w:pPr>
        <w:pStyle w:val="DefaultText"/>
        <w:tabs>
          <w:tab w:val="left" w:pos="504"/>
          <w:tab w:val="left" w:pos="1008"/>
        </w:tabs>
        <w:rPr>
          <w:rFonts w:ascii="Arial" w:hAnsi="Arial" w:cs="Arial"/>
          <w:sz w:val="22"/>
          <w:szCs w:val="22"/>
          <w:u w:val="single"/>
        </w:rPr>
      </w:pPr>
    </w:p>
    <w:p w:rsidR="004A11BA" w:rsidRPr="00984480" w:rsidRDefault="00A818CF" w:rsidP="00461A89">
      <w:pPr>
        <w:pStyle w:val="DefaultText"/>
        <w:tabs>
          <w:tab w:val="left" w:pos="504"/>
          <w:tab w:val="left" w:pos="1008"/>
        </w:tabs>
        <w:jc w:val="both"/>
        <w:outlineLvl w:val="1"/>
        <w:rPr>
          <w:rFonts w:ascii="Arial" w:hAnsi="Arial" w:cs="Arial"/>
          <w:sz w:val="22"/>
          <w:szCs w:val="22"/>
        </w:rPr>
      </w:pPr>
      <w:bookmarkStart w:id="3" w:name="_Toc25325627"/>
      <w:r w:rsidRPr="00984480">
        <w:rPr>
          <w:rFonts w:ascii="Arial" w:hAnsi="Arial" w:cs="Arial"/>
          <w:b/>
          <w:sz w:val="22"/>
          <w:szCs w:val="22"/>
        </w:rPr>
        <w:t>Confirmation of Employment</w:t>
      </w:r>
      <w:bookmarkEnd w:id="3"/>
    </w:p>
    <w:p w:rsidR="004A11BA" w:rsidRPr="00984480" w:rsidRDefault="004A11BA" w:rsidP="00461A89">
      <w:pPr>
        <w:pStyle w:val="DefaultText"/>
        <w:tabs>
          <w:tab w:val="left" w:pos="504"/>
          <w:tab w:val="left" w:pos="1008"/>
        </w:tabs>
        <w:jc w:val="both"/>
        <w:rPr>
          <w:rFonts w:ascii="Arial" w:hAnsi="Arial" w:cs="Arial"/>
          <w:sz w:val="22"/>
          <w:szCs w:val="22"/>
        </w:rPr>
      </w:pPr>
    </w:p>
    <w:p w:rsidR="00217CE7" w:rsidRDefault="00217CE7" w:rsidP="00217CE7">
      <w:pPr>
        <w:pStyle w:val="DefaultText"/>
        <w:tabs>
          <w:tab w:val="left" w:pos="504"/>
          <w:tab w:val="left" w:pos="1008"/>
        </w:tabs>
        <w:jc w:val="both"/>
        <w:rPr>
          <w:rFonts w:ascii="Arial" w:hAnsi="Arial" w:cs="Arial"/>
          <w:color w:val="000000"/>
          <w:sz w:val="22"/>
          <w:szCs w:val="22"/>
        </w:rPr>
      </w:pPr>
      <w:bookmarkStart w:id="4" w:name="_Hlk23236369"/>
      <w:r w:rsidRPr="00A47F18">
        <w:rPr>
          <w:rFonts w:ascii="Arial" w:hAnsi="Arial" w:cs="Arial"/>
          <w:color w:val="000000"/>
          <w:sz w:val="22"/>
          <w:szCs w:val="22"/>
        </w:rPr>
        <w:t>We make an offer of employment with brief details of your job, start date, pay etc</w:t>
      </w:r>
      <w:r>
        <w:rPr>
          <w:rFonts w:ascii="Arial" w:hAnsi="Arial" w:cs="Arial"/>
          <w:color w:val="000000"/>
          <w:sz w:val="22"/>
          <w:szCs w:val="22"/>
        </w:rPr>
        <w:t>.</w:t>
      </w:r>
      <w:r w:rsidRPr="00A47F18">
        <w:rPr>
          <w:rFonts w:ascii="Arial" w:hAnsi="Arial" w:cs="Arial"/>
          <w:color w:val="000000"/>
          <w:sz w:val="22"/>
          <w:szCs w:val="22"/>
        </w:rPr>
        <w:t xml:space="preserve"> following application and interview.  We cannot incorporate everything about your terms and conditions in this offer. </w:t>
      </w:r>
      <w:r>
        <w:rPr>
          <w:rFonts w:ascii="Arial" w:hAnsi="Arial" w:cs="Arial"/>
          <w:color w:val="000000"/>
          <w:sz w:val="22"/>
          <w:szCs w:val="22"/>
        </w:rPr>
        <w:t xml:space="preserve"> </w:t>
      </w:r>
      <w:r w:rsidRPr="00A47F18">
        <w:rPr>
          <w:rFonts w:ascii="Arial" w:hAnsi="Arial" w:cs="Arial"/>
          <w:color w:val="000000"/>
          <w:sz w:val="22"/>
          <w:szCs w:val="22"/>
        </w:rPr>
        <w:t xml:space="preserve">We therefore issue a </w:t>
      </w:r>
      <w:r>
        <w:rPr>
          <w:rFonts w:ascii="Arial" w:hAnsi="Arial" w:cs="Arial"/>
          <w:color w:val="000000"/>
          <w:sz w:val="22"/>
          <w:szCs w:val="22"/>
        </w:rPr>
        <w:t>P</w:t>
      </w:r>
      <w:r w:rsidRPr="00A47F18">
        <w:rPr>
          <w:rFonts w:ascii="Arial" w:hAnsi="Arial" w:cs="Arial"/>
          <w:color w:val="000000"/>
          <w:sz w:val="22"/>
          <w:szCs w:val="22"/>
        </w:rPr>
        <w:t xml:space="preserve">rincipal </w:t>
      </w:r>
      <w:r>
        <w:rPr>
          <w:rFonts w:ascii="Arial" w:hAnsi="Arial" w:cs="Arial"/>
          <w:color w:val="000000"/>
          <w:sz w:val="22"/>
          <w:szCs w:val="22"/>
        </w:rPr>
        <w:t>S</w:t>
      </w:r>
      <w:r w:rsidRPr="00A47F18">
        <w:rPr>
          <w:rFonts w:ascii="Arial" w:hAnsi="Arial" w:cs="Arial"/>
          <w:color w:val="000000"/>
          <w:sz w:val="22"/>
          <w:szCs w:val="22"/>
        </w:rPr>
        <w:t xml:space="preserve">tatement of </w:t>
      </w:r>
      <w:r>
        <w:rPr>
          <w:rFonts w:ascii="Arial" w:hAnsi="Arial" w:cs="Arial"/>
          <w:color w:val="000000"/>
          <w:sz w:val="22"/>
          <w:szCs w:val="22"/>
        </w:rPr>
        <w:t>T</w:t>
      </w:r>
      <w:r w:rsidRPr="00A47F18">
        <w:rPr>
          <w:rFonts w:ascii="Arial" w:hAnsi="Arial" w:cs="Arial"/>
          <w:color w:val="000000"/>
          <w:sz w:val="22"/>
          <w:szCs w:val="22"/>
        </w:rPr>
        <w:t xml:space="preserve">erms and </w:t>
      </w:r>
      <w:r>
        <w:rPr>
          <w:rFonts w:ascii="Arial" w:hAnsi="Arial" w:cs="Arial"/>
          <w:color w:val="000000"/>
          <w:sz w:val="22"/>
          <w:szCs w:val="22"/>
        </w:rPr>
        <w:t>C</w:t>
      </w:r>
      <w:r w:rsidRPr="00A47F18">
        <w:rPr>
          <w:rFonts w:ascii="Arial" w:hAnsi="Arial" w:cs="Arial"/>
          <w:color w:val="000000"/>
          <w:sz w:val="22"/>
          <w:szCs w:val="22"/>
        </w:rPr>
        <w:t xml:space="preserve">onditions of </w:t>
      </w:r>
      <w:r w:rsidRPr="003F16CF">
        <w:rPr>
          <w:rFonts w:ascii="Arial" w:hAnsi="Arial" w:cs="Arial"/>
          <w:color w:val="000000"/>
          <w:sz w:val="22"/>
          <w:szCs w:val="22"/>
        </w:rPr>
        <w:t>Service when staff first start their employment with us.</w:t>
      </w:r>
      <w:r w:rsidRPr="00A47F18">
        <w:rPr>
          <w:rFonts w:ascii="Arial" w:hAnsi="Arial" w:cs="Arial"/>
          <w:color w:val="000000"/>
          <w:sz w:val="22"/>
          <w:szCs w:val="22"/>
        </w:rPr>
        <w:t xml:space="preserve"> </w:t>
      </w:r>
      <w:r>
        <w:rPr>
          <w:rFonts w:ascii="Arial" w:hAnsi="Arial" w:cs="Arial"/>
          <w:color w:val="000000"/>
          <w:sz w:val="22"/>
          <w:szCs w:val="22"/>
        </w:rPr>
        <w:t xml:space="preserve"> </w:t>
      </w:r>
      <w:r w:rsidRPr="00A47F18">
        <w:rPr>
          <w:rFonts w:ascii="Arial" w:hAnsi="Arial" w:cs="Arial"/>
          <w:color w:val="000000"/>
          <w:sz w:val="22"/>
          <w:szCs w:val="22"/>
        </w:rPr>
        <w:t xml:space="preserve">The </w:t>
      </w:r>
      <w:r>
        <w:rPr>
          <w:rFonts w:ascii="Arial" w:hAnsi="Arial" w:cs="Arial"/>
          <w:color w:val="000000"/>
          <w:sz w:val="22"/>
          <w:szCs w:val="22"/>
        </w:rPr>
        <w:t>Principal S</w:t>
      </w:r>
      <w:r w:rsidRPr="00A47F18">
        <w:rPr>
          <w:rFonts w:ascii="Arial" w:hAnsi="Arial" w:cs="Arial"/>
          <w:color w:val="000000"/>
          <w:sz w:val="22"/>
          <w:szCs w:val="22"/>
        </w:rPr>
        <w:t xml:space="preserve">tatement plus the details in this handbook </w:t>
      </w:r>
      <w:r w:rsidRPr="00A47F18">
        <w:rPr>
          <w:rFonts w:ascii="Arial" w:hAnsi="Arial" w:cs="Arial"/>
          <w:color w:val="000000"/>
          <w:sz w:val="22"/>
          <w:szCs w:val="22"/>
          <w:lang w:val="en-GB"/>
        </w:rPr>
        <w:t>summarise</w:t>
      </w:r>
      <w:r w:rsidRPr="00A47F18">
        <w:rPr>
          <w:rFonts w:ascii="Arial" w:hAnsi="Arial" w:cs="Arial"/>
          <w:color w:val="000000"/>
          <w:sz w:val="22"/>
          <w:szCs w:val="22"/>
        </w:rPr>
        <w:t xml:space="preserve"> your main term</w:t>
      </w:r>
      <w:r>
        <w:rPr>
          <w:rFonts w:ascii="Arial" w:hAnsi="Arial" w:cs="Arial"/>
          <w:color w:val="000000"/>
          <w:sz w:val="22"/>
          <w:szCs w:val="22"/>
        </w:rPr>
        <w:t>s and conditions of employment.</w:t>
      </w:r>
    </w:p>
    <w:bookmarkEnd w:id="4"/>
    <w:p w:rsidR="008F262C" w:rsidRPr="00984480" w:rsidRDefault="008F262C" w:rsidP="00217CE7">
      <w:pPr>
        <w:pStyle w:val="DefaultText"/>
        <w:tabs>
          <w:tab w:val="left" w:pos="504"/>
          <w:tab w:val="left" w:pos="1008"/>
        </w:tabs>
        <w:ind w:hanging="504"/>
        <w:jc w:val="both"/>
        <w:rPr>
          <w:rFonts w:ascii="Arial" w:hAnsi="Arial" w:cs="Arial"/>
          <w:sz w:val="22"/>
          <w:szCs w:val="22"/>
        </w:rPr>
      </w:pPr>
    </w:p>
    <w:p w:rsidR="00224DC7" w:rsidRPr="00984480" w:rsidRDefault="00AA6597" w:rsidP="00461A89">
      <w:pPr>
        <w:pStyle w:val="DefaultText"/>
        <w:tabs>
          <w:tab w:val="left" w:pos="504"/>
          <w:tab w:val="left" w:pos="1008"/>
        </w:tabs>
        <w:jc w:val="both"/>
        <w:outlineLvl w:val="1"/>
        <w:rPr>
          <w:rFonts w:ascii="Arial" w:hAnsi="Arial" w:cs="Arial"/>
          <w:b/>
          <w:sz w:val="22"/>
          <w:szCs w:val="22"/>
        </w:rPr>
      </w:pPr>
      <w:bookmarkStart w:id="5" w:name="_Toc25325628"/>
      <w:r w:rsidRPr="00984480">
        <w:rPr>
          <w:rFonts w:ascii="Arial" w:hAnsi="Arial" w:cs="Arial"/>
          <w:b/>
          <w:sz w:val="22"/>
          <w:szCs w:val="22"/>
        </w:rPr>
        <w:t>Job Description</w:t>
      </w:r>
      <w:bookmarkEnd w:id="5"/>
    </w:p>
    <w:p w:rsidR="00224DC7" w:rsidRPr="00984480" w:rsidRDefault="00224DC7" w:rsidP="00461A89">
      <w:pPr>
        <w:pStyle w:val="DefaultText"/>
        <w:tabs>
          <w:tab w:val="left" w:pos="504"/>
          <w:tab w:val="left" w:pos="1008"/>
        </w:tabs>
        <w:jc w:val="both"/>
        <w:rPr>
          <w:rFonts w:ascii="Arial" w:hAnsi="Arial" w:cs="Arial"/>
          <w:b/>
          <w:sz w:val="22"/>
          <w:szCs w:val="22"/>
          <w:u w:val="single"/>
        </w:rPr>
      </w:pPr>
    </w:p>
    <w:p w:rsidR="001B56B5" w:rsidRPr="00CA4D60" w:rsidRDefault="001B56B5" w:rsidP="001B56B5">
      <w:pPr>
        <w:pStyle w:val="DefaultText"/>
        <w:tabs>
          <w:tab w:val="left" w:pos="504"/>
          <w:tab w:val="left" w:pos="1008"/>
        </w:tabs>
        <w:jc w:val="both"/>
        <w:rPr>
          <w:rFonts w:ascii="Arial" w:hAnsi="Arial" w:cs="Arial"/>
          <w:sz w:val="22"/>
          <w:szCs w:val="22"/>
        </w:rPr>
      </w:pPr>
      <w:r w:rsidRPr="00CA4D60">
        <w:rPr>
          <w:rFonts w:ascii="Arial" w:hAnsi="Arial" w:cs="Arial"/>
          <w:color w:val="000000"/>
          <w:sz w:val="22"/>
          <w:szCs w:val="22"/>
        </w:rPr>
        <w:t>We may issue a job description for your position from time to time.  Its purpose is to set down indicative duties and responsibilities and provide a good understanding of your role.</w:t>
      </w:r>
      <w:r w:rsidRPr="00CA4D60">
        <w:rPr>
          <w:rFonts w:ascii="Arial" w:hAnsi="Arial" w:cs="Arial"/>
          <w:sz w:val="22"/>
          <w:szCs w:val="22"/>
        </w:rPr>
        <w:t xml:space="preserve"> Indicative duties are neither definitive nor exhaustive. They do not reflect a contractual entitlement. </w:t>
      </w:r>
    </w:p>
    <w:p w:rsidR="001B56B5" w:rsidRPr="00CA4D60" w:rsidRDefault="001B56B5" w:rsidP="001B56B5">
      <w:pPr>
        <w:pStyle w:val="DefaultText"/>
        <w:tabs>
          <w:tab w:val="left" w:pos="504"/>
          <w:tab w:val="left" w:pos="1008"/>
        </w:tabs>
        <w:jc w:val="both"/>
        <w:rPr>
          <w:rFonts w:ascii="Arial" w:hAnsi="Arial" w:cs="Arial"/>
          <w:sz w:val="22"/>
          <w:szCs w:val="22"/>
        </w:rPr>
      </w:pPr>
    </w:p>
    <w:p w:rsidR="001B56B5" w:rsidRPr="008D0595" w:rsidRDefault="001B56B5" w:rsidP="001B56B5">
      <w:pPr>
        <w:pStyle w:val="DefaultText"/>
        <w:tabs>
          <w:tab w:val="left" w:pos="504"/>
          <w:tab w:val="left" w:pos="1008"/>
        </w:tabs>
        <w:jc w:val="both"/>
        <w:rPr>
          <w:rFonts w:ascii="Arial" w:hAnsi="Arial" w:cs="Arial"/>
          <w:color w:val="000000"/>
          <w:sz w:val="22"/>
          <w:szCs w:val="22"/>
        </w:rPr>
      </w:pPr>
      <w:r w:rsidRPr="00CA4D60">
        <w:rPr>
          <w:rFonts w:ascii="Arial" w:hAnsi="Arial" w:cs="Arial"/>
          <w:color w:val="000000"/>
          <w:sz w:val="22"/>
          <w:szCs w:val="22"/>
        </w:rPr>
        <w:t xml:space="preserve"> We may </w:t>
      </w:r>
      <w:proofErr w:type="gramStart"/>
      <w:r w:rsidRPr="00CA4D60">
        <w:rPr>
          <w:rFonts w:ascii="Arial" w:hAnsi="Arial" w:cs="Arial"/>
          <w:color w:val="000000"/>
          <w:sz w:val="22"/>
          <w:szCs w:val="22"/>
        </w:rPr>
        <w:t>make adjustments</w:t>
      </w:r>
      <w:proofErr w:type="gramEnd"/>
      <w:r w:rsidRPr="00CA4D60">
        <w:rPr>
          <w:rFonts w:ascii="Arial" w:hAnsi="Arial" w:cs="Arial"/>
          <w:color w:val="000000"/>
          <w:sz w:val="22"/>
          <w:szCs w:val="22"/>
        </w:rPr>
        <w:t xml:space="preserve"> from time to time to reflect changing needs within the </w:t>
      </w:r>
      <w:proofErr w:type="spellStart"/>
      <w:r w:rsidRPr="00CA4D60">
        <w:rPr>
          <w:rFonts w:ascii="Arial" w:hAnsi="Arial" w:cs="Arial"/>
          <w:color w:val="000000"/>
          <w:sz w:val="22"/>
          <w:szCs w:val="22"/>
        </w:rPr>
        <w:t>organisation</w:t>
      </w:r>
      <w:proofErr w:type="spellEnd"/>
      <w:r w:rsidRPr="00CA4D60">
        <w:rPr>
          <w:rFonts w:ascii="Arial" w:hAnsi="Arial" w:cs="Arial"/>
          <w:color w:val="000000"/>
          <w:sz w:val="22"/>
          <w:szCs w:val="22"/>
        </w:rPr>
        <w:t>.  We will consult you about any significant changes.</w:t>
      </w:r>
    </w:p>
    <w:p w:rsidR="00A4220F" w:rsidRPr="00984480" w:rsidRDefault="00A4220F" w:rsidP="00461A89">
      <w:pPr>
        <w:pStyle w:val="DefaultText"/>
        <w:tabs>
          <w:tab w:val="left" w:pos="504"/>
          <w:tab w:val="left" w:pos="1008"/>
        </w:tabs>
        <w:jc w:val="both"/>
        <w:rPr>
          <w:rFonts w:ascii="Arial" w:hAnsi="Arial" w:cs="Arial"/>
          <w:sz w:val="22"/>
          <w:szCs w:val="22"/>
        </w:rPr>
      </w:pPr>
    </w:p>
    <w:p w:rsidR="004A11BA" w:rsidRPr="00984480" w:rsidRDefault="00AA6597" w:rsidP="007209BA">
      <w:pPr>
        <w:pStyle w:val="DefaultText"/>
        <w:tabs>
          <w:tab w:val="left" w:pos="504"/>
          <w:tab w:val="left" w:pos="1008"/>
        </w:tabs>
        <w:jc w:val="both"/>
        <w:outlineLvl w:val="1"/>
        <w:rPr>
          <w:rFonts w:ascii="Arial" w:hAnsi="Arial" w:cs="Arial"/>
          <w:sz w:val="22"/>
          <w:szCs w:val="22"/>
        </w:rPr>
      </w:pPr>
      <w:bookmarkStart w:id="6" w:name="_Toc25325629"/>
      <w:r w:rsidRPr="00984480">
        <w:rPr>
          <w:rFonts w:ascii="Arial" w:hAnsi="Arial"/>
          <w:b/>
          <w:sz w:val="22"/>
          <w:szCs w:val="22"/>
        </w:rPr>
        <w:t>Misrepresentation</w:t>
      </w:r>
      <w:bookmarkEnd w:id="6"/>
    </w:p>
    <w:p w:rsidR="004A11BA" w:rsidRPr="00984480" w:rsidRDefault="004A11BA" w:rsidP="00461A89">
      <w:pPr>
        <w:pStyle w:val="DefaultText"/>
        <w:tabs>
          <w:tab w:val="left" w:pos="504"/>
          <w:tab w:val="left" w:pos="1008"/>
        </w:tabs>
        <w:jc w:val="both"/>
        <w:rPr>
          <w:rFonts w:ascii="Arial" w:hAnsi="Arial"/>
          <w:sz w:val="22"/>
          <w:szCs w:val="22"/>
        </w:rPr>
      </w:pPr>
    </w:p>
    <w:p w:rsidR="004A11BA" w:rsidRPr="00984480" w:rsidRDefault="00AA6597" w:rsidP="00461A89">
      <w:pPr>
        <w:pStyle w:val="DefaultText"/>
        <w:tabs>
          <w:tab w:val="left" w:pos="504"/>
          <w:tab w:val="left" w:pos="1008"/>
        </w:tabs>
        <w:ind w:hanging="504"/>
        <w:jc w:val="both"/>
        <w:rPr>
          <w:rFonts w:ascii="Arial" w:hAnsi="Arial"/>
          <w:sz w:val="22"/>
          <w:szCs w:val="22"/>
        </w:rPr>
      </w:pPr>
      <w:r w:rsidRPr="00984480">
        <w:rPr>
          <w:rFonts w:ascii="Arial" w:hAnsi="Arial"/>
          <w:sz w:val="22"/>
          <w:szCs w:val="22"/>
        </w:rPr>
        <w:tab/>
      </w:r>
      <w:r w:rsidR="004A11BA" w:rsidRPr="00984480">
        <w:rPr>
          <w:rFonts w:ascii="Arial" w:hAnsi="Arial"/>
          <w:sz w:val="22"/>
          <w:szCs w:val="22"/>
        </w:rPr>
        <w:t>Your employment is subject to the factual accu</w:t>
      </w:r>
      <w:r w:rsidR="00D101E1" w:rsidRPr="00984480">
        <w:rPr>
          <w:rFonts w:ascii="Arial" w:hAnsi="Arial"/>
          <w:sz w:val="22"/>
          <w:szCs w:val="22"/>
        </w:rPr>
        <w:t>racy of information you provide at recruitment</w:t>
      </w:r>
      <w:r w:rsidR="004A11BA" w:rsidRPr="00984480">
        <w:rPr>
          <w:rFonts w:ascii="Arial" w:hAnsi="Arial"/>
          <w:sz w:val="22"/>
          <w:szCs w:val="22"/>
        </w:rPr>
        <w:t xml:space="preserve">. </w:t>
      </w:r>
      <w:r w:rsidR="00461A89" w:rsidRPr="00984480">
        <w:rPr>
          <w:rFonts w:ascii="Arial" w:hAnsi="Arial"/>
          <w:sz w:val="22"/>
          <w:szCs w:val="22"/>
        </w:rPr>
        <w:t xml:space="preserve"> </w:t>
      </w:r>
      <w:r w:rsidR="004A11BA" w:rsidRPr="00984480">
        <w:rPr>
          <w:rFonts w:ascii="Arial" w:hAnsi="Arial"/>
          <w:sz w:val="22"/>
          <w:szCs w:val="22"/>
        </w:rPr>
        <w:t xml:space="preserve">Such information may </w:t>
      </w:r>
      <w:proofErr w:type="gramStart"/>
      <w:r w:rsidR="004A11BA" w:rsidRPr="00984480">
        <w:rPr>
          <w:rFonts w:ascii="Arial" w:hAnsi="Arial"/>
          <w:sz w:val="22"/>
          <w:szCs w:val="22"/>
        </w:rPr>
        <w:t>include:-</w:t>
      </w:r>
      <w:proofErr w:type="gramEnd"/>
    </w:p>
    <w:p w:rsidR="004A11BA" w:rsidRPr="00984480" w:rsidRDefault="004A11BA" w:rsidP="00461A89">
      <w:pPr>
        <w:pStyle w:val="DefaultText"/>
        <w:tabs>
          <w:tab w:val="left" w:pos="504"/>
          <w:tab w:val="left" w:pos="1008"/>
        </w:tabs>
        <w:jc w:val="both"/>
        <w:rPr>
          <w:rFonts w:ascii="Arial" w:hAnsi="Arial"/>
          <w:sz w:val="22"/>
          <w:szCs w:val="22"/>
        </w:rPr>
      </w:pPr>
    </w:p>
    <w:p w:rsidR="004A11BA" w:rsidRPr="00984480" w:rsidRDefault="00461A89" w:rsidP="00461A89">
      <w:pPr>
        <w:pStyle w:val="DefaultText"/>
        <w:numPr>
          <w:ilvl w:val="0"/>
          <w:numId w:val="10"/>
        </w:numPr>
        <w:tabs>
          <w:tab w:val="clear" w:pos="720"/>
          <w:tab w:val="left" w:pos="426"/>
          <w:tab w:val="left" w:pos="1008"/>
        </w:tabs>
        <w:ind w:left="391" w:hanging="391"/>
        <w:jc w:val="both"/>
        <w:rPr>
          <w:rFonts w:ascii="Arial" w:hAnsi="Arial"/>
          <w:sz w:val="22"/>
          <w:szCs w:val="22"/>
        </w:rPr>
      </w:pPr>
      <w:r w:rsidRPr="00984480">
        <w:rPr>
          <w:rFonts w:ascii="Arial" w:hAnsi="Arial"/>
          <w:sz w:val="22"/>
          <w:szCs w:val="22"/>
        </w:rPr>
        <w:t>y</w:t>
      </w:r>
      <w:r w:rsidR="004A11BA" w:rsidRPr="00984480">
        <w:rPr>
          <w:rFonts w:ascii="Arial" w:hAnsi="Arial"/>
          <w:sz w:val="22"/>
          <w:szCs w:val="22"/>
        </w:rPr>
        <w:t>our right to work in the UK</w:t>
      </w:r>
      <w:r w:rsidRPr="00984480">
        <w:rPr>
          <w:rFonts w:ascii="Arial" w:hAnsi="Arial"/>
          <w:sz w:val="22"/>
          <w:szCs w:val="22"/>
        </w:rPr>
        <w:t>;</w:t>
      </w:r>
    </w:p>
    <w:p w:rsidR="00AA6597" w:rsidRPr="00984480" w:rsidRDefault="00AA6597" w:rsidP="00461A89">
      <w:pPr>
        <w:pStyle w:val="DefaultText"/>
        <w:tabs>
          <w:tab w:val="left" w:pos="426"/>
          <w:tab w:val="left" w:pos="1008"/>
        </w:tabs>
        <w:ind w:left="391" w:hanging="391"/>
        <w:jc w:val="both"/>
        <w:rPr>
          <w:rFonts w:ascii="Arial" w:hAnsi="Arial"/>
          <w:sz w:val="22"/>
          <w:szCs w:val="22"/>
        </w:rPr>
      </w:pPr>
    </w:p>
    <w:p w:rsidR="004A11BA" w:rsidRPr="00984480" w:rsidRDefault="00461A89" w:rsidP="00461A89">
      <w:pPr>
        <w:pStyle w:val="DefaultText"/>
        <w:numPr>
          <w:ilvl w:val="0"/>
          <w:numId w:val="10"/>
        </w:numPr>
        <w:tabs>
          <w:tab w:val="clear" w:pos="720"/>
          <w:tab w:val="left" w:pos="426"/>
          <w:tab w:val="left" w:pos="1008"/>
        </w:tabs>
        <w:ind w:left="391" w:hanging="391"/>
        <w:jc w:val="both"/>
        <w:rPr>
          <w:rFonts w:ascii="Arial" w:hAnsi="Arial"/>
          <w:sz w:val="22"/>
          <w:szCs w:val="22"/>
        </w:rPr>
      </w:pPr>
      <w:r w:rsidRPr="00984480">
        <w:rPr>
          <w:rFonts w:ascii="Arial" w:hAnsi="Arial"/>
          <w:sz w:val="22"/>
          <w:szCs w:val="22"/>
        </w:rPr>
        <w:t>your qualifications;</w:t>
      </w:r>
    </w:p>
    <w:p w:rsidR="00AA6597" w:rsidRPr="00984480" w:rsidRDefault="00AA6597" w:rsidP="00461A89">
      <w:pPr>
        <w:pStyle w:val="DefaultText"/>
        <w:tabs>
          <w:tab w:val="left" w:pos="426"/>
          <w:tab w:val="left" w:pos="1008"/>
        </w:tabs>
        <w:ind w:left="391" w:hanging="391"/>
        <w:jc w:val="both"/>
        <w:rPr>
          <w:rFonts w:ascii="Arial" w:hAnsi="Arial"/>
          <w:sz w:val="22"/>
          <w:szCs w:val="22"/>
        </w:rPr>
      </w:pPr>
    </w:p>
    <w:p w:rsidR="004A11BA" w:rsidRPr="00984480" w:rsidRDefault="00461A89" w:rsidP="00461A89">
      <w:pPr>
        <w:pStyle w:val="DefaultText"/>
        <w:numPr>
          <w:ilvl w:val="0"/>
          <w:numId w:val="10"/>
        </w:numPr>
        <w:tabs>
          <w:tab w:val="clear" w:pos="720"/>
          <w:tab w:val="left" w:pos="426"/>
          <w:tab w:val="left" w:pos="1008"/>
        </w:tabs>
        <w:ind w:left="391" w:hanging="391"/>
        <w:jc w:val="both"/>
        <w:rPr>
          <w:rFonts w:ascii="Arial" w:hAnsi="Arial"/>
          <w:sz w:val="22"/>
          <w:szCs w:val="22"/>
        </w:rPr>
      </w:pPr>
      <w:r w:rsidRPr="00984480">
        <w:rPr>
          <w:rFonts w:ascii="Arial" w:hAnsi="Arial"/>
          <w:sz w:val="22"/>
          <w:szCs w:val="22"/>
        </w:rPr>
        <w:t>t</w:t>
      </w:r>
      <w:r w:rsidR="004A11BA" w:rsidRPr="00984480">
        <w:rPr>
          <w:rFonts w:ascii="Arial" w:hAnsi="Arial"/>
          <w:sz w:val="22"/>
          <w:szCs w:val="22"/>
        </w:rPr>
        <w:t xml:space="preserve">he content of your C.V. or </w:t>
      </w:r>
      <w:r w:rsidRPr="00984480">
        <w:rPr>
          <w:rFonts w:ascii="Arial" w:hAnsi="Arial"/>
          <w:sz w:val="22"/>
          <w:szCs w:val="22"/>
        </w:rPr>
        <w:t>references;</w:t>
      </w:r>
    </w:p>
    <w:p w:rsidR="00AA6597" w:rsidRPr="00984480" w:rsidRDefault="00AA6597" w:rsidP="00461A89">
      <w:pPr>
        <w:pStyle w:val="DefaultText"/>
        <w:tabs>
          <w:tab w:val="left" w:pos="426"/>
          <w:tab w:val="left" w:pos="1008"/>
        </w:tabs>
        <w:ind w:left="391" w:hanging="391"/>
        <w:jc w:val="both"/>
        <w:rPr>
          <w:rFonts w:ascii="Arial" w:hAnsi="Arial"/>
          <w:sz w:val="22"/>
          <w:szCs w:val="22"/>
        </w:rPr>
      </w:pPr>
    </w:p>
    <w:p w:rsidR="004A11BA" w:rsidRPr="00984480" w:rsidRDefault="00461A89" w:rsidP="00461A89">
      <w:pPr>
        <w:pStyle w:val="DefaultText"/>
        <w:numPr>
          <w:ilvl w:val="0"/>
          <w:numId w:val="10"/>
        </w:numPr>
        <w:tabs>
          <w:tab w:val="clear" w:pos="720"/>
          <w:tab w:val="left" w:pos="426"/>
          <w:tab w:val="left" w:pos="1008"/>
        </w:tabs>
        <w:ind w:left="391" w:hanging="391"/>
        <w:jc w:val="both"/>
        <w:rPr>
          <w:rFonts w:ascii="Arial" w:hAnsi="Arial"/>
          <w:sz w:val="22"/>
          <w:szCs w:val="22"/>
        </w:rPr>
      </w:pPr>
      <w:r w:rsidRPr="00984480">
        <w:rPr>
          <w:rFonts w:ascii="Arial" w:hAnsi="Arial"/>
          <w:sz w:val="22"/>
          <w:szCs w:val="22"/>
        </w:rPr>
        <w:t>y</w:t>
      </w:r>
      <w:r w:rsidR="004A11BA" w:rsidRPr="00984480">
        <w:rPr>
          <w:rFonts w:ascii="Arial" w:hAnsi="Arial"/>
          <w:sz w:val="22"/>
          <w:szCs w:val="22"/>
        </w:rPr>
        <w:t xml:space="preserve">our status with the </w:t>
      </w:r>
      <w:r w:rsidR="00823E35" w:rsidRPr="00984480">
        <w:rPr>
          <w:rFonts w:ascii="Arial" w:hAnsi="Arial"/>
          <w:sz w:val="22"/>
          <w:szCs w:val="22"/>
        </w:rPr>
        <w:t>Disclosure and Barring Service or equivalent body</w:t>
      </w:r>
      <w:r w:rsidRPr="00984480">
        <w:rPr>
          <w:rFonts w:ascii="Arial" w:hAnsi="Arial"/>
          <w:sz w:val="22"/>
          <w:szCs w:val="22"/>
        </w:rPr>
        <w:t>;</w:t>
      </w:r>
    </w:p>
    <w:p w:rsidR="00AA6597" w:rsidRPr="00984480" w:rsidRDefault="00AA6597" w:rsidP="00461A89">
      <w:pPr>
        <w:pStyle w:val="DefaultText"/>
        <w:tabs>
          <w:tab w:val="left" w:pos="426"/>
          <w:tab w:val="left" w:pos="1008"/>
        </w:tabs>
        <w:ind w:left="391" w:hanging="391"/>
        <w:jc w:val="both"/>
        <w:rPr>
          <w:rFonts w:ascii="Arial" w:hAnsi="Arial"/>
          <w:sz w:val="22"/>
          <w:szCs w:val="22"/>
        </w:rPr>
      </w:pPr>
    </w:p>
    <w:p w:rsidR="004A11BA" w:rsidRPr="00984480" w:rsidRDefault="00461A89" w:rsidP="00461A89">
      <w:pPr>
        <w:pStyle w:val="DefaultText"/>
        <w:numPr>
          <w:ilvl w:val="0"/>
          <w:numId w:val="10"/>
        </w:numPr>
        <w:tabs>
          <w:tab w:val="clear" w:pos="720"/>
          <w:tab w:val="left" w:pos="426"/>
          <w:tab w:val="left" w:pos="1008"/>
        </w:tabs>
        <w:ind w:left="391" w:hanging="391"/>
        <w:jc w:val="both"/>
        <w:rPr>
          <w:rFonts w:ascii="Arial" w:hAnsi="Arial"/>
          <w:sz w:val="22"/>
          <w:szCs w:val="22"/>
        </w:rPr>
      </w:pPr>
      <w:r w:rsidRPr="00984480">
        <w:rPr>
          <w:rFonts w:ascii="Arial" w:hAnsi="Arial"/>
          <w:sz w:val="22"/>
          <w:szCs w:val="22"/>
        </w:rPr>
        <w:t>y</w:t>
      </w:r>
      <w:r w:rsidR="004A11BA" w:rsidRPr="00984480">
        <w:rPr>
          <w:rFonts w:ascii="Arial" w:hAnsi="Arial"/>
          <w:sz w:val="22"/>
          <w:szCs w:val="22"/>
        </w:rPr>
        <w:t>our freedom to enter into an employment contract with us without breaching a pri</w:t>
      </w:r>
      <w:r w:rsidRPr="00984480">
        <w:rPr>
          <w:rFonts w:ascii="Arial" w:hAnsi="Arial"/>
          <w:sz w:val="22"/>
          <w:szCs w:val="22"/>
        </w:rPr>
        <w:t>or undertaking to someone else.</w:t>
      </w:r>
    </w:p>
    <w:p w:rsidR="004A11BA" w:rsidRPr="00984480" w:rsidRDefault="004A11BA" w:rsidP="00461A89">
      <w:pPr>
        <w:pStyle w:val="DefaultText"/>
        <w:tabs>
          <w:tab w:val="left" w:pos="504"/>
          <w:tab w:val="left" w:pos="1008"/>
        </w:tabs>
        <w:jc w:val="both"/>
        <w:rPr>
          <w:rFonts w:ascii="Arial" w:hAnsi="Arial"/>
          <w:sz w:val="22"/>
          <w:szCs w:val="22"/>
        </w:rPr>
      </w:pPr>
    </w:p>
    <w:p w:rsidR="004A11BA" w:rsidRPr="00984480" w:rsidRDefault="00AA6597" w:rsidP="00461A89">
      <w:pPr>
        <w:pStyle w:val="DefaultText"/>
        <w:tabs>
          <w:tab w:val="left" w:pos="504"/>
          <w:tab w:val="left" w:pos="1008"/>
        </w:tabs>
        <w:ind w:hanging="504"/>
        <w:jc w:val="both"/>
        <w:rPr>
          <w:rFonts w:ascii="Arial" w:hAnsi="Arial"/>
          <w:sz w:val="22"/>
          <w:szCs w:val="22"/>
        </w:rPr>
      </w:pPr>
      <w:r w:rsidRPr="00984480">
        <w:rPr>
          <w:rFonts w:ascii="Arial" w:hAnsi="Arial"/>
          <w:sz w:val="22"/>
          <w:szCs w:val="22"/>
        </w:rPr>
        <w:tab/>
      </w:r>
      <w:r w:rsidR="00D101E1" w:rsidRPr="00984480">
        <w:rPr>
          <w:rFonts w:ascii="Arial" w:hAnsi="Arial"/>
          <w:sz w:val="22"/>
          <w:szCs w:val="22"/>
        </w:rPr>
        <w:t>If we discover</w:t>
      </w:r>
      <w:r w:rsidR="004A11BA" w:rsidRPr="00984480">
        <w:rPr>
          <w:rFonts w:ascii="Arial" w:hAnsi="Arial"/>
          <w:sz w:val="22"/>
          <w:szCs w:val="22"/>
        </w:rPr>
        <w:t xml:space="preserve"> you supplied false or misleading information to secure your employment, we will </w:t>
      </w:r>
      <w:r w:rsidR="0038528A" w:rsidRPr="00984480">
        <w:rPr>
          <w:rFonts w:ascii="Arial" w:hAnsi="Arial"/>
          <w:sz w:val="22"/>
          <w:szCs w:val="22"/>
        </w:rPr>
        <w:t xml:space="preserve">investigate </w:t>
      </w:r>
      <w:r w:rsidR="004A11BA" w:rsidRPr="00984480">
        <w:rPr>
          <w:rFonts w:ascii="Arial" w:hAnsi="Arial"/>
          <w:sz w:val="22"/>
          <w:szCs w:val="22"/>
        </w:rPr>
        <w:t>this as a disciplinary matter</w:t>
      </w:r>
      <w:r w:rsidR="00F631D2" w:rsidRPr="00984480">
        <w:rPr>
          <w:rFonts w:ascii="Arial" w:hAnsi="Arial"/>
          <w:sz w:val="22"/>
          <w:szCs w:val="22"/>
        </w:rPr>
        <w:t xml:space="preserve">. </w:t>
      </w:r>
      <w:r w:rsidR="00461A89" w:rsidRPr="00984480">
        <w:rPr>
          <w:rFonts w:ascii="Arial" w:hAnsi="Arial"/>
          <w:sz w:val="22"/>
          <w:szCs w:val="22"/>
        </w:rPr>
        <w:t xml:space="preserve"> </w:t>
      </w:r>
      <w:r w:rsidR="00F631D2" w:rsidRPr="00984480">
        <w:rPr>
          <w:rFonts w:ascii="Arial" w:hAnsi="Arial"/>
          <w:sz w:val="22"/>
          <w:szCs w:val="22"/>
        </w:rPr>
        <w:t>Potentially this is</w:t>
      </w:r>
      <w:r w:rsidR="004A11BA" w:rsidRPr="00984480">
        <w:rPr>
          <w:rFonts w:ascii="Arial" w:hAnsi="Arial"/>
          <w:sz w:val="22"/>
          <w:szCs w:val="22"/>
        </w:rPr>
        <w:t xml:space="preserve"> gross misconduct. </w:t>
      </w:r>
      <w:r w:rsidR="00461A89" w:rsidRPr="00984480">
        <w:rPr>
          <w:rFonts w:ascii="Arial" w:hAnsi="Arial"/>
          <w:sz w:val="22"/>
          <w:szCs w:val="22"/>
        </w:rPr>
        <w:t xml:space="preserve"> </w:t>
      </w:r>
      <w:r w:rsidR="0038528A" w:rsidRPr="00984480">
        <w:rPr>
          <w:rFonts w:ascii="Arial" w:hAnsi="Arial"/>
          <w:sz w:val="22"/>
          <w:szCs w:val="22"/>
        </w:rPr>
        <w:t>Infringement may</w:t>
      </w:r>
      <w:r w:rsidR="004A11BA" w:rsidRPr="00984480">
        <w:rPr>
          <w:rFonts w:ascii="Arial" w:hAnsi="Arial"/>
          <w:sz w:val="22"/>
          <w:szCs w:val="22"/>
        </w:rPr>
        <w:t xml:space="preserve"> lead </w:t>
      </w:r>
      <w:r w:rsidR="00CC4C89" w:rsidRPr="00984480">
        <w:rPr>
          <w:rFonts w:ascii="Arial" w:hAnsi="Arial"/>
          <w:sz w:val="22"/>
          <w:szCs w:val="22"/>
        </w:rPr>
        <w:t xml:space="preserve">us </w:t>
      </w:r>
      <w:r w:rsidR="00F631D2" w:rsidRPr="00984480">
        <w:rPr>
          <w:rFonts w:ascii="Arial" w:hAnsi="Arial"/>
          <w:sz w:val="22"/>
          <w:szCs w:val="22"/>
        </w:rPr>
        <w:t>to end</w:t>
      </w:r>
      <w:r w:rsidR="00461A89" w:rsidRPr="00984480">
        <w:rPr>
          <w:rFonts w:ascii="Arial" w:hAnsi="Arial"/>
          <w:sz w:val="22"/>
          <w:szCs w:val="22"/>
        </w:rPr>
        <w:t xml:space="preserve"> your employment.</w:t>
      </w:r>
    </w:p>
    <w:p w:rsidR="004A11BA" w:rsidRPr="00984480" w:rsidRDefault="004A11BA" w:rsidP="00A4220F">
      <w:pPr>
        <w:pStyle w:val="DefaultText"/>
        <w:tabs>
          <w:tab w:val="left" w:pos="504"/>
          <w:tab w:val="left" w:pos="1008"/>
        </w:tabs>
        <w:ind w:hanging="504"/>
        <w:jc w:val="both"/>
        <w:rPr>
          <w:rFonts w:ascii="Arial" w:hAnsi="Arial"/>
          <w:sz w:val="22"/>
          <w:szCs w:val="22"/>
        </w:rPr>
      </w:pPr>
    </w:p>
    <w:p w:rsidR="004A11BA" w:rsidRPr="00984480" w:rsidRDefault="00AA6597" w:rsidP="00A4220F">
      <w:pPr>
        <w:pStyle w:val="DefaultText"/>
        <w:tabs>
          <w:tab w:val="left" w:pos="504"/>
          <w:tab w:val="left" w:pos="1008"/>
        </w:tabs>
        <w:ind w:hanging="504"/>
        <w:jc w:val="both"/>
        <w:rPr>
          <w:rFonts w:ascii="Arial" w:hAnsi="Arial"/>
          <w:sz w:val="22"/>
          <w:szCs w:val="22"/>
        </w:rPr>
      </w:pPr>
      <w:r w:rsidRPr="00984480">
        <w:rPr>
          <w:rFonts w:ascii="Arial" w:hAnsi="Arial"/>
          <w:sz w:val="22"/>
          <w:szCs w:val="22"/>
        </w:rPr>
        <w:tab/>
      </w:r>
      <w:r w:rsidR="004A11BA" w:rsidRPr="00984480">
        <w:rPr>
          <w:rFonts w:ascii="Arial" w:hAnsi="Arial"/>
          <w:sz w:val="22"/>
          <w:szCs w:val="22"/>
        </w:rPr>
        <w:t xml:space="preserve">Before you start work, we routinely verify your entitlement to work in the UK. </w:t>
      </w:r>
      <w:r w:rsidR="00461A89" w:rsidRPr="00984480">
        <w:rPr>
          <w:rFonts w:ascii="Arial" w:hAnsi="Arial"/>
          <w:sz w:val="22"/>
          <w:szCs w:val="22"/>
        </w:rPr>
        <w:t xml:space="preserve"> </w:t>
      </w:r>
      <w:r w:rsidR="004A11BA" w:rsidRPr="00984480">
        <w:rPr>
          <w:rFonts w:ascii="Arial" w:hAnsi="Arial"/>
          <w:sz w:val="22"/>
          <w:szCs w:val="22"/>
        </w:rPr>
        <w:t xml:space="preserve">If documentation you provide identifies ‘limited leave to remain in the UK’ we will conduct appropriate checks with you </w:t>
      </w:r>
      <w:r w:rsidR="001A4769" w:rsidRPr="00984480">
        <w:rPr>
          <w:rFonts w:ascii="Arial" w:hAnsi="Arial"/>
          <w:sz w:val="22"/>
          <w:szCs w:val="22"/>
        </w:rPr>
        <w:t>periodically</w:t>
      </w:r>
      <w:r w:rsidR="004A11BA" w:rsidRPr="00984480">
        <w:rPr>
          <w:rFonts w:ascii="Arial" w:hAnsi="Arial"/>
          <w:sz w:val="22"/>
          <w:szCs w:val="22"/>
        </w:rPr>
        <w:t>.</w:t>
      </w:r>
    </w:p>
    <w:p w:rsidR="004A11BA" w:rsidRPr="00984480" w:rsidRDefault="004A11BA" w:rsidP="00A4220F">
      <w:pPr>
        <w:pStyle w:val="DefaultText"/>
        <w:tabs>
          <w:tab w:val="left" w:pos="504"/>
          <w:tab w:val="left" w:pos="1008"/>
        </w:tabs>
        <w:ind w:hanging="504"/>
        <w:jc w:val="both"/>
        <w:rPr>
          <w:rFonts w:ascii="Arial" w:hAnsi="Arial"/>
          <w:sz w:val="22"/>
          <w:szCs w:val="22"/>
        </w:rPr>
      </w:pPr>
    </w:p>
    <w:p w:rsidR="004A11BA" w:rsidRPr="00984480" w:rsidRDefault="00AA6597" w:rsidP="00217CE7">
      <w:pPr>
        <w:pStyle w:val="DefaultText"/>
        <w:tabs>
          <w:tab w:val="left" w:pos="504"/>
          <w:tab w:val="left" w:pos="1008"/>
        </w:tabs>
        <w:ind w:hanging="504"/>
        <w:jc w:val="both"/>
        <w:rPr>
          <w:rFonts w:ascii="Arial" w:hAnsi="Arial"/>
          <w:sz w:val="22"/>
          <w:szCs w:val="22"/>
        </w:rPr>
      </w:pPr>
      <w:r w:rsidRPr="00984480">
        <w:rPr>
          <w:rFonts w:ascii="Arial" w:hAnsi="Arial"/>
          <w:sz w:val="22"/>
          <w:szCs w:val="22"/>
        </w:rPr>
        <w:tab/>
      </w:r>
      <w:r w:rsidR="004A11BA" w:rsidRPr="00984480">
        <w:rPr>
          <w:rFonts w:ascii="Arial" w:hAnsi="Arial"/>
          <w:sz w:val="22"/>
          <w:szCs w:val="22"/>
        </w:rPr>
        <w:t xml:space="preserve">If your employment status changes or legal entitlement to work is revoked, you must tell us immediately. </w:t>
      </w:r>
      <w:r w:rsidR="00461A89" w:rsidRPr="00984480">
        <w:rPr>
          <w:rFonts w:ascii="Arial" w:hAnsi="Arial"/>
          <w:sz w:val="22"/>
          <w:szCs w:val="22"/>
        </w:rPr>
        <w:t xml:space="preserve"> </w:t>
      </w:r>
      <w:r w:rsidR="004A11BA" w:rsidRPr="00984480">
        <w:rPr>
          <w:rFonts w:ascii="Arial" w:hAnsi="Arial"/>
          <w:sz w:val="22"/>
          <w:szCs w:val="22"/>
        </w:rPr>
        <w:t xml:space="preserve">We may have no alternative but to </w:t>
      </w:r>
      <w:r w:rsidR="00E0718F" w:rsidRPr="00984480">
        <w:rPr>
          <w:rFonts w:ascii="Arial" w:hAnsi="Arial"/>
          <w:sz w:val="22"/>
          <w:szCs w:val="22"/>
        </w:rPr>
        <w:t xml:space="preserve">end </w:t>
      </w:r>
      <w:r w:rsidR="00461A89" w:rsidRPr="00984480">
        <w:rPr>
          <w:rFonts w:ascii="Arial" w:hAnsi="Arial"/>
          <w:sz w:val="22"/>
          <w:szCs w:val="22"/>
        </w:rPr>
        <w:t>your employment.</w:t>
      </w:r>
    </w:p>
    <w:p w:rsidR="004A11BA" w:rsidRPr="00984480" w:rsidRDefault="004A11BA" w:rsidP="00217CE7">
      <w:pPr>
        <w:pStyle w:val="DefaultText"/>
        <w:tabs>
          <w:tab w:val="left" w:pos="504"/>
          <w:tab w:val="left" w:pos="1008"/>
        </w:tabs>
        <w:ind w:hanging="504"/>
        <w:jc w:val="both"/>
        <w:rPr>
          <w:rFonts w:ascii="Arial" w:hAnsi="Arial"/>
          <w:sz w:val="22"/>
          <w:szCs w:val="22"/>
        </w:rPr>
      </w:pPr>
    </w:p>
    <w:p w:rsidR="00217CE7" w:rsidRDefault="004A11BA" w:rsidP="00217CE7">
      <w:pPr>
        <w:pStyle w:val="DefaultText"/>
        <w:tabs>
          <w:tab w:val="left" w:pos="504"/>
          <w:tab w:val="left" w:pos="1008"/>
        </w:tabs>
        <w:jc w:val="both"/>
        <w:rPr>
          <w:rFonts w:ascii="Arial" w:hAnsi="Arial" w:cs="Arial"/>
          <w:sz w:val="22"/>
          <w:szCs w:val="22"/>
        </w:rPr>
      </w:pPr>
      <w:r w:rsidRPr="00984480">
        <w:rPr>
          <w:rFonts w:ascii="Arial" w:hAnsi="Arial" w:cs="Arial"/>
          <w:sz w:val="22"/>
          <w:szCs w:val="22"/>
        </w:rPr>
        <w:t>We may</w:t>
      </w:r>
      <w:r w:rsidR="00D101E1" w:rsidRPr="00984480">
        <w:rPr>
          <w:rFonts w:ascii="Arial" w:hAnsi="Arial" w:cs="Arial"/>
          <w:sz w:val="22"/>
          <w:szCs w:val="22"/>
        </w:rPr>
        <w:t xml:space="preserve"> verify information you supply </w:t>
      </w:r>
      <w:r w:rsidRPr="00984480">
        <w:rPr>
          <w:rFonts w:ascii="Arial" w:hAnsi="Arial" w:cs="Arial"/>
          <w:sz w:val="22"/>
          <w:szCs w:val="22"/>
        </w:rPr>
        <w:t>to obtai</w:t>
      </w:r>
      <w:r w:rsidR="00D101E1" w:rsidRPr="00984480">
        <w:rPr>
          <w:rFonts w:ascii="Arial" w:hAnsi="Arial" w:cs="Arial"/>
          <w:sz w:val="22"/>
          <w:szCs w:val="22"/>
        </w:rPr>
        <w:t>n</w:t>
      </w:r>
      <w:r w:rsidRPr="00984480">
        <w:rPr>
          <w:rFonts w:ascii="Arial" w:hAnsi="Arial" w:cs="Arial"/>
          <w:sz w:val="22"/>
          <w:szCs w:val="22"/>
        </w:rPr>
        <w:t xml:space="preserve"> employment </w:t>
      </w:r>
      <w:r w:rsidR="00D101E1" w:rsidRPr="00984480">
        <w:rPr>
          <w:rFonts w:ascii="Arial" w:hAnsi="Arial" w:cs="Arial"/>
          <w:sz w:val="22"/>
          <w:szCs w:val="22"/>
        </w:rPr>
        <w:t xml:space="preserve">at any time </w:t>
      </w:r>
      <w:r w:rsidRPr="00984480">
        <w:rPr>
          <w:rFonts w:ascii="Arial" w:hAnsi="Arial" w:cs="Arial"/>
          <w:sz w:val="22"/>
          <w:szCs w:val="22"/>
        </w:rPr>
        <w:t>by consulting a third party or statutory agency.</w:t>
      </w:r>
      <w:bookmarkStart w:id="7" w:name="_Toc496275053"/>
    </w:p>
    <w:p w:rsidR="00217CE7" w:rsidRDefault="00217CE7" w:rsidP="000F2E2E">
      <w:pPr>
        <w:pStyle w:val="DefaultText"/>
        <w:tabs>
          <w:tab w:val="left" w:pos="504"/>
          <w:tab w:val="left" w:pos="1008"/>
        </w:tabs>
        <w:jc w:val="both"/>
        <w:outlineLvl w:val="1"/>
        <w:rPr>
          <w:rFonts w:ascii="Arial" w:hAnsi="Arial" w:cs="Arial"/>
          <w:sz w:val="22"/>
          <w:szCs w:val="22"/>
        </w:rPr>
      </w:pPr>
    </w:p>
    <w:p w:rsidR="00217CE7" w:rsidRDefault="00217CE7" w:rsidP="000F2E2E">
      <w:pPr>
        <w:pStyle w:val="DefaultText"/>
        <w:tabs>
          <w:tab w:val="left" w:pos="504"/>
          <w:tab w:val="left" w:pos="1008"/>
        </w:tabs>
        <w:jc w:val="both"/>
        <w:outlineLvl w:val="1"/>
        <w:rPr>
          <w:rFonts w:ascii="Arial" w:hAnsi="Arial" w:cs="Arial"/>
          <w:sz w:val="22"/>
          <w:szCs w:val="22"/>
        </w:rPr>
      </w:pPr>
    </w:p>
    <w:p w:rsidR="00217CE7" w:rsidRDefault="00217CE7" w:rsidP="000F2E2E">
      <w:pPr>
        <w:pStyle w:val="DefaultText"/>
        <w:tabs>
          <w:tab w:val="left" w:pos="504"/>
          <w:tab w:val="left" w:pos="1008"/>
        </w:tabs>
        <w:jc w:val="both"/>
        <w:outlineLvl w:val="1"/>
        <w:rPr>
          <w:rFonts w:ascii="Arial" w:hAnsi="Arial" w:cs="Arial"/>
          <w:sz w:val="22"/>
          <w:szCs w:val="22"/>
        </w:rPr>
      </w:pPr>
    </w:p>
    <w:p w:rsidR="00217CE7" w:rsidRDefault="00217CE7" w:rsidP="000F2E2E">
      <w:pPr>
        <w:pStyle w:val="DefaultText"/>
        <w:tabs>
          <w:tab w:val="left" w:pos="504"/>
          <w:tab w:val="left" w:pos="1008"/>
        </w:tabs>
        <w:jc w:val="both"/>
        <w:outlineLvl w:val="1"/>
        <w:rPr>
          <w:rFonts w:ascii="Arial" w:hAnsi="Arial" w:cs="Arial"/>
          <w:sz w:val="22"/>
          <w:szCs w:val="22"/>
        </w:rPr>
      </w:pPr>
    </w:p>
    <w:p w:rsidR="000F2E2E" w:rsidRPr="00D36B48" w:rsidRDefault="000F2E2E" w:rsidP="000F2E2E">
      <w:pPr>
        <w:pStyle w:val="DefaultText"/>
        <w:tabs>
          <w:tab w:val="left" w:pos="504"/>
          <w:tab w:val="left" w:pos="1008"/>
        </w:tabs>
        <w:jc w:val="both"/>
        <w:outlineLvl w:val="1"/>
        <w:rPr>
          <w:rFonts w:ascii="Arial" w:hAnsi="Arial" w:cs="Arial"/>
          <w:color w:val="000000"/>
          <w:sz w:val="22"/>
          <w:szCs w:val="22"/>
        </w:rPr>
      </w:pPr>
      <w:bookmarkStart w:id="8" w:name="_Toc25325630"/>
      <w:r w:rsidRPr="00311F5B">
        <w:rPr>
          <w:rFonts w:ascii="Arial" w:hAnsi="Arial"/>
          <w:b/>
          <w:sz w:val="22"/>
          <w:szCs w:val="22"/>
        </w:rPr>
        <w:lastRenderedPageBreak/>
        <w:t>Personal Information and Data Protection</w:t>
      </w:r>
      <w:bookmarkEnd w:id="7"/>
      <w:bookmarkEnd w:id="8"/>
    </w:p>
    <w:p w:rsidR="000F2E2E" w:rsidRPr="00D36B48" w:rsidRDefault="000F2E2E" w:rsidP="000F2E2E">
      <w:pPr>
        <w:pStyle w:val="DefaultText"/>
        <w:tabs>
          <w:tab w:val="left" w:pos="504"/>
          <w:tab w:val="left" w:pos="1008"/>
        </w:tabs>
        <w:jc w:val="both"/>
        <w:rPr>
          <w:rFonts w:ascii="Arial" w:hAnsi="Arial" w:cs="Arial"/>
          <w:color w:val="000000"/>
          <w:sz w:val="22"/>
          <w:szCs w:val="22"/>
        </w:rPr>
      </w:pPr>
    </w:p>
    <w:p w:rsidR="001B56B5" w:rsidRPr="008E7ECA" w:rsidRDefault="001B56B5" w:rsidP="001B56B5">
      <w:pPr>
        <w:tabs>
          <w:tab w:val="left" w:pos="504"/>
          <w:tab w:val="left" w:pos="1008"/>
        </w:tabs>
        <w:jc w:val="both"/>
        <w:rPr>
          <w:rFonts w:ascii="Arial" w:hAnsi="Arial" w:cs="Arial"/>
          <w:color w:val="000000"/>
          <w:sz w:val="22"/>
          <w:szCs w:val="22"/>
          <w:lang w:val="en-US"/>
        </w:rPr>
      </w:pPr>
      <w:r w:rsidRPr="008E7ECA">
        <w:rPr>
          <w:rFonts w:ascii="Arial" w:hAnsi="Arial" w:cs="Arial"/>
          <w:color w:val="000000"/>
          <w:sz w:val="22"/>
          <w:szCs w:val="22"/>
          <w:lang w:val="en-US"/>
        </w:rPr>
        <w:t xml:space="preserve">Throughout your employment it is necessary for us to obtain, process and retain legitimate personal information about you. Normally we </w:t>
      </w:r>
      <w:proofErr w:type="spellStart"/>
      <w:r w:rsidRPr="008E7ECA">
        <w:rPr>
          <w:rFonts w:ascii="Arial" w:hAnsi="Arial" w:cs="Arial"/>
          <w:color w:val="000000"/>
          <w:sz w:val="22"/>
          <w:szCs w:val="22"/>
          <w:lang w:val="en-US"/>
        </w:rPr>
        <w:t>utilise</w:t>
      </w:r>
      <w:proofErr w:type="spellEnd"/>
      <w:r w:rsidRPr="008E7ECA">
        <w:rPr>
          <w:rFonts w:ascii="Arial" w:hAnsi="Arial" w:cs="Arial"/>
          <w:color w:val="000000"/>
          <w:sz w:val="22"/>
          <w:szCs w:val="22"/>
          <w:lang w:val="en-US"/>
        </w:rPr>
        <w:t xml:space="preserve"> such personal data to fulfil contractual provisions such as paying you or recording your sickness absence. We frequently use it to deal with legal obligations such as paying tax or ensuring you receive statutory benefits. </w:t>
      </w:r>
    </w:p>
    <w:p w:rsidR="001B56B5" w:rsidRPr="008E7ECA" w:rsidRDefault="001B56B5" w:rsidP="001B56B5">
      <w:pPr>
        <w:tabs>
          <w:tab w:val="left" w:pos="504"/>
          <w:tab w:val="left" w:pos="1008"/>
        </w:tabs>
        <w:jc w:val="both"/>
        <w:rPr>
          <w:rFonts w:ascii="Arial" w:hAnsi="Arial" w:cs="Arial"/>
          <w:color w:val="000000"/>
          <w:sz w:val="22"/>
          <w:szCs w:val="22"/>
          <w:lang w:val="en-US"/>
        </w:rPr>
      </w:pPr>
    </w:p>
    <w:p w:rsidR="001B56B5" w:rsidRPr="008E7ECA" w:rsidRDefault="001B56B5" w:rsidP="001B56B5">
      <w:pPr>
        <w:tabs>
          <w:tab w:val="left" w:pos="504"/>
          <w:tab w:val="left" w:pos="1008"/>
        </w:tabs>
        <w:jc w:val="both"/>
        <w:rPr>
          <w:rFonts w:ascii="Arial" w:hAnsi="Arial" w:cs="Arial"/>
          <w:color w:val="000000"/>
          <w:sz w:val="22"/>
          <w:szCs w:val="22"/>
          <w:lang w:val="en-US"/>
        </w:rPr>
      </w:pPr>
      <w:r w:rsidRPr="008E7ECA">
        <w:rPr>
          <w:rFonts w:ascii="Arial" w:hAnsi="Arial" w:cs="Arial"/>
          <w:color w:val="000000"/>
          <w:sz w:val="22"/>
          <w:szCs w:val="22"/>
          <w:lang w:val="en-US"/>
        </w:rPr>
        <w:t xml:space="preserve">Less frequently, we may have an additional, legitimate interest in collecting and processing personal data. This could be to measure the ethnic diversity of our workforce, absence levels, gender pay gaps etc. We </w:t>
      </w:r>
      <w:r w:rsidRPr="008E7ECA">
        <w:rPr>
          <w:rFonts w:ascii="Arial" w:hAnsi="Arial" w:cs="Arial"/>
          <w:color w:val="000000"/>
          <w:sz w:val="22"/>
          <w:szCs w:val="22"/>
        </w:rPr>
        <w:t>anonymise or pseudonymise</w:t>
      </w:r>
      <w:r w:rsidRPr="008E7ECA">
        <w:rPr>
          <w:rFonts w:ascii="Arial" w:hAnsi="Arial" w:cs="Arial"/>
          <w:color w:val="000000"/>
          <w:sz w:val="22"/>
          <w:szCs w:val="22"/>
          <w:lang w:val="en-US"/>
        </w:rPr>
        <w:t xml:space="preserve"> such information where possible. </w:t>
      </w:r>
    </w:p>
    <w:p w:rsidR="001B56B5" w:rsidRPr="008E7ECA" w:rsidRDefault="001B56B5" w:rsidP="001B56B5">
      <w:pPr>
        <w:tabs>
          <w:tab w:val="left" w:pos="504"/>
          <w:tab w:val="left" w:pos="1008"/>
        </w:tabs>
        <w:jc w:val="both"/>
        <w:rPr>
          <w:rFonts w:ascii="Arial" w:hAnsi="Arial" w:cs="Arial"/>
          <w:color w:val="000000"/>
          <w:sz w:val="22"/>
          <w:szCs w:val="22"/>
          <w:lang w:val="en-US"/>
        </w:rPr>
      </w:pPr>
    </w:p>
    <w:p w:rsidR="001B56B5" w:rsidRPr="008E7ECA" w:rsidRDefault="001B56B5" w:rsidP="001B56B5">
      <w:pPr>
        <w:tabs>
          <w:tab w:val="left" w:pos="504"/>
          <w:tab w:val="left" w:pos="1008"/>
        </w:tabs>
        <w:jc w:val="both"/>
        <w:rPr>
          <w:rFonts w:ascii="Arial" w:hAnsi="Arial" w:cs="Arial"/>
          <w:color w:val="000000"/>
          <w:sz w:val="22"/>
          <w:szCs w:val="22"/>
          <w:lang w:val="en-US"/>
        </w:rPr>
      </w:pPr>
      <w:r w:rsidRPr="008E7ECA">
        <w:rPr>
          <w:rFonts w:ascii="Arial" w:hAnsi="Arial" w:cs="Arial"/>
          <w:color w:val="000000"/>
          <w:sz w:val="22"/>
          <w:szCs w:val="22"/>
          <w:lang w:val="en-US"/>
        </w:rPr>
        <w:t xml:space="preserve">No decision that affects you personally is made relying solely on automated processing of personal data. Decisions that affect you personally are always made by appropriate managerial input. </w:t>
      </w:r>
    </w:p>
    <w:p w:rsidR="001B56B5" w:rsidRPr="008E7ECA" w:rsidRDefault="001B56B5" w:rsidP="001B56B5">
      <w:pPr>
        <w:tabs>
          <w:tab w:val="left" w:pos="504"/>
          <w:tab w:val="left" w:pos="1008"/>
        </w:tabs>
        <w:jc w:val="both"/>
        <w:rPr>
          <w:rFonts w:ascii="Arial" w:hAnsi="Arial" w:cs="Arial"/>
          <w:color w:val="000000"/>
          <w:sz w:val="22"/>
          <w:szCs w:val="22"/>
          <w:lang w:val="en-US"/>
        </w:rPr>
      </w:pPr>
    </w:p>
    <w:p w:rsidR="001B56B5" w:rsidRPr="008E7ECA" w:rsidRDefault="001B56B5" w:rsidP="001B56B5">
      <w:pPr>
        <w:tabs>
          <w:tab w:val="left" w:pos="504"/>
          <w:tab w:val="left" w:pos="1008"/>
        </w:tabs>
        <w:jc w:val="both"/>
        <w:rPr>
          <w:rFonts w:ascii="Arial" w:hAnsi="Arial" w:cs="Arial"/>
          <w:color w:val="000000"/>
          <w:sz w:val="22"/>
          <w:szCs w:val="22"/>
          <w:lang w:val="en-US"/>
        </w:rPr>
      </w:pPr>
      <w:r w:rsidRPr="008E7ECA">
        <w:rPr>
          <w:rFonts w:ascii="Arial" w:hAnsi="Arial" w:cs="Arial"/>
          <w:color w:val="000000"/>
          <w:sz w:val="22"/>
          <w:szCs w:val="22"/>
          <w:lang w:val="en-US"/>
        </w:rPr>
        <w:t xml:space="preserve">Occasionally, personal data can include what are called “special categories” of information. This is data such as your ethnic origin, religious beliefs, biometric data, health etc. Although it is not a special </w:t>
      </w:r>
      <w:proofErr w:type="gramStart"/>
      <w:r w:rsidRPr="008E7ECA">
        <w:rPr>
          <w:rFonts w:ascii="Arial" w:hAnsi="Arial" w:cs="Arial"/>
          <w:color w:val="000000"/>
          <w:sz w:val="22"/>
          <w:szCs w:val="22"/>
          <w:lang w:val="en-US"/>
        </w:rPr>
        <w:t>category</w:t>
      </w:r>
      <w:proofErr w:type="gramEnd"/>
      <w:r w:rsidRPr="008E7ECA">
        <w:rPr>
          <w:rFonts w:ascii="Arial" w:hAnsi="Arial" w:cs="Arial"/>
          <w:color w:val="000000"/>
          <w:sz w:val="22"/>
          <w:szCs w:val="22"/>
          <w:lang w:val="en-US"/>
        </w:rPr>
        <w:t xml:space="preserve"> we also handle information regarding criminal convictions as though it was. </w:t>
      </w:r>
    </w:p>
    <w:p w:rsidR="001B56B5" w:rsidRPr="008E7ECA" w:rsidRDefault="001B56B5" w:rsidP="001B56B5">
      <w:pPr>
        <w:tabs>
          <w:tab w:val="left" w:pos="504"/>
          <w:tab w:val="left" w:pos="1008"/>
        </w:tabs>
        <w:jc w:val="both"/>
        <w:rPr>
          <w:rFonts w:ascii="Arial" w:hAnsi="Arial" w:cs="Arial"/>
          <w:color w:val="000000"/>
          <w:sz w:val="22"/>
          <w:szCs w:val="22"/>
          <w:lang w:val="en-US"/>
        </w:rPr>
      </w:pPr>
    </w:p>
    <w:p w:rsidR="001B56B5" w:rsidRPr="008E7ECA" w:rsidRDefault="001B56B5" w:rsidP="001B56B5">
      <w:pPr>
        <w:tabs>
          <w:tab w:val="left" w:pos="504"/>
          <w:tab w:val="left" w:pos="1008"/>
        </w:tabs>
        <w:jc w:val="both"/>
        <w:rPr>
          <w:rFonts w:ascii="Arial" w:hAnsi="Arial" w:cs="Arial"/>
          <w:color w:val="000000"/>
          <w:sz w:val="22"/>
          <w:szCs w:val="22"/>
          <w:lang w:val="en-US" w:eastAsia="en-GB"/>
        </w:rPr>
      </w:pPr>
      <w:r w:rsidRPr="008E7ECA">
        <w:rPr>
          <w:rFonts w:ascii="Arial" w:hAnsi="Arial" w:cs="Arial"/>
          <w:color w:val="000000"/>
          <w:sz w:val="22"/>
          <w:szCs w:val="22"/>
          <w:lang w:val="en-US" w:eastAsia="en-GB"/>
        </w:rPr>
        <w:t xml:space="preserve">We, our representatives or appropriate third parties may need your personal data, including special categories, to fulfil contractual provisions or legal obligations. We may need it, for example, to carry out obligations or exercise rights under employment law. We may </w:t>
      </w:r>
      <w:r>
        <w:rPr>
          <w:rFonts w:ascii="Arial" w:hAnsi="Arial" w:cs="Arial"/>
          <w:color w:val="000000"/>
          <w:sz w:val="22"/>
          <w:szCs w:val="22"/>
          <w:lang w:val="en-US" w:eastAsia="en-GB"/>
        </w:rPr>
        <w:t>require</w:t>
      </w:r>
      <w:r w:rsidRPr="008E7ECA">
        <w:rPr>
          <w:rFonts w:ascii="Arial" w:hAnsi="Arial" w:cs="Arial"/>
          <w:color w:val="000000"/>
          <w:sz w:val="22"/>
          <w:szCs w:val="22"/>
          <w:lang w:val="en-US" w:eastAsia="en-GB"/>
        </w:rPr>
        <w:t xml:space="preserve"> it to establ</w:t>
      </w:r>
      <w:r>
        <w:rPr>
          <w:rFonts w:ascii="Arial" w:hAnsi="Arial" w:cs="Arial"/>
          <w:color w:val="000000"/>
          <w:sz w:val="22"/>
          <w:szCs w:val="22"/>
          <w:lang w:val="en-US" w:eastAsia="en-GB"/>
        </w:rPr>
        <w:t xml:space="preserve">ish or process a legal claim, </w:t>
      </w:r>
      <w:r w:rsidRPr="008E7ECA">
        <w:rPr>
          <w:rFonts w:ascii="Arial" w:hAnsi="Arial" w:cs="Arial"/>
          <w:color w:val="000000"/>
          <w:sz w:val="22"/>
          <w:szCs w:val="22"/>
          <w:lang w:val="en-US" w:eastAsia="en-GB"/>
        </w:rPr>
        <w:t>assess your working capacity</w:t>
      </w:r>
      <w:r>
        <w:rPr>
          <w:rFonts w:ascii="Arial" w:hAnsi="Arial" w:cs="Arial"/>
          <w:color w:val="000000"/>
          <w:sz w:val="22"/>
          <w:szCs w:val="22"/>
          <w:lang w:val="en-US" w:eastAsia="en-GB"/>
        </w:rPr>
        <w:t xml:space="preserve"> etc</w:t>
      </w:r>
      <w:r w:rsidRPr="008E7ECA">
        <w:rPr>
          <w:rFonts w:ascii="Arial" w:hAnsi="Arial" w:cs="Arial"/>
          <w:color w:val="000000"/>
          <w:sz w:val="22"/>
          <w:szCs w:val="22"/>
          <w:lang w:val="en-US" w:eastAsia="en-GB"/>
        </w:rPr>
        <w:t xml:space="preserve">. </w:t>
      </w:r>
    </w:p>
    <w:p w:rsidR="000F2E2E" w:rsidRPr="00D83E87" w:rsidRDefault="000F2E2E" w:rsidP="000F2E2E">
      <w:pPr>
        <w:pStyle w:val="DefaultText"/>
        <w:tabs>
          <w:tab w:val="left" w:pos="504"/>
          <w:tab w:val="left" w:pos="1008"/>
        </w:tabs>
        <w:jc w:val="both"/>
        <w:rPr>
          <w:rFonts w:ascii="Arial" w:hAnsi="Arial" w:cs="Arial"/>
          <w:color w:val="000000"/>
          <w:sz w:val="22"/>
          <w:szCs w:val="22"/>
        </w:rPr>
      </w:pPr>
    </w:p>
    <w:p w:rsidR="000F2E2E" w:rsidRPr="00D83E87" w:rsidRDefault="000F2E2E" w:rsidP="000F2E2E">
      <w:pPr>
        <w:pStyle w:val="DefaultText"/>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 xml:space="preserve">We are accountable for the personal data we collect </w:t>
      </w:r>
      <w:proofErr w:type="gramStart"/>
      <w:r w:rsidRPr="00D83E87">
        <w:rPr>
          <w:rFonts w:ascii="Arial" w:hAnsi="Arial" w:cs="Arial"/>
          <w:color w:val="000000"/>
          <w:sz w:val="22"/>
          <w:szCs w:val="22"/>
        </w:rPr>
        <w:t>and:-</w:t>
      </w:r>
      <w:proofErr w:type="gramEnd"/>
    </w:p>
    <w:p w:rsidR="000F2E2E" w:rsidRPr="00D83E87" w:rsidRDefault="000F2E2E" w:rsidP="000F2E2E">
      <w:pPr>
        <w:pStyle w:val="DefaultText"/>
        <w:tabs>
          <w:tab w:val="left" w:pos="504"/>
          <w:tab w:val="left" w:pos="1008"/>
        </w:tabs>
        <w:jc w:val="both"/>
        <w:rPr>
          <w:rFonts w:ascii="Arial" w:hAnsi="Arial" w:cs="Arial"/>
          <w:color w:val="000000"/>
          <w:sz w:val="22"/>
          <w:szCs w:val="22"/>
        </w:rPr>
      </w:pPr>
    </w:p>
    <w:p w:rsidR="000F2E2E" w:rsidRPr="00D83E87" w:rsidRDefault="000F2E2E" w:rsidP="000F2E2E">
      <w:pPr>
        <w:pStyle w:val="DefaultText"/>
        <w:numPr>
          <w:ilvl w:val="0"/>
          <w:numId w:val="62"/>
        </w:numPr>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Process it lawfully, fairly and in a transparent manner.</w:t>
      </w:r>
    </w:p>
    <w:p w:rsidR="000F2E2E" w:rsidRPr="00D83E87" w:rsidRDefault="000F2E2E" w:rsidP="000F2E2E">
      <w:pPr>
        <w:pStyle w:val="DefaultText"/>
        <w:tabs>
          <w:tab w:val="left" w:pos="504"/>
          <w:tab w:val="left" w:pos="1008"/>
        </w:tabs>
        <w:ind w:left="720"/>
        <w:jc w:val="both"/>
        <w:rPr>
          <w:rFonts w:ascii="Arial" w:hAnsi="Arial" w:cs="Arial"/>
          <w:color w:val="000000"/>
          <w:sz w:val="22"/>
          <w:szCs w:val="22"/>
        </w:rPr>
      </w:pPr>
    </w:p>
    <w:p w:rsidR="000F2E2E" w:rsidRPr="00D83E87" w:rsidRDefault="000F2E2E" w:rsidP="000F2E2E">
      <w:pPr>
        <w:pStyle w:val="DefaultText"/>
        <w:numPr>
          <w:ilvl w:val="0"/>
          <w:numId w:val="62"/>
        </w:numPr>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Collect it only for specified, explicit and legitimate purposes.</w:t>
      </w:r>
    </w:p>
    <w:p w:rsidR="000F2E2E" w:rsidRPr="00D83E87" w:rsidRDefault="000F2E2E" w:rsidP="000F2E2E">
      <w:pPr>
        <w:pStyle w:val="ListParagraph"/>
        <w:rPr>
          <w:rFonts w:ascii="Arial" w:hAnsi="Arial" w:cs="Arial"/>
          <w:color w:val="000000"/>
          <w:sz w:val="22"/>
          <w:szCs w:val="22"/>
        </w:rPr>
      </w:pPr>
    </w:p>
    <w:p w:rsidR="000F2E2E" w:rsidRPr="00D83E87" w:rsidRDefault="000F2E2E" w:rsidP="000F2E2E">
      <w:pPr>
        <w:pStyle w:val="DefaultText"/>
        <w:numPr>
          <w:ilvl w:val="0"/>
          <w:numId w:val="62"/>
        </w:numPr>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Confirm it is adequate, relevant and limited to what is necessary for the purpose.</w:t>
      </w:r>
    </w:p>
    <w:p w:rsidR="000F2E2E" w:rsidRPr="00D83E87" w:rsidRDefault="000F2E2E" w:rsidP="000F2E2E">
      <w:pPr>
        <w:pStyle w:val="ListParagraph"/>
        <w:rPr>
          <w:rFonts w:ascii="Arial" w:hAnsi="Arial" w:cs="Arial"/>
          <w:color w:val="000000"/>
          <w:sz w:val="22"/>
          <w:szCs w:val="22"/>
        </w:rPr>
      </w:pPr>
    </w:p>
    <w:p w:rsidR="000F2E2E" w:rsidRPr="00D83E87" w:rsidRDefault="000F2E2E" w:rsidP="000F2E2E">
      <w:pPr>
        <w:pStyle w:val="DefaultText"/>
        <w:numPr>
          <w:ilvl w:val="0"/>
          <w:numId w:val="62"/>
        </w:numPr>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Ensure it is accurate and, where necessary, up to date.</w:t>
      </w:r>
    </w:p>
    <w:p w:rsidR="000F2E2E" w:rsidRPr="00D83E87" w:rsidRDefault="000F2E2E" w:rsidP="000F2E2E">
      <w:pPr>
        <w:pStyle w:val="ListParagraph"/>
        <w:rPr>
          <w:rFonts w:ascii="Arial" w:hAnsi="Arial" w:cs="Arial"/>
          <w:color w:val="000000"/>
          <w:sz w:val="22"/>
          <w:szCs w:val="22"/>
        </w:rPr>
      </w:pPr>
    </w:p>
    <w:p w:rsidR="000F2E2E" w:rsidRPr="00D83E87" w:rsidRDefault="000F2E2E" w:rsidP="000F2E2E">
      <w:pPr>
        <w:pStyle w:val="DefaultText"/>
        <w:numPr>
          <w:ilvl w:val="0"/>
          <w:numId w:val="62"/>
        </w:numPr>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 xml:space="preserve"> Keep it in a format which identifies data subjects for no longer than necessary.</w:t>
      </w:r>
    </w:p>
    <w:p w:rsidR="000F2E2E" w:rsidRPr="00D83E87" w:rsidRDefault="000F2E2E" w:rsidP="000F2E2E">
      <w:pPr>
        <w:pStyle w:val="ListParagraph"/>
        <w:rPr>
          <w:rFonts w:ascii="Arial" w:hAnsi="Arial" w:cs="Arial"/>
          <w:color w:val="000000"/>
          <w:sz w:val="22"/>
          <w:szCs w:val="22"/>
        </w:rPr>
      </w:pPr>
    </w:p>
    <w:p w:rsidR="000F2E2E" w:rsidRPr="00D83E87" w:rsidRDefault="000F2E2E" w:rsidP="000F2E2E">
      <w:pPr>
        <w:pStyle w:val="DefaultText"/>
        <w:numPr>
          <w:ilvl w:val="0"/>
          <w:numId w:val="62"/>
        </w:numPr>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Process it in a manner that ensures appropriate security.</w:t>
      </w:r>
    </w:p>
    <w:p w:rsidR="000F2E2E" w:rsidRPr="00D83E87" w:rsidRDefault="000F2E2E" w:rsidP="000F2E2E">
      <w:pPr>
        <w:pStyle w:val="DefaultText"/>
        <w:tabs>
          <w:tab w:val="left" w:pos="504"/>
          <w:tab w:val="left" w:pos="1008"/>
        </w:tabs>
        <w:jc w:val="both"/>
        <w:rPr>
          <w:rFonts w:ascii="Arial" w:hAnsi="Arial" w:cs="Arial"/>
          <w:color w:val="000000"/>
          <w:sz w:val="22"/>
          <w:szCs w:val="22"/>
        </w:rPr>
      </w:pPr>
    </w:p>
    <w:p w:rsidR="000F2E2E" w:rsidRPr="00D83E87" w:rsidRDefault="000F2E2E" w:rsidP="000F2E2E">
      <w:pPr>
        <w:pStyle w:val="DefaultText"/>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 xml:space="preserve">When you join </w:t>
      </w:r>
      <w:proofErr w:type="gramStart"/>
      <w:r w:rsidRPr="00D83E87">
        <w:rPr>
          <w:rFonts w:ascii="Arial" w:hAnsi="Arial" w:cs="Arial"/>
          <w:color w:val="000000"/>
          <w:sz w:val="22"/>
          <w:szCs w:val="22"/>
        </w:rPr>
        <w:t>us</w:t>
      </w:r>
      <w:proofErr w:type="gramEnd"/>
      <w:r w:rsidRPr="00D83E87">
        <w:rPr>
          <w:rFonts w:ascii="Arial" w:hAnsi="Arial" w:cs="Arial"/>
          <w:color w:val="000000"/>
          <w:sz w:val="22"/>
          <w:szCs w:val="22"/>
        </w:rPr>
        <w:t xml:space="preserve"> we establish a personnel file for you. This contains relevant personal details. Typically, it will contain your application form, letter of engagement and a copy of your written terms of employment. It may also contain induction details, personal contact information and the identity of your next of kin.  We inevitably add relevant information </w:t>
      </w:r>
      <w:proofErr w:type="gramStart"/>
      <w:r w:rsidRPr="00D83E87">
        <w:rPr>
          <w:rFonts w:ascii="Arial" w:hAnsi="Arial" w:cs="Arial"/>
          <w:color w:val="000000"/>
          <w:sz w:val="22"/>
          <w:szCs w:val="22"/>
        </w:rPr>
        <w:t>during the course of</w:t>
      </w:r>
      <w:proofErr w:type="gramEnd"/>
      <w:r w:rsidRPr="00D83E87">
        <w:rPr>
          <w:rFonts w:ascii="Arial" w:hAnsi="Arial" w:cs="Arial"/>
          <w:color w:val="000000"/>
          <w:sz w:val="22"/>
          <w:szCs w:val="22"/>
        </w:rPr>
        <w:t xml:space="preserve"> your employment. This could be training records, details of pay awards, annual appraisals, grievances, disciplinary outcomes etc.</w:t>
      </w:r>
    </w:p>
    <w:p w:rsidR="000F2E2E" w:rsidRPr="00D83E87" w:rsidRDefault="000F2E2E" w:rsidP="000F2E2E">
      <w:pPr>
        <w:pStyle w:val="DefaultText"/>
        <w:tabs>
          <w:tab w:val="left" w:pos="504"/>
          <w:tab w:val="left" w:pos="1008"/>
        </w:tabs>
        <w:jc w:val="both"/>
        <w:rPr>
          <w:rFonts w:ascii="Arial" w:hAnsi="Arial" w:cs="Arial"/>
          <w:color w:val="000000"/>
          <w:sz w:val="22"/>
          <w:szCs w:val="22"/>
        </w:rPr>
      </w:pPr>
    </w:p>
    <w:p w:rsidR="000F2E2E" w:rsidRPr="00D83E87" w:rsidRDefault="000F2E2E" w:rsidP="000F2E2E">
      <w:pPr>
        <w:pStyle w:val="DefaultText"/>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 xml:space="preserve">We and/or </w:t>
      </w:r>
      <w:r w:rsidRPr="00D83E87">
        <w:rPr>
          <w:rFonts w:ascii="Arial" w:hAnsi="Arial"/>
          <w:color w:val="000000"/>
          <w:sz w:val="22"/>
          <w:szCs w:val="22"/>
        </w:rPr>
        <w:t>our</w:t>
      </w:r>
      <w:r w:rsidRPr="00D83E87">
        <w:rPr>
          <w:rFonts w:ascii="Arial" w:hAnsi="Arial" w:cs="Arial"/>
          <w:color w:val="000000"/>
          <w:sz w:val="22"/>
          <w:szCs w:val="22"/>
        </w:rPr>
        <w:t xml:space="preserve"> representatives retain such personal data and other relevant information on HR systems. Such data may be collected, processed and retained securely in paper form or electronically. We only collect and process the minimum amount of personal information necessary to fulfil each specific purpose. </w:t>
      </w:r>
    </w:p>
    <w:p w:rsidR="000F2E2E" w:rsidRPr="00D83E87" w:rsidRDefault="000F2E2E" w:rsidP="000F2E2E">
      <w:pPr>
        <w:pStyle w:val="DefaultText"/>
        <w:tabs>
          <w:tab w:val="left" w:pos="504"/>
          <w:tab w:val="left" w:pos="1008"/>
        </w:tabs>
        <w:jc w:val="both"/>
        <w:rPr>
          <w:rFonts w:ascii="Arial" w:hAnsi="Arial" w:cs="Arial"/>
          <w:color w:val="000000"/>
          <w:sz w:val="22"/>
          <w:szCs w:val="22"/>
        </w:rPr>
      </w:pPr>
    </w:p>
    <w:p w:rsidR="000F2E2E" w:rsidRPr="00D83E87" w:rsidRDefault="000F2E2E" w:rsidP="000F2E2E">
      <w:pPr>
        <w:pStyle w:val="DefaultText"/>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 xml:space="preserve">Privacy considerations are uppermost in the design and operation of our HR systems. We retain all information confidentially with strictly restricted access and only for as long as necessary. It is securely destroyed or erased when its use has been fulfilled. We appreciate that an inadvertent </w:t>
      </w:r>
      <w:r w:rsidRPr="00D83E87">
        <w:rPr>
          <w:rFonts w:ascii="Arial" w:hAnsi="Arial" w:cs="Arial"/>
          <w:color w:val="000000"/>
          <w:sz w:val="22"/>
          <w:szCs w:val="22"/>
        </w:rPr>
        <w:lastRenderedPageBreak/>
        <w:t xml:space="preserve">breach of security may lead to destruction, loss, alteration, </w:t>
      </w:r>
      <w:proofErr w:type="spellStart"/>
      <w:r w:rsidRPr="00D83E87">
        <w:rPr>
          <w:rFonts w:ascii="Arial" w:hAnsi="Arial" w:cs="Arial"/>
          <w:color w:val="000000"/>
          <w:sz w:val="22"/>
          <w:szCs w:val="22"/>
        </w:rPr>
        <w:t>unauthorised</w:t>
      </w:r>
      <w:proofErr w:type="spellEnd"/>
      <w:r w:rsidRPr="00D83E87">
        <w:rPr>
          <w:rFonts w:ascii="Arial" w:hAnsi="Arial" w:cs="Arial"/>
          <w:color w:val="000000"/>
          <w:sz w:val="22"/>
          <w:szCs w:val="22"/>
        </w:rPr>
        <w:t xml:space="preserve"> disclosure or access of personal data. </w:t>
      </w:r>
    </w:p>
    <w:p w:rsidR="000F2E2E" w:rsidRPr="00D83E87" w:rsidRDefault="000F2E2E" w:rsidP="000F2E2E">
      <w:pPr>
        <w:pStyle w:val="DefaultText"/>
        <w:tabs>
          <w:tab w:val="left" w:pos="504"/>
          <w:tab w:val="left" w:pos="1008"/>
        </w:tabs>
        <w:jc w:val="both"/>
        <w:rPr>
          <w:rFonts w:ascii="Arial" w:hAnsi="Arial" w:cs="Arial"/>
          <w:color w:val="000000"/>
          <w:sz w:val="22"/>
          <w:szCs w:val="22"/>
        </w:rPr>
      </w:pPr>
    </w:p>
    <w:p w:rsidR="000F2E2E" w:rsidRPr="00D83E87" w:rsidRDefault="000F2E2E" w:rsidP="000F2E2E">
      <w:pPr>
        <w:pStyle w:val="DefaultText"/>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 xml:space="preserve">In the event of a significant breach to your personal data (e.g. by hacking) we will advise you directly. A significant breach is typified as one that would potentially have detriment to your rights or freedoms. In such circumstances we will advise you of the breach as promptly as possible. We may also have to inform the appropriate supervisory authority. </w:t>
      </w:r>
    </w:p>
    <w:p w:rsidR="000F2E2E" w:rsidRPr="00D83E87" w:rsidRDefault="000F2E2E" w:rsidP="000F2E2E">
      <w:pPr>
        <w:pStyle w:val="DefaultText"/>
        <w:tabs>
          <w:tab w:val="left" w:pos="504"/>
          <w:tab w:val="left" w:pos="1008"/>
        </w:tabs>
        <w:jc w:val="both"/>
        <w:rPr>
          <w:rFonts w:ascii="Arial" w:hAnsi="Arial" w:cs="Arial"/>
          <w:color w:val="000000"/>
          <w:sz w:val="22"/>
          <w:szCs w:val="22"/>
        </w:rPr>
      </w:pPr>
    </w:p>
    <w:p w:rsidR="000F2E2E" w:rsidRPr="00D83E87" w:rsidRDefault="000F2E2E" w:rsidP="000F2E2E">
      <w:pPr>
        <w:pStyle w:val="DefaultText"/>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You have the right to seek access to personal information we hold about you without charge. You should set out in writing the specific information you want and pass the request to your line manager. We will respond within one month. This period can be extended by up to two months where requests are complex or numerous. We can refuse manifestly unfounded or excessive requests; particularly those which are clearly repetitive. Alternately, we may charge reasonable fees reflecting our administrative costs in facilitating their provision. We may also charge for further copies of the same information, previously supplied.</w:t>
      </w:r>
    </w:p>
    <w:p w:rsidR="000F2E2E" w:rsidRPr="00D36B48" w:rsidRDefault="000F2E2E" w:rsidP="000F2E2E">
      <w:pPr>
        <w:pStyle w:val="DefaultText"/>
        <w:tabs>
          <w:tab w:val="left" w:pos="504"/>
          <w:tab w:val="left" w:pos="1008"/>
        </w:tabs>
        <w:jc w:val="both"/>
        <w:rPr>
          <w:rFonts w:ascii="Arial" w:hAnsi="Arial" w:cs="Arial"/>
          <w:color w:val="000000"/>
          <w:sz w:val="22"/>
          <w:szCs w:val="22"/>
        </w:rPr>
      </w:pPr>
    </w:p>
    <w:p w:rsidR="000F2E2E" w:rsidRPr="00D83E87" w:rsidRDefault="000F2E2E" w:rsidP="000F2E2E">
      <w:pPr>
        <w:pStyle w:val="DefaultText"/>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 xml:space="preserve">If you believe </w:t>
      </w:r>
      <w:proofErr w:type="gramStart"/>
      <w:r w:rsidRPr="00D83E87">
        <w:rPr>
          <w:rFonts w:ascii="Arial" w:hAnsi="Arial" w:cs="Arial"/>
          <w:color w:val="000000"/>
          <w:sz w:val="22"/>
          <w:szCs w:val="22"/>
        </w:rPr>
        <w:t>information</w:t>
      </w:r>
      <w:proofErr w:type="gramEnd"/>
      <w:r w:rsidRPr="00D83E87">
        <w:rPr>
          <w:rFonts w:ascii="Arial" w:hAnsi="Arial" w:cs="Arial"/>
          <w:color w:val="000000"/>
          <w:sz w:val="22"/>
          <w:szCs w:val="22"/>
        </w:rPr>
        <w:t xml:space="preserve"> we hold is incorrect or no longer retained for a relevant purpose, please advise us immediately. You may ask us to erase personal data you believe no longer fulfils an appropriate purpose. </w:t>
      </w:r>
    </w:p>
    <w:p w:rsidR="000F2E2E" w:rsidRPr="00D83E87" w:rsidRDefault="000F2E2E" w:rsidP="000F2E2E">
      <w:pPr>
        <w:pStyle w:val="DefaultText"/>
        <w:tabs>
          <w:tab w:val="left" w:pos="504"/>
          <w:tab w:val="left" w:pos="1008"/>
        </w:tabs>
        <w:jc w:val="both"/>
        <w:rPr>
          <w:rFonts w:ascii="Arial" w:hAnsi="Arial" w:cs="Arial"/>
          <w:color w:val="000000"/>
          <w:sz w:val="22"/>
          <w:szCs w:val="22"/>
        </w:rPr>
      </w:pPr>
    </w:p>
    <w:p w:rsidR="000F2E2E" w:rsidRPr="00D36B48" w:rsidRDefault="000F2E2E" w:rsidP="000F2E2E">
      <w:pPr>
        <w:pStyle w:val="DefaultText"/>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 xml:space="preserve">We will advise you if we believe there is still a legitimate interest in maintaining such data. Where we do not propose to take any action regarding your request, we will tell you why. You may then be able to raise your concern with the appropriate supervisory authority. In the UK this is normally the Office of the Information Commissioner. </w:t>
      </w:r>
    </w:p>
    <w:p w:rsidR="000F2E2E" w:rsidRPr="00D36B48" w:rsidRDefault="000F2E2E" w:rsidP="000F2E2E">
      <w:pPr>
        <w:pStyle w:val="DefaultText"/>
        <w:tabs>
          <w:tab w:val="left" w:pos="504"/>
          <w:tab w:val="left" w:pos="1008"/>
        </w:tabs>
        <w:jc w:val="both"/>
        <w:rPr>
          <w:rFonts w:ascii="Arial" w:hAnsi="Arial" w:cs="Arial"/>
          <w:color w:val="000000"/>
          <w:sz w:val="22"/>
          <w:szCs w:val="22"/>
        </w:rPr>
      </w:pPr>
    </w:p>
    <w:p w:rsidR="000F2E2E" w:rsidRDefault="000F2E2E" w:rsidP="000F2E2E">
      <w:pPr>
        <w:pStyle w:val="DefaultText"/>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 xml:space="preserve">Where we rectify incorrect or incomplete </w:t>
      </w:r>
      <w:proofErr w:type="gramStart"/>
      <w:r w:rsidRPr="00D83E87">
        <w:rPr>
          <w:rFonts w:ascii="Arial" w:hAnsi="Arial" w:cs="Arial"/>
          <w:color w:val="000000"/>
          <w:sz w:val="22"/>
          <w:szCs w:val="22"/>
        </w:rPr>
        <w:t>information</w:t>
      </w:r>
      <w:proofErr w:type="gramEnd"/>
      <w:r w:rsidRPr="00D83E87">
        <w:rPr>
          <w:rFonts w:ascii="Arial" w:hAnsi="Arial" w:cs="Arial"/>
          <w:color w:val="000000"/>
          <w:sz w:val="22"/>
          <w:szCs w:val="22"/>
        </w:rPr>
        <w:t xml:space="preserve"> we will also advise any relevant third parties (e.g. HMRC).</w:t>
      </w:r>
      <w:r>
        <w:rPr>
          <w:rFonts w:ascii="Arial" w:hAnsi="Arial" w:cs="Arial"/>
          <w:color w:val="000000"/>
          <w:sz w:val="22"/>
          <w:szCs w:val="22"/>
        </w:rPr>
        <w:t xml:space="preserve"> </w:t>
      </w:r>
    </w:p>
    <w:p w:rsidR="000F2E2E" w:rsidRDefault="000F2E2E" w:rsidP="00461A89">
      <w:pPr>
        <w:tabs>
          <w:tab w:val="left" w:pos="504"/>
          <w:tab w:val="left" w:pos="1008"/>
        </w:tabs>
        <w:ind w:hanging="504"/>
        <w:jc w:val="both"/>
        <w:rPr>
          <w:rFonts w:ascii="Arial" w:hAnsi="Arial" w:cs="Arial"/>
          <w:sz w:val="22"/>
          <w:szCs w:val="22"/>
          <w:lang w:eastAsia="en-GB"/>
        </w:rPr>
      </w:pPr>
    </w:p>
    <w:p w:rsidR="00E75BBA" w:rsidRPr="00984480" w:rsidRDefault="000F2E2E" w:rsidP="00461A89">
      <w:pPr>
        <w:tabs>
          <w:tab w:val="left" w:pos="504"/>
          <w:tab w:val="left" w:pos="1008"/>
        </w:tabs>
        <w:ind w:hanging="504"/>
        <w:jc w:val="both"/>
        <w:rPr>
          <w:rFonts w:ascii="Arial" w:hAnsi="Arial" w:cs="Arial"/>
          <w:sz w:val="22"/>
          <w:szCs w:val="22"/>
          <w:lang w:eastAsia="en-GB"/>
        </w:rPr>
      </w:pPr>
      <w:r>
        <w:rPr>
          <w:rFonts w:ascii="Arial" w:hAnsi="Arial" w:cs="Arial"/>
          <w:sz w:val="22"/>
          <w:szCs w:val="22"/>
          <w:lang w:eastAsia="en-GB"/>
        </w:rPr>
        <w:tab/>
      </w:r>
      <w:r w:rsidR="00E75BBA" w:rsidRPr="00984480">
        <w:rPr>
          <w:rFonts w:ascii="Arial" w:hAnsi="Arial" w:cs="Arial"/>
          <w:sz w:val="22"/>
          <w:szCs w:val="22"/>
          <w:lang w:eastAsia="en-GB"/>
        </w:rPr>
        <w:t>Please refer to Appendix One for o</w:t>
      </w:r>
      <w:r w:rsidR="00461A89" w:rsidRPr="00984480">
        <w:rPr>
          <w:rFonts w:ascii="Arial" w:hAnsi="Arial" w:cs="Arial"/>
          <w:sz w:val="22"/>
          <w:szCs w:val="22"/>
          <w:lang w:eastAsia="en-GB"/>
        </w:rPr>
        <w:t>ur full Data Protection Policy.</w:t>
      </w:r>
    </w:p>
    <w:p w:rsidR="000740C7" w:rsidRPr="00984480" w:rsidRDefault="000740C7" w:rsidP="00461A89">
      <w:pPr>
        <w:tabs>
          <w:tab w:val="left" w:pos="504"/>
          <w:tab w:val="left" w:pos="1008"/>
        </w:tabs>
        <w:ind w:hanging="504"/>
        <w:jc w:val="both"/>
        <w:rPr>
          <w:rFonts w:ascii="Arial" w:hAnsi="Arial" w:cs="Arial"/>
          <w:sz w:val="22"/>
          <w:szCs w:val="22"/>
          <w:lang w:eastAsia="en-GB"/>
        </w:rPr>
      </w:pPr>
      <w:r w:rsidRPr="00984480">
        <w:rPr>
          <w:b/>
        </w:rPr>
        <w:fldChar w:fldCharType="begin"/>
      </w:r>
      <w:r w:rsidRPr="00984480">
        <w:rPr>
          <w:b/>
        </w:rPr>
        <w:fldChar w:fldCharType="separate"/>
      </w:r>
      <w:r w:rsidRPr="00984480">
        <w:rPr>
          <w:noProof/>
        </w:rPr>
        <w:t>Error! No bookmark name given.</w:t>
      </w:r>
      <w:r w:rsidRPr="00984480">
        <w:rPr>
          <w:b/>
        </w:rPr>
        <w:fldChar w:fldCharType="end"/>
      </w:r>
    </w:p>
    <w:p w:rsidR="007123DA" w:rsidRPr="00984480" w:rsidRDefault="00AA6597" w:rsidP="00461A89">
      <w:pPr>
        <w:pStyle w:val="DefaultText"/>
        <w:tabs>
          <w:tab w:val="left" w:pos="504"/>
          <w:tab w:val="left" w:pos="1008"/>
        </w:tabs>
        <w:jc w:val="both"/>
        <w:outlineLvl w:val="1"/>
        <w:rPr>
          <w:rFonts w:ascii="Arial" w:hAnsi="Arial" w:cs="Arial"/>
          <w:sz w:val="22"/>
          <w:szCs w:val="22"/>
        </w:rPr>
      </w:pPr>
      <w:bookmarkStart w:id="9" w:name="_Toc25325631"/>
      <w:r w:rsidRPr="00984480">
        <w:rPr>
          <w:rFonts w:ascii="Arial" w:hAnsi="Arial" w:cs="Arial"/>
          <w:b/>
          <w:sz w:val="22"/>
          <w:szCs w:val="22"/>
        </w:rPr>
        <w:t>Probationary Employment</w:t>
      </w:r>
      <w:bookmarkEnd w:id="9"/>
    </w:p>
    <w:p w:rsidR="007123DA" w:rsidRPr="00984480" w:rsidRDefault="007123DA" w:rsidP="00461A89">
      <w:pPr>
        <w:pStyle w:val="DefaultText"/>
        <w:tabs>
          <w:tab w:val="left" w:pos="504"/>
          <w:tab w:val="left" w:pos="1008"/>
        </w:tabs>
        <w:jc w:val="both"/>
        <w:rPr>
          <w:rFonts w:ascii="Arial" w:hAnsi="Arial" w:cs="Arial"/>
          <w:sz w:val="22"/>
          <w:szCs w:val="22"/>
        </w:rPr>
      </w:pPr>
    </w:p>
    <w:p w:rsidR="00AF6009" w:rsidRPr="00660EDE" w:rsidRDefault="00AF6009" w:rsidP="00AF6009">
      <w:pPr>
        <w:pStyle w:val="DefaultText"/>
        <w:tabs>
          <w:tab w:val="left" w:pos="504"/>
          <w:tab w:val="left" w:pos="1008"/>
        </w:tabs>
        <w:jc w:val="both"/>
        <w:rPr>
          <w:rFonts w:ascii="Arial" w:hAnsi="Arial" w:cs="Arial"/>
          <w:color w:val="000000"/>
          <w:sz w:val="22"/>
          <w:szCs w:val="22"/>
        </w:rPr>
      </w:pPr>
      <w:r w:rsidRPr="00660EDE">
        <w:rPr>
          <w:rFonts w:ascii="Arial" w:hAnsi="Arial" w:cs="Arial"/>
          <w:color w:val="000000"/>
          <w:sz w:val="22"/>
          <w:szCs w:val="22"/>
        </w:rPr>
        <w:t xml:space="preserve">Your initial period of employment is regarded as a probationary period. </w:t>
      </w:r>
      <w:r>
        <w:rPr>
          <w:rFonts w:ascii="Arial" w:hAnsi="Arial" w:cs="Arial"/>
          <w:color w:val="000000"/>
          <w:sz w:val="22"/>
          <w:szCs w:val="22"/>
        </w:rPr>
        <w:t xml:space="preserve"> </w:t>
      </w:r>
      <w:r w:rsidRPr="00660EDE">
        <w:rPr>
          <w:rFonts w:ascii="Arial" w:hAnsi="Arial" w:cs="Arial"/>
          <w:color w:val="000000"/>
          <w:sz w:val="22"/>
          <w:szCs w:val="22"/>
        </w:rPr>
        <w:t xml:space="preserve">Your offer letter or </w:t>
      </w:r>
      <w:r w:rsidR="00367F50">
        <w:rPr>
          <w:rFonts w:ascii="Arial" w:hAnsi="Arial" w:cs="Arial"/>
          <w:color w:val="000000"/>
          <w:sz w:val="22"/>
          <w:szCs w:val="22"/>
        </w:rPr>
        <w:t>Contract of Employment</w:t>
      </w:r>
      <w:r w:rsidRPr="00660EDE">
        <w:rPr>
          <w:rFonts w:ascii="Arial" w:hAnsi="Arial" w:cs="Arial"/>
          <w:color w:val="000000"/>
          <w:sz w:val="22"/>
          <w:szCs w:val="22"/>
        </w:rPr>
        <w:t xml:space="preserve"> will contain the details.  During this </w:t>
      </w:r>
      <w:proofErr w:type="gramStart"/>
      <w:r w:rsidRPr="00660EDE">
        <w:rPr>
          <w:rFonts w:ascii="Arial" w:hAnsi="Arial" w:cs="Arial"/>
          <w:color w:val="000000"/>
          <w:sz w:val="22"/>
          <w:szCs w:val="22"/>
        </w:rPr>
        <w:t>period</w:t>
      </w:r>
      <w:proofErr w:type="gramEnd"/>
      <w:r w:rsidRPr="00660EDE">
        <w:rPr>
          <w:rFonts w:ascii="Arial" w:hAnsi="Arial" w:cs="Arial"/>
          <w:color w:val="000000"/>
          <w:sz w:val="22"/>
          <w:szCs w:val="22"/>
        </w:rPr>
        <w:t xml:space="preserve"> we review with you your on-going performance and suitability. </w:t>
      </w:r>
      <w:r>
        <w:rPr>
          <w:rFonts w:ascii="Arial" w:hAnsi="Arial" w:cs="Arial"/>
          <w:color w:val="000000"/>
          <w:sz w:val="22"/>
          <w:szCs w:val="22"/>
        </w:rPr>
        <w:t xml:space="preserve"> </w:t>
      </w:r>
      <w:r w:rsidRPr="00660EDE">
        <w:rPr>
          <w:rFonts w:ascii="Arial" w:hAnsi="Arial" w:cs="Arial"/>
          <w:color w:val="000000"/>
          <w:sz w:val="22"/>
          <w:szCs w:val="22"/>
        </w:rPr>
        <w:t>Sometimes it is necessary to extend the probationary period with your knowledge.</w:t>
      </w:r>
    </w:p>
    <w:p w:rsidR="00AF6009" w:rsidRPr="00660EDE" w:rsidRDefault="00AF6009" w:rsidP="00AF6009">
      <w:pPr>
        <w:pStyle w:val="DefaultText"/>
        <w:tabs>
          <w:tab w:val="left" w:pos="504"/>
          <w:tab w:val="left" w:pos="1008"/>
        </w:tabs>
        <w:jc w:val="both"/>
        <w:rPr>
          <w:rFonts w:ascii="Arial" w:hAnsi="Arial" w:cs="Arial"/>
          <w:color w:val="000000"/>
          <w:sz w:val="22"/>
          <w:szCs w:val="22"/>
        </w:rPr>
      </w:pPr>
    </w:p>
    <w:p w:rsidR="00AF6009" w:rsidRPr="00751208" w:rsidRDefault="00AF6009" w:rsidP="00AF6009">
      <w:pPr>
        <w:pStyle w:val="DefaultText"/>
        <w:tabs>
          <w:tab w:val="left" w:pos="426"/>
          <w:tab w:val="left" w:pos="1008"/>
        </w:tabs>
        <w:jc w:val="both"/>
        <w:rPr>
          <w:rFonts w:ascii="Arial" w:hAnsi="Arial" w:cs="Arial"/>
          <w:color w:val="000000"/>
          <w:sz w:val="22"/>
          <w:szCs w:val="22"/>
        </w:rPr>
      </w:pPr>
      <w:r w:rsidRPr="00751208">
        <w:rPr>
          <w:rFonts w:ascii="Arial" w:hAnsi="Arial" w:cs="Arial"/>
          <w:color w:val="000000"/>
          <w:sz w:val="22"/>
          <w:szCs w:val="22"/>
          <w:lang w:eastAsia="en-GB"/>
        </w:rPr>
        <w:t xml:space="preserve">However, if you do not reach the standards we require, your employment may be terminated.  This can be at any time during the probationary period (or extension).  Where this is in </w:t>
      </w:r>
      <w:proofErr w:type="gramStart"/>
      <w:r w:rsidRPr="00751208">
        <w:rPr>
          <w:rFonts w:ascii="Arial" w:hAnsi="Arial" w:cs="Arial"/>
          <w:color w:val="000000"/>
          <w:sz w:val="22"/>
          <w:szCs w:val="22"/>
          <w:lang w:eastAsia="en-GB"/>
        </w:rPr>
        <w:t>prospect</w:t>
      </w:r>
      <w:proofErr w:type="gramEnd"/>
      <w:r w:rsidRPr="00751208">
        <w:rPr>
          <w:rFonts w:ascii="Arial" w:hAnsi="Arial" w:cs="Arial"/>
          <w:color w:val="000000"/>
          <w:sz w:val="22"/>
          <w:szCs w:val="22"/>
          <w:lang w:eastAsia="en-GB"/>
        </w:rPr>
        <w:t xml:space="preserve"> we will write to confirm the performance or conduct not meeting our standards.  We will arrange a final review meeting to consider your response.  </w:t>
      </w:r>
      <w:r w:rsidRPr="00751208">
        <w:rPr>
          <w:rFonts w:ascii="Arial" w:hAnsi="Arial" w:cs="Arial"/>
          <w:color w:val="000000"/>
          <w:sz w:val="22"/>
          <w:szCs w:val="22"/>
        </w:rPr>
        <w:t>You may be accompanied by a work colleague or trade union representative at this meeting.</w:t>
      </w:r>
    </w:p>
    <w:p w:rsidR="00AF6009" w:rsidRPr="00751208" w:rsidRDefault="00AF6009" w:rsidP="00AF6009">
      <w:pPr>
        <w:tabs>
          <w:tab w:val="left" w:pos="504"/>
          <w:tab w:val="left" w:pos="1008"/>
        </w:tabs>
        <w:autoSpaceDE w:val="0"/>
        <w:autoSpaceDN w:val="0"/>
        <w:adjustRightInd w:val="0"/>
        <w:jc w:val="both"/>
        <w:rPr>
          <w:rFonts w:ascii="Arial" w:hAnsi="Arial" w:cs="Arial"/>
          <w:color w:val="000000"/>
          <w:sz w:val="22"/>
          <w:szCs w:val="22"/>
        </w:rPr>
      </w:pPr>
    </w:p>
    <w:p w:rsidR="00217CE7" w:rsidRPr="00025BC0" w:rsidRDefault="00217CE7" w:rsidP="00217CE7">
      <w:pPr>
        <w:tabs>
          <w:tab w:val="left" w:pos="504"/>
          <w:tab w:val="left" w:pos="1008"/>
        </w:tabs>
        <w:autoSpaceDE w:val="0"/>
        <w:autoSpaceDN w:val="0"/>
        <w:adjustRightInd w:val="0"/>
        <w:jc w:val="both"/>
        <w:rPr>
          <w:rFonts w:ascii="Arial" w:hAnsi="Arial" w:cs="Arial"/>
          <w:color w:val="FF0000"/>
          <w:sz w:val="22"/>
          <w:szCs w:val="22"/>
        </w:rPr>
      </w:pPr>
      <w:bookmarkStart w:id="10" w:name="_Hlk23236394"/>
      <w:r w:rsidRPr="00D247C6">
        <w:rPr>
          <w:rFonts w:ascii="Arial" w:hAnsi="Arial" w:cs="Arial"/>
          <w:color w:val="000000"/>
          <w:sz w:val="22"/>
          <w:szCs w:val="22"/>
        </w:rPr>
        <w:t>During probation either party may terminate the employment with one week’s notice. This applies unless your principal statement specifies a longer contractual period of notice during probation.</w:t>
      </w:r>
    </w:p>
    <w:bookmarkEnd w:id="10"/>
    <w:p w:rsidR="00DE4737" w:rsidRPr="00984480" w:rsidRDefault="00DE4737" w:rsidP="00224DC7">
      <w:pPr>
        <w:pStyle w:val="DefaultText"/>
        <w:jc w:val="both"/>
        <w:rPr>
          <w:rFonts w:ascii="Arial" w:hAnsi="Arial" w:cs="Arial"/>
          <w:b/>
          <w:sz w:val="32"/>
          <w:szCs w:val="32"/>
        </w:rPr>
        <w:sectPr w:rsidR="00DE4737" w:rsidRPr="00984480" w:rsidSect="007123DA">
          <w:headerReference w:type="even" r:id="rId17"/>
          <w:headerReference w:type="default" r:id="rId18"/>
          <w:headerReference w:type="first" r:id="rId19"/>
          <w:pgSz w:w="11908" w:h="16833" w:code="9"/>
          <w:pgMar w:top="1440" w:right="1008" w:bottom="720" w:left="1440" w:header="792" w:footer="792" w:gutter="0"/>
          <w:paperSrc w:first="258" w:other="258"/>
          <w:cols w:space="720"/>
        </w:sectPr>
      </w:pPr>
    </w:p>
    <w:p w:rsidR="00224DC7" w:rsidRPr="00984480" w:rsidRDefault="007123DA" w:rsidP="00DE4737">
      <w:pPr>
        <w:pStyle w:val="DefaultText"/>
        <w:tabs>
          <w:tab w:val="left" w:pos="504"/>
          <w:tab w:val="left" w:pos="1008"/>
        </w:tabs>
        <w:jc w:val="both"/>
        <w:outlineLvl w:val="0"/>
        <w:rPr>
          <w:rFonts w:ascii="Arial" w:hAnsi="Arial" w:cs="Arial"/>
          <w:b/>
          <w:sz w:val="32"/>
          <w:szCs w:val="32"/>
        </w:rPr>
      </w:pPr>
      <w:bookmarkStart w:id="11" w:name="_Toc25325632"/>
      <w:r w:rsidRPr="00984480">
        <w:rPr>
          <w:rFonts w:ascii="Arial" w:hAnsi="Arial" w:cs="Arial"/>
          <w:b/>
          <w:sz w:val="32"/>
          <w:szCs w:val="32"/>
        </w:rPr>
        <w:lastRenderedPageBreak/>
        <w:t>3</w:t>
      </w:r>
      <w:r w:rsidR="00224DC7" w:rsidRPr="00984480">
        <w:rPr>
          <w:rFonts w:ascii="Arial" w:hAnsi="Arial" w:cs="Arial"/>
          <w:b/>
          <w:sz w:val="32"/>
          <w:szCs w:val="32"/>
        </w:rPr>
        <w:t>.</w:t>
      </w:r>
      <w:r w:rsidR="00DE4737" w:rsidRPr="00984480">
        <w:rPr>
          <w:rFonts w:ascii="Arial" w:hAnsi="Arial" w:cs="Arial"/>
          <w:b/>
          <w:sz w:val="32"/>
          <w:szCs w:val="32"/>
        </w:rPr>
        <w:tab/>
      </w:r>
      <w:r w:rsidR="00224DC7" w:rsidRPr="00984480">
        <w:rPr>
          <w:rFonts w:ascii="Arial" w:hAnsi="Arial" w:cs="Arial"/>
          <w:b/>
          <w:sz w:val="32"/>
          <w:szCs w:val="32"/>
        </w:rPr>
        <w:fldChar w:fldCharType="begin"/>
      </w:r>
      <w:r w:rsidR="00224DC7" w:rsidRPr="00984480">
        <w:rPr>
          <w:rFonts w:ascii="Arial" w:hAnsi="Arial" w:cs="Arial"/>
          <w:b/>
          <w:sz w:val="32"/>
          <w:szCs w:val="32"/>
        </w:rPr>
        <w:fldChar w:fldCharType="separate"/>
      </w:r>
      <w:r w:rsidR="00224DC7" w:rsidRPr="00984480">
        <w:rPr>
          <w:rFonts w:ascii="Arial" w:hAnsi="Arial" w:cs="Arial"/>
          <w:b/>
          <w:noProof/>
          <w:sz w:val="32"/>
          <w:szCs w:val="32"/>
        </w:rPr>
        <w:t>Error! No bookmark name given.</w:t>
      </w:r>
      <w:r w:rsidR="00224DC7" w:rsidRPr="00984480">
        <w:rPr>
          <w:rFonts w:ascii="Arial" w:hAnsi="Arial" w:cs="Arial"/>
          <w:b/>
          <w:sz w:val="32"/>
          <w:szCs w:val="32"/>
        </w:rPr>
        <w:fldChar w:fldCharType="end"/>
      </w:r>
      <w:r w:rsidR="009C68A6" w:rsidRPr="00984480">
        <w:rPr>
          <w:rFonts w:ascii="Arial" w:hAnsi="Arial" w:cs="Arial"/>
          <w:b/>
          <w:sz w:val="32"/>
          <w:szCs w:val="32"/>
        </w:rPr>
        <w:t>During y</w:t>
      </w:r>
      <w:r w:rsidR="00BF498A" w:rsidRPr="00984480">
        <w:rPr>
          <w:rFonts w:ascii="Arial" w:hAnsi="Arial" w:cs="Arial"/>
          <w:b/>
          <w:sz w:val="32"/>
          <w:szCs w:val="32"/>
        </w:rPr>
        <w:t>our Employment</w:t>
      </w:r>
      <w:bookmarkEnd w:id="11"/>
    </w:p>
    <w:p w:rsidR="00224DC7" w:rsidRPr="00984480" w:rsidRDefault="00224DC7" w:rsidP="00DE4737">
      <w:pPr>
        <w:pStyle w:val="DefaultText"/>
        <w:shd w:val="clear" w:color="auto" w:fill="B3B3B3"/>
        <w:tabs>
          <w:tab w:val="left" w:pos="504"/>
          <w:tab w:val="left" w:pos="1008"/>
        </w:tabs>
        <w:rPr>
          <w:rFonts w:ascii="Arial" w:hAnsi="Arial" w:cs="Arial"/>
          <w:sz w:val="12"/>
          <w:szCs w:val="12"/>
        </w:rPr>
      </w:pPr>
    </w:p>
    <w:p w:rsidR="00DE4737" w:rsidRPr="00984480" w:rsidRDefault="00DE4737" w:rsidP="00DE4737">
      <w:pPr>
        <w:pStyle w:val="DefaultText"/>
        <w:tabs>
          <w:tab w:val="left" w:pos="504"/>
          <w:tab w:val="left" w:pos="1008"/>
        </w:tabs>
        <w:rPr>
          <w:rFonts w:ascii="Arial" w:hAnsi="Arial" w:cs="Arial"/>
          <w:sz w:val="22"/>
          <w:szCs w:val="22"/>
        </w:rPr>
      </w:pPr>
    </w:p>
    <w:p w:rsidR="000A45D8" w:rsidRPr="00984480" w:rsidRDefault="00DE4737" w:rsidP="00DE4737">
      <w:pPr>
        <w:pStyle w:val="DefaultText"/>
        <w:tabs>
          <w:tab w:val="left" w:pos="504"/>
          <w:tab w:val="left" w:pos="1008"/>
        </w:tabs>
        <w:jc w:val="both"/>
        <w:outlineLvl w:val="1"/>
        <w:rPr>
          <w:rFonts w:ascii="Arial" w:hAnsi="Arial" w:cs="Arial"/>
          <w:b/>
          <w:sz w:val="22"/>
          <w:szCs w:val="22"/>
        </w:rPr>
      </w:pPr>
      <w:bookmarkStart w:id="12" w:name="_Toc25325633"/>
      <w:r w:rsidRPr="00984480">
        <w:rPr>
          <w:rFonts w:ascii="Arial" w:hAnsi="Arial" w:cs="Arial"/>
          <w:b/>
          <w:sz w:val="22"/>
          <w:szCs w:val="22"/>
        </w:rPr>
        <w:t xml:space="preserve">Conduct </w:t>
      </w:r>
      <w:r w:rsidR="00461A89" w:rsidRPr="00984480">
        <w:rPr>
          <w:rFonts w:ascii="Arial" w:hAnsi="Arial" w:cs="Arial"/>
          <w:b/>
          <w:sz w:val="22"/>
          <w:szCs w:val="22"/>
        </w:rPr>
        <w:t>a</w:t>
      </w:r>
      <w:r w:rsidRPr="00984480">
        <w:rPr>
          <w:rFonts w:ascii="Arial" w:hAnsi="Arial" w:cs="Arial"/>
          <w:b/>
          <w:sz w:val="22"/>
          <w:szCs w:val="22"/>
        </w:rPr>
        <w:t>t Work</w:t>
      </w:r>
      <w:bookmarkEnd w:id="12"/>
    </w:p>
    <w:p w:rsidR="000A45D8" w:rsidRPr="00984480" w:rsidRDefault="000A45D8" w:rsidP="00DE4737">
      <w:pPr>
        <w:pStyle w:val="DefaultText"/>
        <w:tabs>
          <w:tab w:val="left" w:pos="504"/>
          <w:tab w:val="left" w:pos="1008"/>
        </w:tabs>
        <w:jc w:val="both"/>
        <w:rPr>
          <w:rFonts w:ascii="Arial" w:hAnsi="Arial" w:cs="Arial"/>
          <w:b/>
          <w:sz w:val="22"/>
          <w:szCs w:val="22"/>
          <w:u w:val="single"/>
        </w:rPr>
      </w:pPr>
    </w:p>
    <w:p w:rsidR="000A45D8" w:rsidRPr="00984480" w:rsidRDefault="00DE4737" w:rsidP="00461A89">
      <w:pPr>
        <w:pStyle w:val="DefaultText"/>
        <w:tabs>
          <w:tab w:val="left" w:pos="504"/>
          <w:tab w:val="left" w:pos="1008"/>
        </w:tabs>
        <w:jc w:val="both"/>
        <w:rPr>
          <w:rFonts w:ascii="Arial" w:hAnsi="Arial" w:cs="Arial"/>
          <w:sz w:val="22"/>
          <w:szCs w:val="22"/>
        </w:rPr>
      </w:pPr>
      <w:r w:rsidRPr="00984480">
        <w:rPr>
          <w:rFonts w:ascii="Arial" w:hAnsi="Arial" w:cs="Arial"/>
          <w:sz w:val="22"/>
          <w:szCs w:val="22"/>
        </w:rPr>
        <w:t>D</w:t>
      </w:r>
      <w:r w:rsidR="000A45D8" w:rsidRPr="00984480">
        <w:rPr>
          <w:rFonts w:ascii="Arial" w:hAnsi="Arial" w:cs="Arial"/>
          <w:sz w:val="22"/>
          <w:szCs w:val="22"/>
        </w:rPr>
        <w:t xml:space="preserve">uring work times our </w:t>
      </w:r>
      <w:proofErr w:type="spellStart"/>
      <w:r w:rsidR="000A45D8" w:rsidRPr="00984480">
        <w:rPr>
          <w:rFonts w:ascii="Arial" w:hAnsi="Arial" w:cs="Arial"/>
          <w:sz w:val="22"/>
          <w:szCs w:val="22"/>
        </w:rPr>
        <w:t>organisational</w:t>
      </w:r>
      <w:proofErr w:type="spellEnd"/>
      <w:r w:rsidR="00550A22" w:rsidRPr="00984480">
        <w:rPr>
          <w:rFonts w:ascii="Arial" w:hAnsi="Arial" w:cs="Arial"/>
          <w:sz w:val="22"/>
          <w:szCs w:val="22"/>
        </w:rPr>
        <w:t xml:space="preserve"> needs are paramount. </w:t>
      </w:r>
      <w:r w:rsidR="00461A89" w:rsidRPr="00984480">
        <w:rPr>
          <w:rFonts w:ascii="Arial" w:hAnsi="Arial" w:cs="Arial"/>
          <w:sz w:val="22"/>
          <w:szCs w:val="22"/>
        </w:rPr>
        <w:t xml:space="preserve"> </w:t>
      </w:r>
      <w:r w:rsidR="00550A22" w:rsidRPr="00984480">
        <w:rPr>
          <w:rFonts w:ascii="Arial" w:hAnsi="Arial" w:cs="Arial"/>
          <w:sz w:val="22"/>
          <w:szCs w:val="22"/>
        </w:rPr>
        <w:t>Y</w:t>
      </w:r>
      <w:r w:rsidR="000A45D8" w:rsidRPr="00984480">
        <w:rPr>
          <w:rFonts w:ascii="Arial" w:hAnsi="Arial" w:cs="Arial"/>
          <w:sz w:val="22"/>
          <w:szCs w:val="22"/>
        </w:rPr>
        <w:t xml:space="preserve">ou should </w:t>
      </w:r>
      <w:r w:rsidR="00550A22" w:rsidRPr="00984480">
        <w:rPr>
          <w:rFonts w:ascii="Arial" w:hAnsi="Arial" w:cs="Arial"/>
          <w:sz w:val="22"/>
          <w:szCs w:val="22"/>
        </w:rPr>
        <w:t>make sure</w:t>
      </w:r>
      <w:r w:rsidR="000A45D8" w:rsidRPr="00984480">
        <w:rPr>
          <w:rFonts w:ascii="Arial" w:hAnsi="Arial" w:cs="Arial"/>
          <w:sz w:val="22"/>
          <w:szCs w:val="22"/>
        </w:rPr>
        <w:t xml:space="preserve"> your efforts and energies are concentrated on achieving work objectives.</w:t>
      </w:r>
    </w:p>
    <w:p w:rsidR="000A45D8" w:rsidRPr="00984480" w:rsidRDefault="000A45D8" w:rsidP="00461A89">
      <w:pPr>
        <w:pStyle w:val="DefaultText"/>
        <w:tabs>
          <w:tab w:val="left" w:pos="504"/>
          <w:tab w:val="left" w:pos="1008"/>
        </w:tabs>
        <w:jc w:val="both"/>
        <w:rPr>
          <w:rFonts w:ascii="Arial" w:hAnsi="Arial" w:cs="Arial"/>
          <w:sz w:val="22"/>
          <w:szCs w:val="22"/>
        </w:rPr>
      </w:pPr>
    </w:p>
    <w:p w:rsidR="000A45D8" w:rsidRPr="00984480" w:rsidRDefault="002B4833" w:rsidP="00461A89">
      <w:pPr>
        <w:pStyle w:val="DefaultText"/>
        <w:tabs>
          <w:tab w:val="left" w:pos="504"/>
          <w:tab w:val="left" w:pos="1008"/>
        </w:tabs>
        <w:jc w:val="both"/>
        <w:rPr>
          <w:rFonts w:ascii="Arial" w:hAnsi="Arial" w:cs="Arial"/>
          <w:sz w:val="22"/>
          <w:szCs w:val="22"/>
        </w:rPr>
      </w:pPr>
      <w:r w:rsidRPr="00984480">
        <w:rPr>
          <w:rFonts w:ascii="Arial" w:hAnsi="Arial" w:cs="Arial"/>
          <w:sz w:val="22"/>
          <w:szCs w:val="22"/>
        </w:rPr>
        <w:t>We expect you</w:t>
      </w:r>
      <w:r w:rsidR="000A45D8" w:rsidRPr="00984480">
        <w:rPr>
          <w:rFonts w:ascii="Arial" w:hAnsi="Arial" w:cs="Arial"/>
          <w:sz w:val="22"/>
          <w:szCs w:val="22"/>
        </w:rPr>
        <w:t xml:space="preserve"> to conduct yourself in a reasonable manner towards any person with whom you come into contact on our behalf.</w:t>
      </w:r>
    </w:p>
    <w:p w:rsidR="000A45D8" w:rsidRPr="00984480" w:rsidRDefault="000A45D8" w:rsidP="00461A89">
      <w:pPr>
        <w:pStyle w:val="DefaultText"/>
        <w:tabs>
          <w:tab w:val="left" w:pos="504"/>
          <w:tab w:val="left" w:pos="1008"/>
        </w:tabs>
        <w:jc w:val="both"/>
        <w:rPr>
          <w:rFonts w:ascii="Arial" w:hAnsi="Arial" w:cs="Arial"/>
          <w:sz w:val="22"/>
          <w:szCs w:val="22"/>
        </w:rPr>
      </w:pPr>
    </w:p>
    <w:p w:rsidR="00E75BBA" w:rsidRPr="00984480" w:rsidRDefault="002B4833" w:rsidP="00461A89">
      <w:pPr>
        <w:pStyle w:val="DefaultText"/>
        <w:tabs>
          <w:tab w:val="left" w:pos="504"/>
          <w:tab w:val="left" w:pos="1008"/>
        </w:tabs>
        <w:jc w:val="both"/>
        <w:rPr>
          <w:rFonts w:ascii="Arial" w:hAnsi="Arial" w:cs="Arial"/>
          <w:b/>
          <w:sz w:val="22"/>
          <w:szCs w:val="22"/>
          <w:u w:val="single"/>
        </w:rPr>
      </w:pPr>
      <w:r w:rsidRPr="00984480">
        <w:rPr>
          <w:rFonts w:ascii="Arial" w:hAnsi="Arial" w:cs="Arial"/>
          <w:sz w:val="22"/>
          <w:szCs w:val="22"/>
        </w:rPr>
        <w:t>We expect you</w:t>
      </w:r>
      <w:r w:rsidR="000A45D8" w:rsidRPr="00984480">
        <w:rPr>
          <w:rFonts w:ascii="Arial" w:hAnsi="Arial" w:cs="Arial"/>
          <w:sz w:val="22"/>
          <w:szCs w:val="22"/>
        </w:rPr>
        <w:t xml:space="preserve"> to </w:t>
      </w:r>
      <w:r w:rsidR="00540571" w:rsidRPr="00984480">
        <w:rPr>
          <w:rFonts w:ascii="Arial" w:hAnsi="Arial" w:cs="Arial"/>
          <w:sz w:val="22"/>
          <w:szCs w:val="22"/>
        </w:rPr>
        <w:t>observe</w:t>
      </w:r>
      <w:r w:rsidR="000A45D8" w:rsidRPr="00984480">
        <w:rPr>
          <w:rFonts w:ascii="Arial" w:hAnsi="Arial" w:cs="Arial"/>
          <w:sz w:val="22"/>
          <w:szCs w:val="22"/>
        </w:rPr>
        <w:t xml:space="preserve"> reasonable instruction</w:t>
      </w:r>
      <w:r w:rsidR="00540571" w:rsidRPr="00984480">
        <w:rPr>
          <w:rFonts w:ascii="Arial" w:hAnsi="Arial" w:cs="Arial"/>
          <w:sz w:val="22"/>
          <w:szCs w:val="22"/>
        </w:rPr>
        <w:t>s</w:t>
      </w:r>
      <w:r w:rsidR="000A45D8" w:rsidRPr="00984480">
        <w:rPr>
          <w:rFonts w:ascii="Arial" w:hAnsi="Arial" w:cs="Arial"/>
          <w:sz w:val="22"/>
          <w:szCs w:val="22"/>
        </w:rPr>
        <w:t xml:space="preserve"> or request</w:t>
      </w:r>
      <w:r w:rsidR="00540571" w:rsidRPr="00984480">
        <w:rPr>
          <w:rFonts w:ascii="Arial" w:hAnsi="Arial" w:cs="Arial"/>
          <w:sz w:val="22"/>
          <w:szCs w:val="22"/>
        </w:rPr>
        <w:t>s</w:t>
      </w:r>
      <w:r w:rsidR="000A45D8" w:rsidRPr="00984480">
        <w:rPr>
          <w:rFonts w:ascii="Arial" w:hAnsi="Arial" w:cs="Arial"/>
          <w:sz w:val="22"/>
          <w:szCs w:val="22"/>
        </w:rPr>
        <w:t xml:space="preserve"> </w:t>
      </w:r>
      <w:r w:rsidR="00540571" w:rsidRPr="00984480">
        <w:rPr>
          <w:rFonts w:ascii="Arial" w:hAnsi="Arial" w:cs="Arial"/>
          <w:sz w:val="22"/>
          <w:szCs w:val="22"/>
        </w:rPr>
        <w:t>issued by those</w:t>
      </w:r>
      <w:r w:rsidR="00DE4737" w:rsidRPr="00984480">
        <w:rPr>
          <w:rFonts w:ascii="Arial" w:hAnsi="Arial" w:cs="Arial"/>
          <w:sz w:val="22"/>
          <w:szCs w:val="22"/>
        </w:rPr>
        <w:t xml:space="preserve"> </w:t>
      </w:r>
      <w:proofErr w:type="spellStart"/>
      <w:r w:rsidR="000A45D8" w:rsidRPr="00984480">
        <w:rPr>
          <w:rFonts w:ascii="Arial" w:hAnsi="Arial" w:cs="Arial"/>
          <w:sz w:val="22"/>
          <w:szCs w:val="22"/>
        </w:rPr>
        <w:t>authorised</w:t>
      </w:r>
      <w:proofErr w:type="spellEnd"/>
      <w:r w:rsidR="000A45D8" w:rsidRPr="00984480">
        <w:rPr>
          <w:rFonts w:ascii="Arial" w:hAnsi="Arial" w:cs="Arial"/>
          <w:sz w:val="22"/>
          <w:szCs w:val="22"/>
        </w:rPr>
        <w:t xml:space="preserve"> </w:t>
      </w:r>
      <w:r w:rsidR="00B60C41" w:rsidRPr="00984480">
        <w:rPr>
          <w:rFonts w:ascii="Arial" w:hAnsi="Arial" w:cs="Arial"/>
          <w:sz w:val="22"/>
          <w:szCs w:val="22"/>
        </w:rPr>
        <w:t>to</w:t>
      </w:r>
      <w:r w:rsidR="00DE4737" w:rsidRPr="00984480">
        <w:rPr>
          <w:rFonts w:ascii="Arial" w:hAnsi="Arial" w:cs="Arial"/>
          <w:sz w:val="22"/>
          <w:szCs w:val="22"/>
        </w:rPr>
        <w:t xml:space="preserve"> </w:t>
      </w:r>
      <w:r w:rsidR="00540571" w:rsidRPr="00984480">
        <w:rPr>
          <w:rFonts w:ascii="Arial" w:hAnsi="Arial" w:cs="Arial"/>
          <w:sz w:val="22"/>
          <w:szCs w:val="22"/>
        </w:rPr>
        <w:t>act</w:t>
      </w:r>
      <w:r w:rsidR="000A45D8" w:rsidRPr="00984480">
        <w:rPr>
          <w:rFonts w:ascii="Arial" w:hAnsi="Arial" w:cs="Arial"/>
          <w:sz w:val="22"/>
          <w:szCs w:val="22"/>
        </w:rPr>
        <w:t xml:space="preserve"> on our behalf.</w:t>
      </w:r>
    </w:p>
    <w:p w:rsidR="00E75BBA" w:rsidRPr="00984480" w:rsidRDefault="00E75BBA" w:rsidP="00461A89">
      <w:pPr>
        <w:pStyle w:val="DefaultText"/>
        <w:tabs>
          <w:tab w:val="left" w:pos="504"/>
          <w:tab w:val="left" w:pos="1008"/>
        </w:tabs>
        <w:jc w:val="both"/>
        <w:rPr>
          <w:rFonts w:ascii="Arial" w:hAnsi="Arial" w:cs="Arial"/>
          <w:b/>
          <w:sz w:val="22"/>
          <w:szCs w:val="22"/>
          <w:u w:val="single"/>
        </w:rPr>
      </w:pPr>
    </w:p>
    <w:p w:rsidR="00E75BBA" w:rsidRPr="00984480" w:rsidRDefault="00E75BBA" w:rsidP="00461A89">
      <w:pPr>
        <w:pStyle w:val="DefaultText"/>
        <w:tabs>
          <w:tab w:val="left" w:pos="504"/>
          <w:tab w:val="left" w:pos="1008"/>
        </w:tabs>
        <w:jc w:val="both"/>
        <w:rPr>
          <w:rFonts w:ascii="Arial" w:hAnsi="Arial" w:cs="Arial"/>
          <w:b/>
          <w:sz w:val="22"/>
          <w:szCs w:val="22"/>
          <w:u w:val="single"/>
        </w:rPr>
      </w:pPr>
      <w:r w:rsidRPr="00984480">
        <w:rPr>
          <w:rFonts w:ascii="Arial" w:hAnsi="Arial" w:cs="Arial"/>
          <w:sz w:val="22"/>
          <w:szCs w:val="22"/>
          <w:lang w:eastAsia="en-GB"/>
        </w:rPr>
        <w:t xml:space="preserve">Please refer to Appendix </w:t>
      </w:r>
      <w:r w:rsidR="00461A89" w:rsidRPr="00984480">
        <w:rPr>
          <w:rFonts w:ascii="Arial" w:hAnsi="Arial" w:cs="Arial"/>
          <w:sz w:val="22"/>
          <w:szCs w:val="22"/>
          <w:lang w:eastAsia="en-GB"/>
        </w:rPr>
        <w:t>T</w:t>
      </w:r>
      <w:r w:rsidRPr="00984480">
        <w:rPr>
          <w:rFonts w:ascii="Arial" w:hAnsi="Arial" w:cs="Arial"/>
          <w:sz w:val="22"/>
          <w:szCs w:val="22"/>
          <w:lang w:eastAsia="en-GB"/>
        </w:rPr>
        <w:t>wo for our full Code of Conduct Policy.</w:t>
      </w:r>
    </w:p>
    <w:p w:rsidR="000A45D8" w:rsidRPr="00984480" w:rsidRDefault="000A45D8" w:rsidP="00461A89">
      <w:pPr>
        <w:pStyle w:val="DefaultText"/>
        <w:tabs>
          <w:tab w:val="left" w:pos="504"/>
          <w:tab w:val="left" w:pos="1008"/>
        </w:tabs>
        <w:jc w:val="both"/>
        <w:rPr>
          <w:rFonts w:ascii="Arial" w:hAnsi="Arial" w:cs="Arial"/>
          <w:sz w:val="22"/>
          <w:szCs w:val="22"/>
        </w:rPr>
      </w:pPr>
    </w:p>
    <w:p w:rsidR="000A45D8" w:rsidRPr="00984480" w:rsidRDefault="00997260" w:rsidP="00461A89">
      <w:pPr>
        <w:pStyle w:val="DefaultText"/>
        <w:tabs>
          <w:tab w:val="left" w:pos="504"/>
          <w:tab w:val="left" w:pos="1008"/>
        </w:tabs>
        <w:jc w:val="both"/>
        <w:outlineLvl w:val="1"/>
        <w:rPr>
          <w:rFonts w:ascii="Arial" w:hAnsi="Arial" w:cs="Arial"/>
          <w:sz w:val="22"/>
          <w:szCs w:val="22"/>
        </w:rPr>
      </w:pPr>
      <w:bookmarkStart w:id="13" w:name="_Toc25325634"/>
      <w:r w:rsidRPr="00984480">
        <w:rPr>
          <w:rFonts w:ascii="Arial" w:hAnsi="Arial" w:cs="Arial"/>
          <w:b/>
          <w:sz w:val="22"/>
          <w:szCs w:val="22"/>
        </w:rPr>
        <w:t>Conduct Outside Working Hours</w:t>
      </w:r>
      <w:bookmarkEnd w:id="13"/>
    </w:p>
    <w:p w:rsidR="000A45D8" w:rsidRPr="00984480" w:rsidRDefault="000A45D8" w:rsidP="00461A89">
      <w:pPr>
        <w:pStyle w:val="DefaultText"/>
        <w:tabs>
          <w:tab w:val="left" w:pos="504"/>
          <w:tab w:val="left" w:pos="1008"/>
        </w:tabs>
        <w:jc w:val="both"/>
        <w:rPr>
          <w:rFonts w:ascii="Arial" w:hAnsi="Arial" w:cs="Arial"/>
          <w:sz w:val="22"/>
          <w:szCs w:val="22"/>
        </w:rPr>
      </w:pPr>
    </w:p>
    <w:p w:rsidR="000A45D8" w:rsidRPr="00984480" w:rsidRDefault="000A45D8" w:rsidP="00461A89">
      <w:pPr>
        <w:pStyle w:val="DefaultText"/>
        <w:tabs>
          <w:tab w:val="left" w:pos="504"/>
          <w:tab w:val="left" w:pos="1008"/>
        </w:tabs>
        <w:jc w:val="both"/>
        <w:rPr>
          <w:rFonts w:ascii="Arial" w:hAnsi="Arial" w:cs="Arial"/>
          <w:sz w:val="22"/>
          <w:szCs w:val="22"/>
        </w:rPr>
      </w:pPr>
      <w:r w:rsidRPr="00984480">
        <w:rPr>
          <w:rFonts w:ascii="Arial" w:hAnsi="Arial" w:cs="Arial"/>
          <w:sz w:val="22"/>
          <w:szCs w:val="22"/>
        </w:rPr>
        <w:t>W</w:t>
      </w:r>
      <w:r w:rsidR="002B4833" w:rsidRPr="00984480">
        <w:rPr>
          <w:rFonts w:ascii="Arial" w:hAnsi="Arial" w:cs="Arial"/>
          <w:sz w:val="22"/>
          <w:szCs w:val="22"/>
        </w:rPr>
        <w:t xml:space="preserve">e have no </w:t>
      </w:r>
      <w:r w:rsidRPr="00984480">
        <w:rPr>
          <w:rFonts w:ascii="Arial" w:hAnsi="Arial" w:cs="Arial"/>
          <w:sz w:val="22"/>
          <w:szCs w:val="22"/>
        </w:rPr>
        <w:t>wish to intrude upon your activities or interests outside work</w:t>
      </w:r>
      <w:r w:rsidR="00B60C41" w:rsidRPr="00984480">
        <w:rPr>
          <w:rFonts w:ascii="Arial" w:hAnsi="Arial" w:cs="Arial"/>
          <w:sz w:val="22"/>
          <w:szCs w:val="22"/>
        </w:rPr>
        <w:t>.</w:t>
      </w:r>
      <w:r w:rsidRPr="00984480">
        <w:rPr>
          <w:rFonts w:ascii="Arial" w:hAnsi="Arial" w:cs="Arial"/>
          <w:sz w:val="22"/>
          <w:szCs w:val="22"/>
        </w:rPr>
        <w:t xml:space="preserve"> </w:t>
      </w:r>
      <w:r w:rsidR="00461A89" w:rsidRPr="00984480">
        <w:rPr>
          <w:rFonts w:ascii="Arial" w:hAnsi="Arial" w:cs="Arial"/>
          <w:sz w:val="22"/>
          <w:szCs w:val="22"/>
        </w:rPr>
        <w:t xml:space="preserve"> </w:t>
      </w:r>
      <w:r w:rsidR="00B60C41" w:rsidRPr="00984480">
        <w:rPr>
          <w:rFonts w:ascii="Arial" w:hAnsi="Arial" w:cs="Arial"/>
          <w:sz w:val="22"/>
          <w:szCs w:val="22"/>
        </w:rPr>
        <w:t>However,</w:t>
      </w:r>
      <w:r w:rsidRPr="00984480">
        <w:rPr>
          <w:rFonts w:ascii="Arial" w:hAnsi="Arial" w:cs="Arial"/>
          <w:sz w:val="22"/>
          <w:szCs w:val="22"/>
        </w:rPr>
        <w:t xml:space="preserve"> we expect </w:t>
      </w:r>
      <w:r w:rsidRPr="00984480">
        <w:rPr>
          <w:rFonts w:ascii="Arial" w:hAnsi="Arial"/>
          <w:sz w:val="22"/>
          <w:szCs w:val="22"/>
        </w:rPr>
        <w:t xml:space="preserve">you not to </w:t>
      </w:r>
      <w:r w:rsidRPr="00984480">
        <w:rPr>
          <w:rFonts w:ascii="Arial" w:hAnsi="Arial" w:cs="Arial"/>
          <w:sz w:val="22"/>
          <w:szCs w:val="22"/>
        </w:rPr>
        <w:t xml:space="preserve">engage in any activity outside working hours </w:t>
      </w:r>
      <w:proofErr w:type="gramStart"/>
      <w:r w:rsidRPr="00984480">
        <w:rPr>
          <w:rFonts w:ascii="Arial" w:hAnsi="Arial" w:cs="Arial"/>
          <w:sz w:val="22"/>
          <w:szCs w:val="22"/>
        </w:rPr>
        <w:t>which:-</w:t>
      </w:r>
      <w:proofErr w:type="gramEnd"/>
    </w:p>
    <w:p w:rsidR="000A45D8" w:rsidRPr="00984480" w:rsidRDefault="000A45D8" w:rsidP="00461A89">
      <w:pPr>
        <w:pStyle w:val="DefaultText"/>
        <w:tabs>
          <w:tab w:val="left" w:pos="504"/>
          <w:tab w:val="left" w:pos="1008"/>
        </w:tabs>
        <w:jc w:val="both"/>
        <w:rPr>
          <w:rFonts w:ascii="Arial" w:hAnsi="Arial" w:cs="Arial"/>
          <w:sz w:val="22"/>
          <w:szCs w:val="22"/>
        </w:rPr>
      </w:pPr>
    </w:p>
    <w:p w:rsidR="000A45D8" w:rsidRPr="00984480" w:rsidRDefault="00461A89" w:rsidP="00461A89">
      <w:pPr>
        <w:pStyle w:val="DefaultText"/>
        <w:numPr>
          <w:ilvl w:val="0"/>
          <w:numId w:val="12"/>
        </w:numPr>
        <w:tabs>
          <w:tab w:val="clear" w:pos="721"/>
          <w:tab w:val="left" w:pos="426"/>
          <w:tab w:val="left" w:pos="1008"/>
        </w:tabs>
        <w:ind w:left="0" w:firstLine="0"/>
        <w:jc w:val="both"/>
        <w:rPr>
          <w:rFonts w:ascii="Arial" w:hAnsi="Arial" w:cs="Arial"/>
          <w:sz w:val="22"/>
          <w:szCs w:val="22"/>
        </w:rPr>
      </w:pPr>
      <w:r w:rsidRPr="00984480">
        <w:rPr>
          <w:rFonts w:ascii="Arial" w:hAnsi="Arial" w:cs="Arial"/>
          <w:sz w:val="22"/>
          <w:szCs w:val="22"/>
        </w:rPr>
        <w:t>c</w:t>
      </w:r>
      <w:r w:rsidR="000A45D8" w:rsidRPr="00984480">
        <w:rPr>
          <w:rFonts w:ascii="Arial" w:hAnsi="Arial" w:cs="Arial"/>
          <w:sz w:val="22"/>
          <w:szCs w:val="22"/>
        </w:rPr>
        <w:t>ould result in advers</w:t>
      </w:r>
      <w:r w:rsidRPr="00984480">
        <w:rPr>
          <w:rFonts w:ascii="Arial" w:hAnsi="Arial" w:cs="Arial"/>
          <w:sz w:val="22"/>
          <w:szCs w:val="22"/>
        </w:rPr>
        <w:t xml:space="preserve">e publicity to our </w:t>
      </w:r>
      <w:proofErr w:type="spellStart"/>
      <w:r w:rsidRPr="00984480">
        <w:rPr>
          <w:rFonts w:ascii="Arial" w:hAnsi="Arial" w:cs="Arial"/>
          <w:sz w:val="22"/>
          <w:szCs w:val="22"/>
        </w:rPr>
        <w:t>organisation</w:t>
      </w:r>
      <w:proofErr w:type="spellEnd"/>
      <w:r w:rsidRPr="00984480">
        <w:rPr>
          <w:rFonts w:ascii="Arial" w:hAnsi="Arial" w:cs="Arial"/>
          <w:sz w:val="22"/>
          <w:szCs w:val="22"/>
        </w:rPr>
        <w:t>;</w:t>
      </w:r>
    </w:p>
    <w:p w:rsidR="00997260" w:rsidRPr="00984480" w:rsidRDefault="00997260" w:rsidP="00461A89">
      <w:pPr>
        <w:pStyle w:val="DefaultText"/>
        <w:tabs>
          <w:tab w:val="left" w:pos="426"/>
          <w:tab w:val="left" w:pos="1008"/>
        </w:tabs>
        <w:jc w:val="both"/>
        <w:rPr>
          <w:rFonts w:ascii="Arial" w:hAnsi="Arial" w:cs="Arial"/>
          <w:sz w:val="22"/>
          <w:szCs w:val="22"/>
        </w:rPr>
      </w:pPr>
    </w:p>
    <w:p w:rsidR="000A45D8" w:rsidRPr="00984480" w:rsidRDefault="00461A89" w:rsidP="00461A89">
      <w:pPr>
        <w:pStyle w:val="DefaultText"/>
        <w:numPr>
          <w:ilvl w:val="0"/>
          <w:numId w:val="12"/>
        </w:numPr>
        <w:tabs>
          <w:tab w:val="clear" w:pos="721"/>
          <w:tab w:val="left" w:pos="426"/>
          <w:tab w:val="left" w:pos="1008"/>
        </w:tabs>
        <w:ind w:left="0" w:firstLine="0"/>
        <w:jc w:val="both"/>
        <w:rPr>
          <w:rFonts w:ascii="Arial" w:hAnsi="Arial" w:cs="Arial"/>
          <w:sz w:val="22"/>
          <w:szCs w:val="22"/>
        </w:rPr>
      </w:pPr>
      <w:r w:rsidRPr="00984480">
        <w:rPr>
          <w:rFonts w:ascii="Arial" w:hAnsi="Arial" w:cs="Arial"/>
          <w:sz w:val="22"/>
          <w:szCs w:val="22"/>
        </w:rPr>
        <w:t>m</w:t>
      </w:r>
      <w:r w:rsidR="000A45D8" w:rsidRPr="00984480">
        <w:rPr>
          <w:rFonts w:ascii="Arial" w:hAnsi="Arial" w:cs="Arial"/>
          <w:sz w:val="22"/>
          <w:szCs w:val="22"/>
        </w:rPr>
        <w:t>ay cause</w:t>
      </w:r>
      <w:r w:rsidRPr="00984480">
        <w:rPr>
          <w:rFonts w:ascii="Arial" w:hAnsi="Arial" w:cs="Arial"/>
          <w:sz w:val="22"/>
          <w:szCs w:val="22"/>
        </w:rPr>
        <w:t xml:space="preserve"> us to question your integrity;</w:t>
      </w:r>
    </w:p>
    <w:p w:rsidR="00997260" w:rsidRPr="00984480" w:rsidRDefault="00997260" w:rsidP="00461A89">
      <w:pPr>
        <w:pStyle w:val="DefaultText"/>
        <w:tabs>
          <w:tab w:val="left" w:pos="426"/>
          <w:tab w:val="left" w:pos="1008"/>
        </w:tabs>
        <w:jc w:val="both"/>
        <w:rPr>
          <w:rFonts w:ascii="Arial" w:hAnsi="Arial" w:cs="Arial"/>
          <w:sz w:val="22"/>
          <w:szCs w:val="22"/>
        </w:rPr>
      </w:pPr>
    </w:p>
    <w:p w:rsidR="00CD1832" w:rsidRPr="00984480" w:rsidRDefault="00461A89" w:rsidP="00461A89">
      <w:pPr>
        <w:pStyle w:val="DefaultText"/>
        <w:numPr>
          <w:ilvl w:val="0"/>
          <w:numId w:val="12"/>
        </w:numPr>
        <w:tabs>
          <w:tab w:val="clear" w:pos="721"/>
          <w:tab w:val="left" w:pos="426"/>
          <w:tab w:val="left" w:pos="1008"/>
        </w:tabs>
        <w:ind w:left="0" w:firstLine="0"/>
        <w:jc w:val="both"/>
        <w:rPr>
          <w:rFonts w:ascii="Arial" w:hAnsi="Arial" w:cs="Arial"/>
          <w:sz w:val="22"/>
          <w:szCs w:val="22"/>
        </w:rPr>
      </w:pPr>
      <w:r w:rsidRPr="00984480">
        <w:rPr>
          <w:rFonts w:ascii="Arial" w:hAnsi="Arial" w:cs="Arial"/>
          <w:sz w:val="22"/>
          <w:szCs w:val="22"/>
        </w:rPr>
        <w:t>p</w:t>
      </w:r>
      <w:r w:rsidR="000A45D8" w:rsidRPr="00984480">
        <w:rPr>
          <w:rFonts w:ascii="Arial" w:hAnsi="Arial" w:cs="Arial"/>
          <w:sz w:val="22"/>
          <w:szCs w:val="22"/>
        </w:rPr>
        <w:t>revents you from performing your duties/responsibilities to our satisfaction</w:t>
      </w:r>
      <w:r w:rsidRPr="00984480">
        <w:rPr>
          <w:rFonts w:ascii="Arial" w:hAnsi="Arial" w:cs="Arial"/>
          <w:sz w:val="22"/>
          <w:szCs w:val="22"/>
        </w:rPr>
        <w:t>;</w:t>
      </w:r>
    </w:p>
    <w:p w:rsidR="00997260" w:rsidRPr="00984480" w:rsidRDefault="00997260" w:rsidP="00461A89">
      <w:pPr>
        <w:pStyle w:val="DefaultText"/>
        <w:tabs>
          <w:tab w:val="left" w:pos="426"/>
          <w:tab w:val="left" w:pos="1008"/>
        </w:tabs>
        <w:jc w:val="both"/>
        <w:rPr>
          <w:rFonts w:ascii="Arial" w:hAnsi="Arial" w:cs="Arial"/>
          <w:sz w:val="22"/>
          <w:szCs w:val="22"/>
        </w:rPr>
      </w:pPr>
    </w:p>
    <w:p w:rsidR="000A45D8" w:rsidRPr="00984480" w:rsidRDefault="00461A89" w:rsidP="00461A89">
      <w:pPr>
        <w:pStyle w:val="DefaultText"/>
        <w:numPr>
          <w:ilvl w:val="0"/>
          <w:numId w:val="12"/>
        </w:numPr>
        <w:tabs>
          <w:tab w:val="clear" w:pos="721"/>
          <w:tab w:val="left" w:pos="426"/>
          <w:tab w:val="left" w:pos="1008"/>
        </w:tabs>
        <w:ind w:left="0" w:firstLine="0"/>
        <w:jc w:val="both"/>
        <w:rPr>
          <w:rFonts w:ascii="Arial" w:hAnsi="Arial" w:cs="Arial"/>
          <w:sz w:val="22"/>
          <w:szCs w:val="22"/>
        </w:rPr>
      </w:pPr>
      <w:r w:rsidRPr="00984480">
        <w:rPr>
          <w:rFonts w:ascii="Arial" w:hAnsi="Arial" w:cs="Arial"/>
          <w:sz w:val="22"/>
          <w:szCs w:val="22"/>
        </w:rPr>
        <w:t>p</w:t>
      </w:r>
      <w:r w:rsidR="00CD1832" w:rsidRPr="00984480">
        <w:rPr>
          <w:rFonts w:ascii="Arial" w:hAnsi="Arial" w:cs="Arial"/>
          <w:sz w:val="22"/>
          <w:szCs w:val="22"/>
        </w:rPr>
        <w:t>revent</w:t>
      </w:r>
      <w:r w:rsidR="0051560B" w:rsidRPr="00984480">
        <w:rPr>
          <w:rFonts w:ascii="Arial" w:hAnsi="Arial" w:cs="Arial"/>
          <w:sz w:val="22"/>
          <w:szCs w:val="22"/>
        </w:rPr>
        <w:t>s</w:t>
      </w:r>
      <w:r w:rsidR="00CD1832" w:rsidRPr="00984480">
        <w:rPr>
          <w:rFonts w:ascii="Arial" w:hAnsi="Arial" w:cs="Arial"/>
          <w:sz w:val="22"/>
          <w:szCs w:val="22"/>
        </w:rPr>
        <w:t xml:space="preserve"> us meeting</w:t>
      </w:r>
      <w:r w:rsidR="000A45D8" w:rsidRPr="00984480">
        <w:rPr>
          <w:rFonts w:ascii="Arial" w:hAnsi="Arial" w:cs="Arial"/>
          <w:sz w:val="22"/>
          <w:szCs w:val="22"/>
        </w:rPr>
        <w:t xml:space="preserve"> </w:t>
      </w:r>
      <w:r w:rsidR="00CD1832" w:rsidRPr="00984480">
        <w:rPr>
          <w:rFonts w:ascii="Arial" w:hAnsi="Arial" w:cs="Arial"/>
          <w:sz w:val="22"/>
          <w:szCs w:val="22"/>
        </w:rPr>
        <w:t xml:space="preserve">our </w:t>
      </w:r>
      <w:r w:rsidR="000A45D8" w:rsidRPr="00984480">
        <w:rPr>
          <w:rFonts w:ascii="Arial" w:hAnsi="Arial" w:cs="Arial"/>
          <w:sz w:val="22"/>
          <w:szCs w:val="22"/>
        </w:rPr>
        <w:t>legal obligations.</w:t>
      </w:r>
    </w:p>
    <w:p w:rsidR="000A45D8" w:rsidRPr="00984480" w:rsidRDefault="000A45D8" w:rsidP="00461A89">
      <w:pPr>
        <w:pStyle w:val="DefaultText"/>
        <w:tabs>
          <w:tab w:val="left" w:pos="504"/>
          <w:tab w:val="left" w:pos="1008"/>
        </w:tabs>
        <w:jc w:val="both"/>
        <w:rPr>
          <w:rFonts w:ascii="Arial" w:hAnsi="Arial" w:cs="Arial"/>
          <w:sz w:val="22"/>
          <w:szCs w:val="22"/>
        </w:rPr>
      </w:pPr>
    </w:p>
    <w:p w:rsidR="000A45D8" w:rsidRPr="00984480" w:rsidRDefault="000A45D8" w:rsidP="00461A89">
      <w:pPr>
        <w:pStyle w:val="DefaultText"/>
        <w:tabs>
          <w:tab w:val="left" w:pos="504"/>
          <w:tab w:val="left" w:pos="1008"/>
        </w:tabs>
        <w:jc w:val="both"/>
        <w:rPr>
          <w:rFonts w:ascii="Arial" w:hAnsi="Arial" w:cs="Arial"/>
          <w:sz w:val="22"/>
          <w:szCs w:val="22"/>
        </w:rPr>
      </w:pPr>
      <w:r w:rsidRPr="00984480">
        <w:rPr>
          <w:rFonts w:ascii="Arial" w:hAnsi="Arial" w:cs="Arial"/>
          <w:sz w:val="22"/>
          <w:szCs w:val="22"/>
        </w:rPr>
        <w:t>Infringements may le</w:t>
      </w:r>
      <w:r w:rsidR="0063797B" w:rsidRPr="00984480">
        <w:rPr>
          <w:rFonts w:ascii="Arial" w:hAnsi="Arial" w:cs="Arial"/>
          <w:sz w:val="22"/>
          <w:szCs w:val="22"/>
        </w:rPr>
        <w:t xml:space="preserve">ad us to investigate further. </w:t>
      </w:r>
      <w:r w:rsidR="00461A89" w:rsidRPr="00984480">
        <w:rPr>
          <w:rFonts w:ascii="Arial" w:hAnsi="Arial" w:cs="Arial"/>
          <w:sz w:val="22"/>
          <w:szCs w:val="22"/>
        </w:rPr>
        <w:t xml:space="preserve"> </w:t>
      </w:r>
      <w:r w:rsidR="0063797B" w:rsidRPr="00984480">
        <w:rPr>
          <w:rFonts w:ascii="Arial" w:hAnsi="Arial" w:cs="Arial"/>
          <w:sz w:val="22"/>
          <w:szCs w:val="22"/>
        </w:rPr>
        <w:t xml:space="preserve">Disciplinary </w:t>
      </w:r>
      <w:r w:rsidR="002B4833" w:rsidRPr="00984480">
        <w:rPr>
          <w:rFonts w:ascii="Arial" w:hAnsi="Arial" w:cs="Arial"/>
          <w:sz w:val="22"/>
          <w:szCs w:val="22"/>
        </w:rPr>
        <w:t>action, including</w:t>
      </w:r>
      <w:r w:rsidRPr="00984480">
        <w:rPr>
          <w:rFonts w:ascii="Arial" w:hAnsi="Arial" w:cs="Arial"/>
          <w:sz w:val="22"/>
          <w:szCs w:val="22"/>
        </w:rPr>
        <w:t xml:space="preserve"> dismissal in the most serious circumstances</w:t>
      </w:r>
      <w:r w:rsidR="0063797B" w:rsidRPr="00984480">
        <w:rPr>
          <w:rFonts w:ascii="Arial" w:hAnsi="Arial" w:cs="Arial"/>
          <w:sz w:val="22"/>
          <w:szCs w:val="22"/>
        </w:rPr>
        <w:t>, may follow</w:t>
      </w:r>
      <w:r w:rsidR="00461A89" w:rsidRPr="00984480">
        <w:rPr>
          <w:rFonts w:ascii="Arial" w:hAnsi="Arial" w:cs="Arial"/>
          <w:sz w:val="22"/>
          <w:szCs w:val="22"/>
        </w:rPr>
        <w:t>.</w:t>
      </w:r>
    </w:p>
    <w:p w:rsidR="000A45D8" w:rsidRPr="00984480" w:rsidRDefault="000A45D8" w:rsidP="00461A89">
      <w:pPr>
        <w:pStyle w:val="DefaultText"/>
        <w:tabs>
          <w:tab w:val="left" w:pos="504"/>
          <w:tab w:val="left" w:pos="1008"/>
        </w:tabs>
        <w:jc w:val="both"/>
        <w:rPr>
          <w:rFonts w:ascii="Arial" w:hAnsi="Arial" w:cs="Arial"/>
          <w:sz w:val="22"/>
          <w:szCs w:val="22"/>
        </w:rPr>
      </w:pPr>
    </w:p>
    <w:p w:rsidR="000A45D8" w:rsidRPr="00984480" w:rsidRDefault="00997260" w:rsidP="00461A89">
      <w:pPr>
        <w:pStyle w:val="DefaultText"/>
        <w:tabs>
          <w:tab w:val="left" w:pos="504"/>
          <w:tab w:val="left" w:pos="1008"/>
        </w:tabs>
        <w:jc w:val="both"/>
        <w:outlineLvl w:val="1"/>
        <w:rPr>
          <w:rFonts w:ascii="Arial" w:hAnsi="Arial" w:cs="Arial"/>
          <w:sz w:val="22"/>
          <w:szCs w:val="22"/>
        </w:rPr>
      </w:pPr>
      <w:bookmarkStart w:id="14" w:name="_Toc25325635"/>
      <w:r w:rsidRPr="00984480">
        <w:rPr>
          <w:rFonts w:ascii="Arial" w:hAnsi="Arial" w:cs="Arial"/>
          <w:b/>
          <w:sz w:val="22"/>
          <w:szCs w:val="22"/>
        </w:rPr>
        <w:t>Confidentiality</w:t>
      </w:r>
      <w:bookmarkEnd w:id="14"/>
    </w:p>
    <w:p w:rsidR="000A45D8" w:rsidRPr="00984480" w:rsidRDefault="000A45D8" w:rsidP="00461A89">
      <w:pPr>
        <w:pStyle w:val="DefaultText"/>
        <w:tabs>
          <w:tab w:val="left" w:pos="504"/>
          <w:tab w:val="left" w:pos="1008"/>
        </w:tabs>
        <w:jc w:val="both"/>
        <w:rPr>
          <w:rFonts w:ascii="Arial" w:hAnsi="Arial" w:cs="Arial"/>
          <w:sz w:val="22"/>
          <w:szCs w:val="22"/>
        </w:rPr>
      </w:pPr>
    </w:p>
    <w:p w:rsidR="00823E35" w:rsidRPr="00984480" w:rsidRDefault="00823E35" w:rsidP="00823E35">
      <w:pPr>
        <w:tabs>
          <w:tab w:val="left" w:pos="504"/>
          <w:tab w:val="left" w:pos="1008"/>
        </w:tabs>
        <w:jc w:val="both"/>
        <w:rPr>
          <w:rFonts w:ascii="Arial" w:hAnsi="Arial" w:cs="Arial"/>
          <w:sz w:val="22"/>
          <w:szCs w:val="22"/>
          <w:lang w:val="en-US" w:eastAsia="en-GB"/>
        </w:rPr>
      </w:pPr>
      <w:r w:rsidRPr="00984480">
        <w:rPr>
          <w:rFonts w:ascii="Arial" w:hAnsi="Arial" w:cs="Arial"/>
          <w:sz w:val="22"/>
          <w:szCs w:val="22"/>
          <w:lang w:val="en-US" w:eastAsia="en-GB"/>
        </w:rPr>
        <w:t xml:space="preserve">Your employment with us places you in a position of trust and confidence. During your employment you will inevitably see and use sensitive confidential information and data about people’s relationship with this </w:t>
      </w:r>
      <w:proofErr w:type="spellStart"/>
      <w:r w:rsidRPr="00984480">
        <w:rPr>
          <w:rFonts w:ascii="Arial" w:hAnsi="Arial" w:cs="Arial"/>
          <w:sz w:val="22"/>
          <w:szCs w:val="22"/>
          <w:lang w:val="en-US" w:eastAsia="en-GB"/>
        </w:rPr>
        <w:t>organisation</w:t>
      </w:r>
      <w:proofErr w:type="spellEnd"/>
      <w:r w:rsidRPr="00984480">
        <w:rPr>
          <w:rFonts w:ascii="Arial" w:hAnsi="Arial" w:cs="Arial"/>
          <w:sz w:val="22"/>
          <w:szCs w:val="22"/>
          <w:lang w:val="en-US" w:eastAsia="en-GB"/>
        </w:rPr>
        <w:t xml:space="preserve">.  This may relate to other employees, clients, suppliers etc. It is important to </w:t>
      </w:r>
      <w:proofErr w:type="spellStart"/>
      <w:r w:rsidRPr="00984480">
        <w:rPr>
          <w:rFonts w:ascii="Arial" w:hAnsi="Arial" w:cs="Arial"/>
          <w:sz w:val="22"/>
          <w:szCs w:val="22"/>
          <w:lang w:val="en-US" w:eastAsia="en-GB"/>
        </w:rPr>
        <w:t>recognise</w:t>
      </w:r>
      <w:proofErr w:type="spellEnd"/>
      <w:r w:rsidRPr="00984480">
        <w:rPr>
          <w:rFonts w:ascii="Arial" w:hAnsi="Arial" w:cs="Arial"/>
          <w:sz w:val="22"/>
          <w:szCs w:val="22"/>
          <w:lang w:val="en-US" w:eastAsia="en-GB"/>
        </w:rPr>
        <w:t xml:space="preserve"> that you are dealing with privileged information. </w:t>
      </w:r>
    </w:p>
    <w:p w:rsidR="00823E35" w:rsidRPr="00984480" w:rsidRDefault="00823E35" w:rsidP="00823E35">
      <w:pPr>
        <w:tabs>
          <w:tab w:val="left" w:pos="504"/>
          <w:tab w:val="left" w:pos="1008"/>
        </w:tabs>
        <w:rPr>
          <w:rFonts w:ascii="Arial" w:hAnsi="Arial" w:cs="Arial"/>
          <w:sz w:val="22"/>
          <w:szCs w:val="22"/>
          <w:lang w:val="en-US"/>
        </w:rPr>
      </w:pPr>
    </w:p>
    <w:p w:rsidR="00823E35" w:rsidRPr="00984480" w:rsidRDefault="00823E35" w:rsidP="00823E35">
      <w:pPr>
        <w:tabs>
          <w:tab w:val="left" w:pos="504"/>
          <w:tab w:val="left" w:pos="1008"/>
        </w:tabs>
        <w:jc w:val="both"/>
        <w:rPr>
          <w:rFonts w:ascii="Arial" w:hAnsi="Arial" w:cs="Arial"/>
          <w:sz w:val="22"/>
          <w:szCs w:val="22"/>
        </w:rPr>
      </w:pPr>
      <w:r w:rsidRPr="00984480">
        <w:rPr>
          <w:rFonts w:ascii="Arial" w:hAnsi="Arial" w:cs="Arial"/>
          <w:sz w:val="22"/>
          <w:szCs w:val="22"/>
        </w:rPr>
        <w:t xml:space="preserve">You must not, except in the proper performance of your job or as required by law, disclose confidential information relating to our organisation. This also applies where we must respect an obligation of confidence to anyone else. </w:t>
      </w:r>
      <w:r w:rsidRPr="00984480">
        <w:rPr>
          <w:rFonts w:ascii="Arial" w:hAnsi="Arial" w:cs="Arial"/>
          <w:sz w:val="22"/>
          <w:szCs w:val="22"/>
          <w:lang w:eastAsia="en-GB"/>
        </w:rPr>
        <w:t xml:space="preserve">This is both a legal and contractual obligation. You must respect it even after you leave our employment. </w:t>
      </w:r>
      <w:r w:rsidRPr="00984480">
        <w:rPr>
          <w:rFonts w:ascii="Arial" w:hAnsi="Arial" w:cs="Arial"/>
          <w:sz w:val="22"/>
          <w:szCs w:val="22"/>
        </w:rPr>
        <w:t xml:space="preserve">Confidential information/data includes but is not limited </w:t>
      </w:r>
      <w:proofErr w:type="gramStart"/>
      <w:r w:rsidRPr="00984480">
        <w:rPr>
          <w:rFonts w:ascii="Arial" w:hAnsi="Arial" w:cs="Arial"/>
          <w:sz w:val="22"/>
          <w:szCs w:val="22"/>
        </w:rPr>
        <w:t>to:-</w:t>
      </w:r>
      <w:proofErr w:type="gramEnd"/>
    </w:p>
    <w:p w:rsidR="00823E35" w:rsidRPr="00984480" w:rsidRDefault="00823E35" w:rsidP="00823E35">
      <w:pPr>
        <w:tabs>
          <w:tab w:val="left" w:pos="504"/>
          <w:tab w:val="left" w:pos="1008"/>
        </w:tabs>
        <w:jc w:val="both"/>
        <w:rPr>
          <w:rFonts w:ascii="Arial" w:hAnsi="Arial" w:cs="Arial"/>
          <w:sz w:val="22"/>
          <w:szCs w:val="22"/>
          <w:lang w:eastAsia="en-GB"/>
        </w:rPr>
      </w:pPr>
    </w:p>
    <w:p w:rsidR="00823E35" w:rsidRPr="00984480" w:rsidRDefault="00823E35" w:rsidP="00823E35">
      <w:pPr>
        <w:numPr>
          <w:ilvl w:val="0"/>
          <w:numId w:val="51"/>
        </w:numPr>
        <w:tabs>
          <w:tab w:val="clear" w:pos="3337"/>
          <w:tab w:val="left" w:pos="284"/>
          <w:tab w:val="left" w:pos="1008"/>
        </w:tabs>
        <w:ind w:left="284" w:hanging="284"/>
        <w:jc w:val="both"/>
        <w:rPr>
          <w:rFonts w:ascii="Arial" w:hAnsi="Arial" w:cs="Arial"/>
          <w:sz w:val="22"/>
          <w:szCs w:val="22"/>
          <w:lang w:val="en-US"/>
        </w:rPr>
      </w:pPr>
      <w:r w:rsidRPr="00984480">
        <w:rPr>
          <w:rFonts w:ascii="Arial" w:hAnsi="Arial" w:cs="Arial"/>
          <w:sz w:val="22"/>
          <w:szCs w:val="22"/>
        </w:rPr>
        <w:t>Sensitive information/data about other employees and those who undertake work or other activity on our behalf.</w:t>
      </w:r>
    </w:p>
    <w:p w:rsidR="00823E35" w:rsidRPr="00984480" w:rsidRDefault="00823E35" w:rsidP="00823E35">
      <w:pPr>
        <w:tabs>
          <w:tab w:val="left" w:pos="284"/>
          <w:tab w:val="left" w:pos="1008"/>
        </w:tabs>
        <w:ind w:left="284" w:hanging="284"/>
        <w:jc w:val="both"/>
        <w:rPr>
          <w:rFonts w:ascii="Arial" w:hAnsi="Arial" w:cs="Arial"/>
          <w:sz w:val="22"/>
          <w:szCs w:val="22"/>
          <w:lang w:val="en-US"/>
        </w:rPr>
      </w:pPr>
    </w:p>
    <w:p w:rsidR="00823E35" w:rsidRPr="00984480" w:rsidRDefault="00823E35" w:rsidP="00823E35">
      <w:pPr>
        <w:numPr>
          <w:ilvl w:val="0"/>
          <w:numId w:val="51"/>
        </w:numPr>
        <w:tabs>
          <w:tab w:val="clear" w:pos="3337"/>
          <w:tab w:val="left" w:pos="284"/>
          <w:tab w:val="left" w:pos="1008"/>
        </w:tabs>
        <w:ind w:left="284" w:hanging="284"/>
        <w:jc w:val="both"/>
        <w:rPr>
          <w:rFonts w:ascii="Arial" w:hAnsi="Arial" w:cs="Arial"/>
          <w:sz w:val="22"/>
          <w:szCs w:val="22"/>
          <w:lang w:val="en-US"/>
        </w:rPr>
      </w:pPr>
      <w:r w:rsidRPr="00984480">
        <w:rPr>
          <w:rFonts w:ascii="Arial" w:hAnsi="Arial" w:cs="Arial"/>
          <w:sz w:val="22"/>
          <w:szCs w:val="22"/>
          <w:lang w:val="en-US"/>
        </w:rPr>
        <w:t>Sensitive information/data about or received from</w:t>
      </w:r>
      <w:r w:rsidRPr="00984480">
        <w:rPr>
          <w:rFonts w:ascii="Arial" w:hAnsi="Arial" w:cs="Arial"/>
          <w:sz w:val="22"/>
          <w:szCs w:val="22"/>
        </w:rPr>
        <w:t xml:space="preserve"> customers, clients, suppliers etc.</w:t>
      </w:r>
    </w:p>
    <w:p w:rsidR="00823E35" w:rsidRPr="00984480" w:rsidRDefault="00823E35" w:rsidP="00823E35">
      <w:pPr>
        <w:tabs>
          <w:tab w:val="left" w:pos="284"/>
          <w:tab w:val="left" w:pos="1008"/>
        </w:tabs>
        <w:ind w:left="284" w:hanging="284"/>
        <w:jc w:val="both"/>
        <w:rPr>
          <w:rFonts w:ascii="Arial" w:hAnsi="Arial" w:cs="Arial"/>
          <w:sz w:val="22"/>
          <w:szCs w:val="22"/>
          <w:lang w:val="en-US"/>
        </w:rPr>
      </w:pPr>
    </w:p>
    <w:p w:rsidR="00823E35" w:rsidRPr="00984480" w:rsidRDefault="00823E35" w:rsidP="00823E35">
      <w:pPr>
        <w:numPr>
          <w:ilvl w:val="0"/>
          <w:numId w:val="51"/>
        </w:numPr>
        <w:tabs>
          <w:tab w:val="clear" w:pos="3337"/>
          <w:tab w:val="left" w:pos="284"/>
          <w:tab w:val="left" w:pos="1008"/>
        </w:tabs>
        <w:ind w:left="284" w:hanging="284"/>
        <w:jc w:val="both"/>
        <w:rPr>
          <w:rFonts w:ascii="Arial" w:hAnsi="Arial" w:cs="Arial"/>
          <w:sz w:val="22"/>
          <w:szCs w:val="22"/>
          <w:lang w:val="en-US"/>
        </w:rPr>
      </w:pPr>
      <w:r w:rsidRPr="00984480">
        <w:rPr>
          <w:rFonts w:ascii="Arial" w:hAnsi="Arial" w:cs="Arial"/>
          <w:sz w:val="22"/>
          <w:szCs w:val="22"/>
        </w:rPr>
        <w:t>Unpublished financial accounts or statistical data.</w:t>
      </w:r>
    </w:p>
    <w:p w:rsidR="00823E35" w:rsidRPr="00984480" w:rsidRDefault="00823E35" w:rsidP="00823E35">
      <w:pPr>
        <w:tabs>
          <w:tab w:val="left" w:pos="284"/>
          <w:tab w:val="left" w:pos="1008"/>
        </w:tabs>
        <w:ind w:left="284" w:hanging="284"/>
        <w:jc w:val="both"/>
        <w:rPr>
          <w:rFonts w:ascii="Arial" w:hAnsi="Arial" w:cs="Arial"/>
          <w:sz w:val="22"/>
          <w:szCs w:val="22"/>
          <w:lang w:val="en-US"/>
        </w:rPr>
      </w:pPr>
    </w:p>
    <w:p w:rsidR="00823E35" w:rsidRPr="00984480" w:rsidRDefault="00823E35" w:rsidP="00823E35">
      <w:pPr>
        <w:numPr>
          <w:ilvl w:val="0"/>
          <w:numId w:val="51"/>
        </w:numPr>
        <w:tabs>
          <w:tab w:val="clear" w:pos="3337"/>
          <w:tab w:val="left" w:pos="284"/>
          <w:tab w:val="left" w:pos="1008"/>
        </w:tabs>
        <w:ind w:left="284" w:hanging="284"/>
        <w:jc w:val="both"/>
        <w:rPr>
          <w:rFonts w:ascii="Arial" w:hAnsi="Arial" w:cs="Arial"/>
          <w:sz w:val="22"/>
          <w:szCs w:val="22"/>
          <w:lang w:val="en-US"/>
        </w:rPr>
      </w:pPr>
      <w:r w:rsidRPr="00984480">
        <w:rPr>
          <w:rFonts w:ascii="Arial" w:hAnsi="Arial" w:cs="Arial"/>
          <w:sz w:val="22"/>
          <w:szCs w:val="22"/>
        </w:rPr>
        <w:t>Trading or operational procedures, methodology or analyses.</w:t>
      </w:r>
    </w:p>
    <w:p w:rsidR="00823E35" w:rsidRPr="00984480" w:rsidRDefault="00823E35" w:rsidP="00823E35">
      <w:pPr>
        <w:numPr>
          <w:ilvl w:val="0"/>
          <w:numId w:val="51"/>
        </w:numPr>
        <w:tabs>
          <w:tab w:val="clear" w:pos="3337"/>
          <w:tab w:val="left" w:pos="284"/>
          <w:tab w:val="left" w:pos="1008"/>
        </w:tabs>
        <w:ind w:left="284" w:hanging="284"/>
        <w:jc w:val="both"/>
        <w:rPr>
          <w:rFonts w:ascii="Arial" w:hAnsi="Arial" w:cs="Arial"/>
          <w:sz w:val="22"/>
          <w:szCs w:val="22"/>
          <w:lang w:val="en-US"/>
        </w:rPr>
      </w:pPr>
      <w:r w:rsidRPr="00984480">
        <w:rPr>
          <w:rFonts w:ascii="Arial" w:hAnsi="Arial" w:cs="Arial"/>
          <w:sz w:val="22"/>
          <w:szCs w:val="22"/>
        </w:rPr>
        <w:lastRenderedPageBreak/>
        <w:t>Processes, designs and products in development or subject to modification.</w:t>
      </w:r>
    </w:p>
    <w:p w:rsidR="00823E35" w:rsidRPr="00984480" w:rsidRDefault="00823E35" w:rsidP="00823E35">
      <w:pPr>
        <w:tabs>
          <w:tab w:val="left" w:pos="504"/>
          <w:tab w:val="left" w:pos="1008"/>
        </w:tabs>
        <w:spacing w:after="120"/>
        <w:jc w:val="both"/>
        <w:rPr>
          <w:rFonts w:ascii="Arial" w:hAnsi="Arial" w:cs="Arial"/>
          <w:sz w:val="22"/>
          <w:szCs w:val="22"/>
          <w:lang w:val="en-US"/>
        </w:rPr>
      </w:pPr>
    </w:p>
    <w:p w:rsidR="00823E35" w:rsidRPr="00984480" w:rsidRDefault="00823E35" w:rsidP="00823E35">
      <w:pPr>
        <w:tabs>
          <w:tab w:val="left" w:pos="504"/>
          <w:tab w:val="left" w:pos="1008"/>
        </w:tabs>
        <w:spacing w:after="120"/>
        <w:jc w:val="both"/>
        <w:rPr>
          <w:rFonts w:ascii="Arial" w:hAnsi="Arial" w:cs="Arial"/>
          <w:sz w:val="22"/>
          <w:szCs w:val="22"/>
        </w:rPr>
      </w:pPr>
      <w:r w:rsidRPr="00984480">
        <w:rPr>
          <w:rFonts w:ascii="Arial" w:hAnsi="Arial" w:cs="Arial"/>
          <w:sz w:val="22"/>
          <w:szCs w:val="22"/>
        </w:rPr>
        <w:t xml:space="preserve">These provisions apply where you acquire the information/data through your employment with us and where it would not be publicly available other than by your disclosure. </w:t>
      </w:r>
    </w:p>
    <w:p w:rsidR="00823E35" w:rsidRPr="00984480" w:rsidRDefault="00823E35" w:rsidP="00823E35">
      <w:pPr>
        <w:tabs>
          <w:tab w:val="left" w:pos="504"/>
          <w:tab w:val="left" w:pos="1008"/>
        </w:tabs>
        <w:spacing w:after="120"/>
        <w:jc w:val="both"/>
        <w:rPr>
          <w:rFonts w:ascii="Arial" w:hAnsi="Arial" w:cs="Arial"/>
          <w:sz w:val="22"/>
          <w:szCs w:val="22"/>
        </w:rPr>
      </w:pPr>
      <w:r w:rsidRPr="00984480">
        <w:rPr>
          <w:rFonts w:ascii="Arial" w:hAnsi="Arial" w:cs="Arial"/>
          <w:sz w:val="22"/>
          <w:szCs w:val="22"/>
        </w:rPr>
        <w:t>You must not disclose, publish or misuse such information/data. You must not supply it to any unauthorised person or organisation. This applies irrespective of whether you are doing so for your own purpose or benefit or for any other reason.</w:t>
      </w:r>
    </w:p>
    <w:p w:rsidR="00823E35" w:rsidRPr="00984480" w:rsidRDefault="00823E35" w:rsidP="00823E35">
      <w:pPr>
        <w:widowControl w:val="0"/>
        <w:tabs>
          <w:tab w:val="left" w:pos="504"/>
          <w:tab w:val="left" w:pos="1008"/>
        </w:tabs>
        <w:jc w:val="both"/>
        <w:rPr>
          <w:rFonts w:ascii="Arial" w:hAnsi="Arial" w:cs="Arial"/>
          <w:sz w:val="22"/>
          <w:szCs w:val="22"/>
        </w:rPr>
      </w:pPr>
      <w:r w:rsidRPr="00984480">
        <w:rPr>
          <w:rFonts w:ascii="Arial" w:hAnsi="Arial" w:cs="Arial"/>
          <w:sz w:val="22"/>
          <w:szCs w:val="22"/>
        </w:rPr>
        <w:t>We expect you to take all appropriate action to maintain the security and sensitivity of confidential material. We also expect you to use your best efforts to prevent disclosure, publication or misuse of confidential material by others. Please report any suspected breach to us immediately.</w:t>
      </w:r>
    </w:p>
    <w:p w:rsidR="00823E35" w:rsidRPr="00984480" w:rsidRDefault="00823E35" w:rsidP="00823E35">
      <w:pPr>
        <w:widowControl w:val="0"/>
        <w:tabs>
          <w:tab w:val="left" w:pos="504"/>
          <w:tab w:val="left" w:pos="1008"/>
        </w:tabs>
        <w:jc w:val="both"/>
        <w:rPr>
          <w:rFonts w:ascii="Arial" w:hAnsi="Arial" w:cs="Arial"/>
          <w:sz w:val="22"/>
          <w:szCs w:val="22"/>
        </w:rPr>
      </w:pPr>
    </w:p>
    <w:p w:rsidR="00823E35" w:rsidRPr="00984480" w:rsidRDefault="00823E35" w:rsidP="00823E35">
      <w:pPr>
        <w:widowControl w:val="0"/>
        <w:tabs>
          <w:tab w:val="left" w:pos="504"/>
          <w:tab w:val="left" w:pos="567"/>
          <w:tab w:val="left" w:pos="1008"/>
        </w:tabs>
        <w:jc w:val="both"/>
        <w:rPr>
          <w:rFonts w:ascii="Arial" w:hAnsi="Arial" w:cs="Arial"/>
          <w:sz w:val="22"/>
          <w:szCs w:val="22"/>
        </w:rPr>
      </w:pPr>
      <w:r w:rsidRPr="00984480">
        <w:rPr>
          <w:rFonts w:ascii="Arial" w:hAnsi="Arial" w:cs="Arial"/>
          <w:sz w:val="22"/>
          <w:szCs w:val="22"/>
        </w:rPr>
        <w:t>You must not remove or transmit any of our documents, material or data physically or    electronically. You must not send/store our information/data onto your own or any external storage device or medium. We must specifically authorise any deviation from this policy in advance. The only exceptions are where you do so in the proper performance of your job or as required by law.</w:t>
      </w:r>
    </w:p>
    <w:p w:rsidR="00823E35" w:rsidRPr="00984480" w:rsidRDefault="00823E35" w:rsidP="00823E35">
      <w:pPr>
        <w:tabs>
          <w:tab w:val="left" w:pos="504"/>
          <w:tab w:val="left" w:pos="1008"/>
        </w:tabs>
        <w:jc w:val="both"/>
        <w:rPr>
          <w:rFonts w:ascii="Arial" w:hAnsi="Arial" w:cs="Arial"/>
          <w:sz w:val="22"/>
          <w:szCs w:val="22"/>
          <w:lang w:val="en-US"/>
        </w:rPr>
      </w:pPr>
    </w:p>
    <w:p w:rsidR="00823E35" w:rsidRPr="00984480" w:rsidRDefault="00823E35" w:rsidP="00823E35">
      <w:pPr>
        <w:tabs>
          <w:tab w:val="left" w:pos="504"/>
          <w:tab w:val="left" w:pos="1008"/>
        </w:tabs>
        <w:jc w:val="both"/>
        <w:rPr>
          <w:rFonts w:ascii="Arial" w:hAnsi="Arial" w:cs="Arial"/>
          <w:sz w:val="22"/>
          <w:szCs w:val="22"/>
          <w:lang w:val="en-US"/>
        </w:rPr>
      </w:pPr>
      <w:r w:rsidRPr="00984480">
        <w:rPr>
          <w:rFonts w:ascii="Arial" w:hAnsi="Arial" w:cs="Arial"/>
          <w:sz w:val="22"/>
          <w:szCs w:val="22"/>
          <w:lang w:val="en-US"/>
        </w:rPr>
        <w:t xml:space="preserve">You must return to </w:t>
      </w:r>
      <w:r w:rsidRPr="00984480">
        <w:rPr>
          <w:rFonts w:ascii="Arial" w:hAnsi="Arial" w:cs="Tms Rmn"/>
          <w:sz w:val="22"/>
          <w:szCs w:val="22"/>
          <w:lang w:val="en-US"/>
        </w:rPr>
        <w:t>us</w:t>
      </w:r>
      <w:r w:rsidRPr="00984480">
        <w:rPr>
          <w:rFonts w:ascii="Arial" w:hAnsi="Arial" w:cs="Arial"/>
          <w:sz w:val="22"/>
          <w:szCs w:val="22"/>
          <w:lang w:val="en-US"/>
        </w:rPr>
        <w:t xml:space="preserve"> when we request, and in any event when your employment ends, all our documents and equipment. This includes information belonging to </w:t>
      </w:r>
      <w:r w:rsidRPr="00984480">
        <w:rPr>
          <w:rFonts w:ascii="Arial" w:hAnsi="Arial" w:cs="Tms Rmn"/>
          <w:sz w:val="22"/>
          <w:szCs w:val="22"/>
          <w:lang w:val="en-US"/>
        </w:rPr>
        <w:t>us which you may have</w:t>
      </w:r>
      <w:r w:rsidRPr="00984480">
        <w:rPr>
          <w:rFonts w:ascii="Arial" w:hAnsi="Arial" w:cs="Arial"/>
          <w:sz w:val="22"/>
          <w:szCs w:val="22"/>
          <w:lang w:val="en-US"/>
        </w:rPr>
        <w:t xml:space="preserve"> stored on portable or external electronic media locations. Where we request</w:t>
      </w:r>
      <w:r w:rsidRPr="00984480">
        <w:rPr>
          <w:rFonts w:ascii="Arial" w:hAnsi="Arial" w:cs="Tms Rmn"/>
          <w:sz w:val="22"/>
          <w:szCs w:val="22"/>
          <w:lang w:val="en-US"/>
        </w:rPr>
        <w:t>,</w:t>
      </w:r>
      <w:r w:rsidRPr="00984480">
        <w:rPr>
          <w:rFonts w:ascii="Arial" w:hAnsi="Arial" w:cs="Arial"/>
          <w:sz w:val="22"/>
          <w:szCs w:val="22"/>
          <w:lang w:val="en-US"/>
        </w:rPr>
        <w:t xml:space="preserve"> you must delete, destroy, remove or erase confidential information contained in documents, electronic storage media/devices, disks etc. This applies to all material in your possession or under your control, irrespective of its location.</w:t>
      </w:r>
    </w:p>
    <w:p w:rsidR="000A45D8" w:rsidRPr="00984480" w:rsidRDefault="000A45D8" w:rsidP="00461A89">
      <w:pPr>
        <w:pStyle w:val="DefaultText"/>
        <w:tabs>
          <w:tab w:val="left" w:pos="504"/>
          <w:tab w:val="left" w:pos="1008"/>
        </w:tabs>
        <w:jc w:val="both"/>
        <w:rPr>
          <w:rFonts w:ascii="Arial" w:hAnsi="Arial" w:cs="Arial"/>
          <w:sz w:val="22"/>
          <w:szCs w:val="22"/>
        </w:rPr>
      </w:pPr>
    </w:p>
    <w:p w:rsidR="00823E35" w:rsidRPr="00984480" w:rsidRDefault="00823E35" w:rsidP="00823E35">
      <w:pPr>
        <w:tabs>
          <w:tab w:val="left" w:pos="504"/>
          <w:tab w:val="left" w:pos="1008"/>
        </w:tabs>
        <w:jc w:val="both"/>
        <w:outlineLvl w:val="1"/>
        <w:rPr>
          <w:rFonts w:ascii="Arial" w:hAnsi="Arial" w:cs="Arial"/>
          <w:sz w:val="22"/>
          <w:szCs w:val="22"/>
          <w:lang w:val="en-US"/>
        </w:rPr>
      </w:pPr>
      <w:bookmarkStart w:id="15" w:name="_Toc25325636"/>
      <w:r w:rsidRPr="00984480">
        <w:rPr>
          <w:rFonts w:ascii="Arial" w:hAnsi="Arial" w:cs="Arial"/>
          <w:b/>
          <w:sz w:val="22"/>
          <w:szCs w:val="22"/>
          <w:lang w:val="en-US"/>
        </w:rPr>
        <w:t>Dress and Appearance</w:t>
      </w:r>
      <w:bookmarkEnd w:id="15"/>
      <w:r w:rsidRPr="00984480">
        <w:rPr>
          <w:rFonts w:ascii="Arial" w:hAnsi="Arial" w:cs="Arial"/>
          <w:b/>
          <w:sz w:val="22"/>
          <w:szCs w:val="22"/>
          <w:lang w:val="en-US"/>
        </w:rPr>
        <w:t xml:space="preserve"> </w:t>
      </w:r>
    </w:p>
    <w:p w:rsidR="00823E35" w:rsidRPr="00984480" w:rsidRDefault="00823E35" w:rsidP="00823E35">
      <w:pPr>
        <w:tabs>
          <w:tab w:val="left" w:pos="504"/>
          <w:tab w:val="left" w:pos="1008"/>
        </w:tabs>
        <w:jc w:val="both"/>
        <w:rPr>
          <w:rFonts w:ascii="Arial" w:hAnsi="Arial" w:cs="Arial"/>
          <w:sz w:val="22"/>
          <w:szCs w:val="22"/>
          <w:lang w:val="en-US"/>
        </w:rPr>
      </w:pPr>
    </w:p>
    <w:p w:rsidR="00217CE7" w:rsidRDefault="00217CE7" w:rsidP="00217CE7">
      <w:pPr>
        <w:tabs>
          <w:tab w:val="left" w:pos="504"/>
          <w:tab w:val="left" w:pos="1008"/>
        </w:tabs>
        <w:jc w:val="both"/>
        <w:rPr>
          <w:rFonts w:ascii="Arial" w:hAnsi="Arial" w:cs="Arial"/>
          <w:color w:val="000000"/>
          <w:sz w:val="22"/>
          <w:szCs w:val="22"/>
          <w:lang w:val="en-US"/>
        </w:rPr>
      </w:pPr>
      <w:bookmarkStart w:id="16" w:name="_Hlk23247125"/>
      <w:r w:rsidRPr="00AD5830">
        <w:rPr>
          <w:rFonts w:ascii="Arial" w:hAnsi="Arial" w:cs="Arial"/>
          <w:color w:val="000000"/>
          <w:sz w:val="22"/>
          <w:szCs w:val="22"/>
          <w:lang w:val="en-US"/>
        </w:rPr>
        <w:t xml:space="preserve">Your appearance, personal hygiene and what you wear at work are all very important. You must always project an acceptable, professional image which helps achieve our legitimate business aims. What is appropriate may vary according to the </w:t>
      </w:r>
      <w:proofErr w:type="gramStart"/>
      <w:r w:rsidRPr="00AD5830">
        <w:rPr>
          <w:rFonts w:ascii="Arial" w:hAnsi="Arial" w:cs="Arial"/>
          <w:color w:val="000000"/>
          <w:sz w:val="22"/>
          <w:szCs w:val="22"/>
          <w:lang w:val="en-US"/>
        </w:rPr>
        <w:t>particular job</w:t>
      </w:r>
      <w:proofErr w:type="gramEnd"/>
      <w:r w:rsidRPr="00AD5830">
        <w:rPr>
          <w:rFonts w:ascii="Arial" w:hAnsi="Arial" w:cs="Arial"/>
          <w:color w:val="000000"/>
          <w:sz w:val="22"/>
          <w:szCs w:val="22"/>
          <w:lang w:val="en-US"/>
        </w:rPr>
        <w:t xml:space="preserve">.  </w:t>
      </w:r>
      <w:r w:rsidRPr="00AD5830">
        <w:rPr>
          <w:rFonts w:ascii="Arial" w:hAnsi="Arial" w:cs="Tms Rmn"/>
          <w:color w:val="000000"/>
          <w:sz w:val="22"/>
          <w:szCs w:val="22"/>
          <w:lang w:val="en-US"/>
        </w:rPr>
        <w:t>However, you</w:t>
      </w:r>
      <w:r w:rsidRPr="00AD5830">
        <w:rPr>
          <w:rFonts w:ascii="Arial" w:hAnsi="Arial" w:cs="Arial"/>
          <w:color w:val="000000"/>
          <w:sz w:val="22"/>
          <w:szCs w:val="22"/>
          <w:lang w:val="en-US"/>
        </w:rPr>
        <w:t xml:space="preserve"> must always be well groomed and wear neat, clean and tidy clothing appropriate to </w:t>
      </w:r>
      <w:r w:rsidRPr="00AD5830">
        <w:rPr>
          <w:rFonts w:ascii="Arial" w:hAnsi="Arial" w:cs="Tms Rmn"/>
          <w:color w:val="000000"/>
          <w:sz w:val="22"/>
          <w:szCs w:val="22"/>
          <w:lang w:val="en-US"/>
        </w:rPr>
        <w:t>your</w:t>
      </w:r>
      <w:r w:rsidRPr="00AD5830">
        <w:rPr>
          <w:rFonts w:ascii="Arial" w:hAnsi="Arial" w:cs="Arial"/>
          <w:color w:val="000000"/>
          <w:sz w:val="22"/>
          <w:szCs w:val="22"/>
          <w:lang w:val="en-US"/>
        </w:rPr>
        <w:t xml:space="preserve"> role.</w:t>
      </w:r>
    </w:p>
    <w:p w:rsidR="00217CE7" w:rsidRPr="00AD5830" w:rsidRDefault="00217CE7" w:rsidP="00217CE7">
      <w:pPr>
        <w:tabs>
          <w:tab w:val="left" w:pos="504"/>
          <w:tab w:val="left" w:pos="1008"/>
        </w:tabs>
        <w:jc w:val="both"/>
        <w:rPr>
          <w:rFonts w:ascii="Arial" w:hAnsi="Arial" w:cs="Arial"/>
          <w:color w:val="000000"/>
          <w:sz w:val="22"/>
          <w:szCs w:val="22"/>
          <w:lang w:val="en-US"/>
        </w:rPr>
      </w:pPr>
    </w:p>
    <w:p w:rsidR="00217CE7" w:rsidRPr="00984480" w:rsidRDefault="00217CE7" w:rsidP="00217CE7">
      <w:pPr>
        <w:tabs>
          <w:tab w:val="left" w:pos="504"/>
          <w:tab w:val="left" w:pos="1008"/>
        </w:tabs>
        <w:jc w:val="both"/>
        <w:rPr>
          <w:rFonts w:ascii="Arial" w:hAnsi="Arial" w:cs="Arial"/>
          <w:sz w:val="22"/>
          <w:szCs w:val="22"/>
          <w:lang w:val="en-US"/>
        </w:rPr>
      </w:pPr>
      <w:r w:rsidRPr="00984480">
        <w:rPr>
          <w:rFonts w:ascii="Arial" w:hAnsi="Arial" w:cs="Arial"/>
          <w:sz w:val="22"/>
          <w:szCs w:val="22"/>
          <w:lang w:val="en-US"/>
        </w:rPr>
        <w:t xml:space="preserve">You must be well turned out to reflect the image of </w:t>
      </w:r>
      <w:proofErr w:type="gramStart"/>
      <w:r w:rsidRPr="00984480">
        <w:rPr>
          <w:rFonts w:ascii="Arial" w:hAnsi="Arial" w:cs="Arial"/>
          <w:sz w:val="22"/>
          <w:szCs w:val="22"/>
          <w:lang w:val="en-US"/>
        </w:rPr>
        <w:t>high quality</w:t>
      </w:r>
      <w:proofErr w:type="gramEnd"/>
      <w:r w:rsidRPr="00984480">
        <w:rPr>
          <w:rFonts w:ascii="Arial" w:hAnsi="Arial" w:cs="Arial"/>
          <w:sz w:val="22"/>
          <w:szCs w:val="22"/>
          <w:lang w:val="en-US"/>
        </w:rPr>
        <w:t xml:space="preserve"> professional service and have regard to client and business expectations in your choice of dress.</w:t>
      </w:r>
    </w:p>
    <w:p w:rsidR="00217CE7" w:rsidRPr="00984480" w:rsidRDefault="00217CE7" w:rsidP="00217CE7">
      <w:pPr>
        <w:tabs>
          <w:tab w:val="left" w:pos="504"/>
          <w:tab w:val="left" w:pos="1008"/>
        </w:tabs>
        <w:jc w:val="both"/>
        <w:rPr>
          <w:rFonts w:ascii="Arial" w:hAnsi="Arial" w:cs="Arial"/>
          <w:sz w:val="22"/>
          <w:szCs w:val="22"/>
          <w:lang w:val="en-US"/>
        </w:rPr>
      </w:pPr>
    </w:p>
    <w:p w:rsidR="00217CE7" w:rsidRPr="00984480" w:rsidRDefault="00217CE7" w:rsidP="00217CE7">
      <w:pPr>
        <w:tabs>
          <w:tab w:val="left" w:pos="504"/>
          <w:tab w:val="left" w:pos="1008"/>
        </w:tabs>
        <w:jc w:val="both"/>
        <w:rPr>
          <w:rFonts w:ascii="Arial" w:hAnsi="Arial" w:cs="Arial"/>
          <w:sz w:val="22"/>
          <w:szCs w:val="22"/>
          <w:lang w:val="en-US"/>
        </w:rPr>
      </w:pPr>
      <w:r w:rsidRPr="00984480">
        <w:rPr>
          <w:rFonts w:ascii="Arial" w:hAnsi="Arial" w:cs="Arial"/>
          <w:sz w:val="22"/>
          <w:szCs w:val="22"/>
          <w:lang w:val="en-US"/>
        </w:rPr>
        <w:t xml:space="preserve">We do not try to prescribe exhaustively what is and isn’t acceptable. Our expectations are reasonable and not unduly restrictive. We expect you to use common sense to apply this guidance. If you are unsure, please check with your manager before wearing something to work. We may ask you to change if we feel it is inappropriate. If you </w:t>
      </w:r>
      <w:proofErr w:type="gramStart"/>
      <w:r w:rsidRPr="00984480">
        <w:rPr>
          <w:rFonts w:ascii="Arial" w:hAnsi="Arial" w:cs="Arial"/>
          <w:sz w:val="22"/>
          <w:szCs w:val="22"/>
          <w:lang w:val="en-US"/>
        </w:rPr>
        <w:t>have to</w:t>
      </w:r>
      <w:proofErr w:type="gramEnd"/>
      <w:r w:rsidRPr="00984480">
        <w:rPr>
          <w:rFonts w:ascii="Arial" w:hAnsi="Arial" w:cs="Arial"/>
          <w:sz w:val="22"/>
          <w:szCs w:val="22"/>
          <w:lang w:val="en-US"/>
        </w:rPr>
        <w:t xml:space="preserve"> return home, the cost is your responsibility and we will expect you to make up any time lost.</w:t>
      </w:r>
    </w:p>
    <w:p w:rsidR="00217CE7" w:rsidRPr="00AD5830" w:rsidRDefault="00217CE7" w:rsidP="00217CE7">
      <w:pPr>
        <w:tabs>
          <w:tab w:val="left" w:pos="504"/>
          <w:tab w:val="left" w:pos="1008"/>
        </w:tabs>
        <w:jc w:val="both"/>
        <w:rPr>
          <w:rFonts w:ascii="Arial" w:hAnsi="Arial" w:cs="Arial"/>
          <w:color w:val="000000"/>
          <w:sz w:val="22"/>
          <w:szCs w:val="22"/>
          <w:lang w:val="en-US"/>
        </w:rPr>
      </w:pPr>
    </w:p>
    <w:p w:rsidR="00217CE7" w:rsidRPr="00AD5830" w:rsidRDefault="00217CE7" w:rsidP="00217CE7">
      <w:pPr>
        <w:tabs>
          <w:tab w:val="left" w:pos="504"/>
          <w:tab w:val="left" w:pos="1008"/>
        </w:tabs>
        <w:jc w:val="both"/>
        <w:rPr>
          <w:rFonts w:ascii="Arial" w:hAnsi="Arial" w:cs="Arial"/>
          <w:color w:val="000000"/>
          <w:sz w:val="22"/>
          <w:szCs w:val="22"/>
          <w:lang w:val="en-US"/>
        </w:rPr>
      </w:pPr>
      <w:r w:rsidRPr="00BF65D6">
        <w:rPr>
          <w:rFonts w:ascii="Arial" w:hAnsi="Arial" w:cs="Arial"/>
          <w:color w:val="000000"/>
          <w:sz w:val="22"/>
          <w:szCs w:val="22"/>
          <w:lang w:val="en-US"/>
        </w:rPr>
        <w:t xml:space="preserve">We </w:t>
      </w:r>
      <w:proofErr w:type="spellStart"/>
      <w:r w:rsidRPr="00BF65D6">
        <w:rPr>
          <w:rFonts w:ascii="Arial" w:hAnsi="Arial" w:cs="Arial"/>
          <w:color w:val="000000"/>
          <w:sz w:val="22"/>
          <w:szCs w:val="22"/>
          <w:lang w:val="en-US"/>
        </w:rPr>
        <w:t>recognise</w:t>
      </w:r>
      <w:proofErr w:type="spellEnd"/>
      <w:r w:rsidRPr="00BF65D6">
        <w:rPr>
          <w:rFonts w:ascii="Arial" w:hAnsi="Arial" w:cs="Arial"/>
          <w:color w:val="000000"/>
          <w:sz w:val="22"/>
          <w:szCs w:val="22"/>
          <w:lang w:val="en-US"/>
        </w:rPr>
        <w:t xml:space="preserve"> the positive impact of diversity within our workforce. </w:t>
      </w:r>
      <w:proofErr w:type="gramStart"/>
      <w:r w:rsidRPr="00BF65D6">
        <w:rPr>
          <w:rFonts w:ascii="Arial" w:hAnsi="Arial" w:cs="Arial"/>
          <w:color w:val="000000"/>
          <w:sz w:val="22"/>
          <w:szCs w:val="22"/>
          <w:lang w:val="en-US"/>
        </w:rPr>
        <w:t>In particular, we</w:t>
      </w:r>
      <w:proofErr w:type="gramEnd"/>
      <w:r w:rsidRPr="00BF65D6">
        <w:rPr>
          <w:rFonts w:ascii="Arial" w:hAnsi="Arial" w:cs="Arial"/>
          <w:color w:val="000000"/>
          <w:sz w:val="22"/>
          <w:szCs w:val="22"/>
          <w:lang w:val="en-US"/>
        </w:rPr>
        <w:t xml:space="preserve"> are sensitive to the potential influence of culture, religion, disability, gender and sexuality on dress and appearance. We principally measure our dress and appearance standards by strategic considerations such as health and safety, security, hygiene and professional reputation. We will consider varying or adapting normal expectations where this would be appropriate. However, variations must not compromise our overall objective of projecting an acceptable, professional image.</w:t>
      </w:r>
    </w:p>
    <w:bookmarkEnd w:id="16"/>
    <w:p w:rsidR="00BB3A15" w:rsidRDefault="00BB3A15" w:rsidP="00461A89">
      <w:pPr>
        <w:pStyle w:val="DefaultText"/>
        <w:tabs>
          <w:tab w:val="left" w:pos="504"/>
        </w:tabs>
        <w:jc w:val="both"/>
        <w:rPr>
          <w:rFonts w:ascii="Arial" w:hAnsi="Arial" w:cs="Arial"/>
          <w:b/>
          <w:sz w:val="22"/>
          <w:szCs w:val="22"/>
        </w:rPr>
      </w:pPr>
    </w:p>
    <w:p w:rsidR="00217CE7" w:rsidRDefault="00217CE7" w:rsidP="00461A89">
      <w:pPr>
        <w:pStyle w:val="DefaultText"/>
        <w:tabs>
          <w:tab w:val="left" w:pos="504"/>
        </w:tabs>
        <w:jc w:val="both"/>
        <w:rPr>
          <w:rFonts w:ascii="Arial" w:hAnsi="Arial" w:cs="Arial"/>
          <w:b/>
          <w:sz w:val="22"/>
          <w:szCs w:val="22"/>
        </w:rPr>
      </w:pPr>
    </w:p>
    <w:p w:rsidR="00217CE7" w:rsidRDefault="00217CE7" w:rsidP="00461A89">
      <w:pPr>
        <w:pStyle w:val="DefaultText"/>
        <w:tabs>
          <w:tab w:val="left" w:pos="504"/>
        </w:tabs>
        <w:jc w:val="both"/>
        <w:rPr>
          <w:rFonts w:ascii="Arial" w:hAnsi="Arial" w:cs="Arial"/>
          <w:b/>
          <w:sz w:val="22"/>
          <w:szCs w:val="22"/>
        </w:rPr>
      </w:pPr>
    </w:p>
    <w:p w:rsidR="00217CE7" w:rsidRPr="00984480" w:rsidRDefault="00217CE7" w:rsidP="00461A89">
      <w:pPr>
        <w:pStyle w:val="DefaultText"/>
        <w:tabs>
          <w:tab w:val="left" w:pos="504"/>
        </w:tabs>
        <w:jc w:val="both"/>
        <w:rPr>
          <w:rFonts w:ascii="Arial" w:hAnsi="Arial" w:cs="Arial"/>
          <w:b/>
          <w:sz w:val="22"/>
          <w:szCs w:val="22"/>
        </w:rPr>
      </w:pPr>
    </w:p>
    <w:p w:rsidR="00823E35" w:rsidRPr="00984480" w:rsidRDefault="00823E35" w:rsidP="00823E35">
      <w:pPr>
        <w:pStyle w:val="DefaultText"/>
        <w:tabs>
          <w:tab w:val="left" w:pos="504"/>
          <w:tab w:val="left" w:pos="1008"/>
        </w:tabs>
        <w:jc w:val="both"/>
        <w:outlineLvl w:val="1"/>
        <w:rPr>
          <w:rFonts w:ascii="Arial" w:hAnsi="Arial" w:cs="Arial"/>
          <w:b/>
          <w:sz w:val="22"/>
          <w:szCs w:val="22"/>
        </w:rPr>
      </w:pPr>
      <w:bookmarkStart w:id="17" w:name="_Toc25325637"/>
      <w:r w:rsidRPr="00984480">
        <w:rPr>
          <w:rFonts w:ascii="Arial" w:hAnsi="Arial" w:cs="Arial"/>
          <w:b/>
          <w:sz w:val="22"/>
          <w:szCs w:val="22"/>
        </w:rPr>
        <w:lastRenderedPageBreak/>
        <w:t>Protective Clothing and Equipment</w:t>
      </w:r>
      <w:bookmarkEnd w:id="17"/>
      <w:r w:rsidRPr="00984480">
        <w:rPr>
          <w:rFonts w:ascii="Arial" w:hAnsi="Arial" w:cs="Arial"/>
          <w:b/>
          <w:sz w:val="22"/>
          <w:szCs w:val="22"/>
        </w:rPr>
        <w:t xml:space="preserve"> </w:t>
      </w:r>
    </w:p>
    <w:p w:rsidR="00823E35" w:rsidRPr="00984480" w:rsidRDefault="00823E35" w:rsidP="00823E35">
      <w:pPr>
        <w:pStyle w:val="DefaultText"/>
        <w:tabs>
          <w:tab w:val="left" w:pos="504"/>
          <w:tab w:val="left" w:pos="1008"/>
        </w:tabs>
        <w:jc w:val="both"/>
        <w:rPr>
          <w:rFonts w:ascii="Arial" w:hAnsi="Arial" w:cs="Arial"/>
          <w:sz w:val="22"/>
          <w:szCs w:val="22"/>
        </w:rPr>
      </w:pPr>
    </w:p>
    <w:p w:rsidR="00823E35" w:rsidRPr="00984480" w:rsidRDefault="00823E35" w:rsidP="00823E35">
      <w:pPr>
        <w:pStyle w:val="DefaultText"/>
        <w:tabs>
          <w:tab w:val="left" w:pos="504"/>
          <w:tab w:val="left" w:pos="1008"/>
        </w:tabs>
        <w:jc w:val="both"/>
        <w:rPr>
          <w:rFonts w:ascii="Arial" w:hAnsi="Arial" w:cs="Arial"/>
          <w:sz w:val="22"/>
          <w:szCs w:val="22"/>
        </w:rPr>
      </w:pPr>
      <w:r w:rsidRPr="00984480">
        <w:rPr>
          <w:rFonts w:ascii="Arial" w:hAnsi="Arial" w:cs="Arial"/>
          <w:sz w:val="22"/>
          <w:szCs w:val="22"/>
        </w:rPr>
        <w:t>Where we issue protective clothing or equipment, this is for your protection. You must wear/use it at all appropriate times. If you attend work without it, we may send you home to collect it. Time lost is without pay or must be made up.</w:t>
      </w:r>
    </w:p>
    <w:p w:rsidR="00823E35" w:rsidRPr="00984480" w:rsidRDefault="00823E35" w:rsidP="00823E35">
      <w:pPr>
        <w:pStyle w:val="DefaultText"/>
        <w:tabs>
          <w:tab w:val="left" w:pos="504"/>
          <w:tab w:val="left" w:pos="1008"/>
        </w:tabs>
        <w:jc w:val="both"/>
        <w:rPr>
          <w:rFonts w:ascii="Arial" w:hAnsi="Arial" w:cs="Arial"/>
          <w:sz w:val="22"/>
          <w:szCs w:val="22"/>
        </w:rPr>
      </w:pPr>
    </w:p>
    <w:p w:rsidR="00823E35" w:rsidRPr="00984480" w:rsidRDefault="00823E35" w:rsidP="00823E35">
      <w:pPr>
        <w:pStyle w:val="DefaultText"/>
        <w:tabs>
          <w:tab w:val="left" w:pos="504"/>
          <w:tab w:val="left" w:pos="1008"/>
        </w:tabs>
        <w:jc w:val="both"/>
        <w:rPr>
          <w:rFonts w:ascii="Arial" w:hAnsi="Arial" w:cs="Arial"/>
          <w:sz w:val="22"/>
          <w:szCs w:val="22"/>
        </w:rPr>
      </w:pPr>
      <w:r w:rsidRPr="00984480">
        <w:rPr>
          <w:rFonts w:ascii="Arial" w:hAnsi="Arial" w:cs="Arial"/>
          <w:sz w:val="22"/>
          <w:szCs w:val="22"/>
        </w:rPr>
        <w:t>If you don’t wear protective clothing or use safety equipment, this may result in disciplinary action.  Remember, you have a personal responsibility for your own health and safety and that of others. Please make sure you exercise this responsibly. This applies not only in how you use protective clothing/equipment but also to its care and maintenance.</w:t>
      </w:r>
    </w:p>
    <w:p w:rsidR="00823E35" w:rsidRPr="00984480" w:rsidRDefault="00823E35" w:rsidP="00461A89">
      <w:pPr>
        <w:pStyle w:val="DefaultText"/>
        <w:tabs>
          <w:tab w:val="left" w:pos="504"/>
        </w:tabs>
        <w:jc w:val="both"/>
        <w:rPr>
          <w:rFonts w:ascii="Arial" w:hAnsi="Arial" w:cs="Arial"/>
          <w:b/>
          <w:sz w:val="22"/>
          <w:szCs w:val="22"/>
        </w:rPr>
      </w:pPr>
    </w:p>
    <w:p w:rsidR="00A12181" w:rsidRPr="00984480" w:rsidRDefault="000740C7" w:rsidP="007209BA">
      <w:pPr>
        <w:pStyle w:val="DefaultText"/>
        <w:tabs>
          <w:tab w:val="left" w:pos="504"/>
        </w:tabs>
        <w:jc w:val="both"/>
        <w:outlineLvl w:val="1"/>
        <w:rPr>
          <w:rFonts w:ascii="Arial" w:hAnsi="Arial" w:cs="Arial"/>
          <w:b/>
          <w:sz w:val="22"/>
          <w:szCs w:val="22"/>
        </w:rPr>
      </w:pPr>
      <w:r w:rsidRPr="00984480">
        <w:rPr>
          <w:rFonts w:ascii="Arial" w:hAnsi="Arial" w:cs="Arial"/>
          <w:b/>
          <w:sz w:val="22"/>
          <w:szCs w:val="22"/>
        </w:rPr>
        <w:fldChar w:fldCharType="begin"/>
      </w:r>
      <w:r w:rsidRPr="00984480">
        <w:rPr>
          <w:rFonts w:ascii="Arial" w:hAnsi="Arial" w:cs="Arial"/>
          <w:b/>
          <w:sz w:val="22"/>
          <w:szCs w:val="22"/>
        </w:rPr>
        <w:fldChar w:fldCharType="separate"/>
      </w:r>
      <w:r w:rsidRPr="00984480">
        <w:rPr>
          <w:rFonts w:ascii="Arial" w:hAnsi="Arial" w:cs="Arial"/>
          <w:bCs/>
          <w:noProof/>
          <w:sz w:val="22"/>
          <w:szCs w:val="22"/>
        </w:rPr>
        <w:t>Error! No bookmark name given.</w:t>
      </w:r>
      <w:r w:rsidRPr="00984480">
        <w:rPr>
          <w:rFonts w:ascii="Arial" w:hAnsi="Arial" w:cs="Arial"/>
          <w:b/>
          <w:sz w:val="22"/>
          <w:szCs w:val="22"/>
        </w:rPr>
        <w:fldChar w:fldCharType="end"/>
      </w:r>
      <w:bookmarkStart w:id="18" w:name="_Toc25325638"/>
      <w:r w:rsidR="00997260" w:rsidRPr="00984480">
        <w:rPr>
          <w:rFonts w:ascii="Arial" w:hAnsi="Arial" w:cs="Arial"/>
          <w:b/>
          <w:sz w:val="22"/>
          <w:szCs w:val="22"/>
        </w:rPr>
        <w:t>Fundraising/Collections</w:t>
      </w:r>
      <w:bookmarkEnd w:id="18"/>
    </w:p>
    <w:p w:rsidR="00A12181" w:rsidRPr="00984480" w:rsidRDefault="00A12181" w:rsidP="00461A89">
      <w:pPr>
        <w:pStyle w:val="DefaultText"/>
        <w:tabs>
          <w:tab w:val="left" w:pos="504"/>
          <w:tab w:val="left" w:pos="1008"/>
        </w:tabs>
        <w:jc w:val="both"/>
        <w:rPr>
          <w:rFonts w:ascii="Arial" w:hAnsi="Arial" w:cs="Arial"/>
          <w:sz w:val="22"/>
          <w:szCs w:val="22"/>
        </w:rPr>
      </w:pPr>
    </w:p>
    <w:p w:rsidR="00A12181" w:rsidRPr="00984480" w:rsidRDefault="006875D2" w:rsidP="00461A89">
      <w:pPr>
        <w:pStyle w:val="DefaultText"/>
        <w:tabs>
          <w:tab w:val="left" w:pos="504"/>
          <w:tab w:val="left" w:pos="1008"/>
        </w:tabs>
        <w:jc w:val="both"/>
        <w:rPr>
          <w:rFonts w:ascii="Arial" w:hAnsi="Arial" w:cs="Arial"/>
          <w:sz w:val="22"/>
          <w:szCs w:val="22"/>
        </w:rPr>
      </w:pPr>
      <w:r w:rsidRPr="00984480">
        <w:rPr>
          <w:rFonts w:ascii="Arial" w:hAnsi="Arial" w:cs="Arial"/>
          <w:sz w:val="22"/>
          <w:szCs w:val="22"/>
        </w:rPr>
        <w:t>You must seek p</w:t>
      </w:r>
      <w:r w:rsidR="00A12181" w:rsidRPr="00984480">
        <w:rPr>
          <w:rFonts w:ascii="Arial" w:hAnsi="Arial" w:cs="Arial"/>
          <w:sz w:val="22"/>
          <w:szCs w:val="22"/>
        </w:rPr>
        <w:t>rior permission before you make any collection or undertake fundraising on our premises.</w:t>
      </w:r>
    </w:p>
    <w:p w:rsidR="00461A89" w:rsidRPr="00984480" w:rsidRDefault="00461A89">
      <w:pPr>
        <w:rPr>
          <w:rFonts w:ascii="Arial" w:hAnsi="Arial" w:cs="Arial"/>
          <w:sz w:val="22"/>
          <w:szCs w:val="22"/>
          <w:lang w:val="en-US"/>
        </w:rPr>
      </w:pPr>
    </w:p>
    <w:p w:rsidR="00A12181" w:rsidRPr="00984480" w:rsidRDefault="00997260" w:rsidP="00461A89">
      <w:pPr>
        <w:pStyle w:val="DefaultText"/>
        <w:tabs>
          <w:tab w:val="left" w:pos="504"/>
          <w:tab w:val="left" w:pos="1008"/>
        </w:tabs>
        <w:jc w:val="both"/>
        <w:outlineLvl w:val="1"/>
        <w:rPr>
          <w:rFonts w:ascii="Arial" w:hAnsi="Arial" w:cs="Arial"/>
          <w:b/>
          <w:sz w:val="22"/>
          <w:szCs w:val="22"/>
        </w:rPr>
      </w:pPr>
      <w:bookmarkStart w:id="19" w:name="_Toc25325639"/>
      <w:r w:rsidRPr="00984480">
        <w:rPr>
          <w:rFonts w:ascii="Arial" w:hAnsi="Arial" w:cs="Arial"/>
          <w:b/>
          <w:sz w:val="22"/>
          <w:szCs w:val="22"/>
        </w:rPr>
        <w:t>Gambling/Betting</w:t>
      </w:r>
      <w:bookmarkEnd w:id="19"/>
    </w:p>
    <w:p w:rsidR="00A12181" w:rsidRPr="00984480" w:rsidRDefault="00A12181" w:rsidP="00461A89">
      <w:pPr>
        <w:pStyle w:val="DefaultText"/>
        <w:tabs>
          <w:tab w:val="left" w:pos="504"/>
          <w:tab w:val="left" w:pos="1008"/>
        </w:tabs>
        <w:jc w:val="both"/>
        <w:rPr>
          <w:rFonts w:ascii="Arial" w:hAnsi="Arial" w:cs="Arial"/>
          <w:b/>
          <w:sz w:val="22"/>
          <w:szCs w:val="22"/>
          <w:u w:val="single"/>
        </w:rPr>
      </w:pPr>
    </w:p>
    <w:p w:rsidR="00A12181" w:rsidRPr="00984480" w:rsidRDefault="00A12181" w:rsidP="00461A89">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All </w:t>
      </w:r>
      <w:proofErr w:type="spellStart"/>
      <w:r w:rsidRPr="00984480">
        <w:rPr>
          <w:rFonts w:ascii="Arial" w:hAnsi="Arial" w:cs="Arial"/>
          <w:sz w:val="22"/>
          <w:szCs w:val="22"/>
        </w:rPr>
        <w:t>unauthorised</w:t>
      </w:r>
      <w:proofErr w:type="spellEnd"/>
      <w:r w:rsidRPr="00984480">
        <w:rPr>
          <w:rFonts w:ascii="Arial" w:hAnsi="Arial" w:cs="Arial"/>
          <w:sz w:val="22"/>
          <w:szCs w:val="22"/>
        </w:rPr>
        <w:t xml:space="preserve"> forms of gambling/betting are forbidden on </w:t>
      </w:r>
      <w:r w:rsidRPr="00984480">
        <w:rPr>
          <w:rFonts w:ascii="Arial" w:hAnsi="Arial"/>
          <w:sz w:val="22"/>
          <w:szCs w:val="22"/>
        </w:rPr>
        <w:t>our</w:t>
      </w:r>
      <w:r w:rsidRPr="00984480">
        <w:rPr>
          <w:rFonts w:ascii="Arial" w:hAnsi="Arial" w:cs="Arial"/>
          <w:sz w:val="22"/>
          <w:szCs w:val="22"/>
        </w:rPr>
        <w:t xml:space="preserve"> premises</w:t>
      </w:r>
      <w:r w:rsidR="006875D2" w:rsidRPr="00984480">
        <w:rPr>
          <w:rFonts w:ascii="Arial" w:hAnsi="Arial" w:cs="Arial"/>
          <w:sz w:val="22"/>
          <w:szCs w:val="22"/>
        </w:rPr>
        <w:t>,</w:t>
      </w:r>
      <w:r w:rsidRPr="00984480">
        <w:rPr>
          <w:rFonts w:ascii="Arial" w:hAnsi="Arial" w:cs="Arial"/>
          <w:sz w:val="22"/>
          <w:szCs w:val="22"/>
        </w:rPr>
        <w:t xml:space="preserve"> whether during or outside of working hours.</w:t>
      </w:r>
    </w:p>
    <w:p w:rsidR="00BB3A15" w:rsidRPr="00984480" w:rsidRDefault="00BB3A15" w:rsidP="00461A89">
      <w:pPr>
        <w:pStyle w:val="DefaultText"/>
        <w:tabs>
          <w:tab w:val="left" w:pos="504"/>
          <w:tab w:val="left" w:pos="1008"/>
        </w:tabs>
        <w:jc w:val="both"/>
        <w:rPr>
          <w:rFonts w:ascii="Arial" w:hAnsi="Arial" w:cs="Arial"/>
          <w:sz w:val="22"/>
          <w:szCs w:val="22"/>
        </w:rPr>
      </w:pPr>
    </w:p>
    <w:p w:rsidR="007123DA" w:rsidRPr="00984480" w:rsidRDefault="00FC6194" w:rsidP="00461A89">
      <w:pPr>
        <w:pStyle w:val="DefaultText"/>
        <w:tabs>
          <w:tab w:val="left" w:pos="504"/>
          <w:tab w:val="left" w:pos="1008"/>
        </w:tabs>
        <w:jc w:val="both"/>
        <w:outlineLvl w:val="1"/>
        <w:rPr>
          <w:rFonts w:ascii="Arial" w:hAnsi="Arial" w:cs="Arial"/>
          <w:b/>
          <w:sz w:val="22"/>
          <w:szCs w:val="22"/>
        </w:rPr>
      </w:pPr>
      <w:bookmarkStart w:id="20" w:name="_Toc25325640"/>
      <w:r w:rsidRPr="00984480">
        <w:rPr>
          <w:rFonts w:ascii="Arial" w:hAnsi="Arial" w:cs="Arial"/>
          <w:b/>
          <w:sz w:val="22"/>
          <w:szCs w:val="22"/>
        </w:rPr>
        <w:t>General Attendance (Absence/Timekeeping)</w:t>
      </w:r>
      <w:bookmarkEnd w:id="20"/>
    </w:p>
    <w:p w:rsidR="007123DA" w:rsidRPr="00984480" w:rsidRDefault="007123DA" w:rsidP="00461A89">
      <w:pPr>
        <w:pStyle w:val="DefaultText"/>
        <w:tabs>
          <w:tab w:val="left" w:pos="504"/>
          <w:tab w:val="left" w:pos="1008"/>
        </w:tabs>
        <w:jc w:val="both"/>
        <w:rPr>
          <w:rFonts w:ascii="Arial" w:hAnsi="Arial" w:cs="Arial"/>
          <w:b/>
          <w:sz w:val="22"/>
          <w:szCs w:val="22"/>
          <w:u w:val="single"/>
        </w:rPr>
      </w:pPr>
    </w:p>
    <w:p w:rsidR="00217CE7" w:rsidRPr="00F21401" w:rsidRDefault="00217CE7" w:rsidP="00217CE7">
      <w:pPr>
        <w:pStyle w:val="DefaultText"/>
        <w:tabs>
          <w:tab w:val="left" w:pos="504"/>
          <w:tab w:val="left" w:pos="1008"/>
        </w:tabs>
        <w:jc w:val="both"/>
        <w:rPr>
          <w:rFonts w:ascii="Arial" w:hAnsi="Arial" w:cs="Arial"/>
          <w:sz w:val="22"/>
          <w:szCs w:val="22"/>
        </w:rPr>
      </w:pPr>
      <w:bookmarkStart w:id="21" w:name="_Hlk23247144"/>
      <w:r w:rsidRPr="00F21401">
        <w:rPr>
          <w:rFonts w:ascii="Arial" w:hAnsi="Arial" w:cs="Arial"/>
          <w:sz w:val="22"/>
          <w:szCs w:val="22"/>
        </w:rPr>
        <w:t xml:space="preserve">Please arrive ready to start work at your official starting time.  You </w:t>
      </w:r>
      <w:r w:rsidRPr="00F21401">
        <w:rPr>
          <w:rFonts w:ascii="Arial" w:hAnsi="Arial" w:cs="Arial"/>
          <w:i/>
          <w:sz w:val="22"/>
          <w:szCs w:val="22"/>
        </w:rPr>
        <w:t>must</w:t>
      </w:r>
      <w:r w:rsidRPr="00F21401">
        <w:rPr>
          <w:rFonts w:ascii="Arial" w:hAnsi="Arial" w:cs="Arial"/>
          <w:sz w:val="22"/>
          <w:szCs w:val="22"/>
        </w:rPr>
        <w:t xml:space="preserve"> observe any time recording procedures relating to your job.  Lateness and absence will be recorded.  Unacceptable levels of timekeeping and attendance will result in disciplinary action.</w:t>
      </w:r>
    </w:p>
    <w:p w:rsidR="00217CE7" w:rsidRPr="00F21401" w:rsidRDefault="00217CE7" w:rsidP="00217CE7">
      <w:pPr>
        <w:pStyle w:val="DefaultText"/>
        <w:tabs>
          <w:tab w:val="left" w:pos="504"/>
          <w:tab w:val="left" w:pos="1008"/>
        </w:tabs>
        <w:jc w:val="both"/>
        <w:rPr>
          <w:rFonts w:ascii="Arial" w:hAnsi="Arial" w:cs="Arial"/>
          <w:sz w:val="22"/>
          <w:szCs w:val="22"/>
        </w:rPr>
      </w:pPr>
    </w:p>
    <w:p w:rsidR="00217CE7" w:rsidRPr="00F21401" w:rsidRDefault="00217CE7" w:rsidP="00217CE7">
      <w:pPr>
        <w:pStyle w:val="DefaultText"/>
        <w:tabs>
          <w:tab w:val="left" w:pos="504"/>
          <w:tab w:val="left" w:pos="1008"/>
        </w:tabs>
        <w:jc w:val="both"/>
        <w:rPr>
          <w:rFonts w:ascii="Arial" w:hAnsi="Arial" w:cs="Arial"/>
          <w:sz w:val="22"/>
          <w:szCs w:val="22"/>
        </w:rPr>
      </w:pPr>
      <w:r w:rsidRPr="00F21401">
        <w:rPr>
          <w:rFonts w:ascii="Arial" w:hAnsi="Arial" w:cs="Arial"/>
          <w:sz w:val="22"/>
          <w:szCs w:val="22"/>
        </w:rPr>
        <w:t>If you need to leave work during the working day you must obtain permission from your Line Manager.</w:t>
      </w:r>
    </w:p>
    <w:p w:rsidR="00217CE7" w:rsidRPr="00F21401" w:rsidRDefault="00217CE7" w:rsidP="00217CE7">
      <w:pPr>
        <w:pStyle w:val="DefaultText"/>
        <w:tabs>
          <w:tab w:val="left" w:pos="504"/>
          <w:tab w:val="left" w:pos="1008"/>
        </w:tabs>
        <w:jc w:val="both"/>
        <w:rPr>
          <w:rFonts w:ascii="Arial" w:hAnsi="Arial" w:cs="Arial"/>
          <w:sz w:val="22"/>
          <w:szCs w:val="22"/>
        </w:rPr>
      </w:pPr>
    </w:p>
    <w:p w:rsidR="00217CE7" w:rsidRDefault="00217CE7" w:rsidP="00217CE7">
      <w:pPr>
        <w:shd w:val="clear" w:color="auto" w:fill="FFFFFF"/>
        <w:spacing w:after="180"/>
        <w:jc w:val="both"/>
        <w:rPr>
          <w:rFonts w:ascii="Arial" w:hAnsi="Arial" w:cs="Arial"/>
          <w:sz w:val="22"/>
          <w:szCs w:val="22"/>
          <w:lang w:eastAsia="en-GB"/>
        </w:rPr>
      </w:pPr>
      <w:r w:rsidRPr="00F21401">
        <w:rPr>
          <w:rFonts w:ascii="Arial" w:hAnsi="Arial" w:cs="Arial"/>
          <w:sz w:val="22"/>
          <w:szCs w:val="22"/>
          <w:lang w:eastAsia="en-GB"/>
        </w:rPr>
        <w:t xml:space="preserve">If you are going to be absent, you must always comply with our reporting procedures. You must advise us immediately of e.g. sickness, delayed return from holiday, a domestic emergency etc. If we expect you at work and you cannot attend, you must inform us. If you are physically unable to do so personally, you must arrange for someone else to contact us urgently. You must subsequently provide any necessary evidence to support your absence, e.g. a medical certificate. </w:t>
      </w:r>
    </w:p>
    <w:p w:rsidR="00217CE7" w:rsidRPr="00F21401" w:rsidRDefault="00217CE7" w:rsidP="00217CE7">
      <w:pPr>
        <w:shd w:val="clear" w:color="auto" w:fill="FFFFFF"/>
        <w:spacing w:after="180"/>
        <w:jc w:val="both"/>
        <w:rPr>
          <w:rFonts w:ascii="Arial" w:hAnsi="Arial" w:cs="Arial"/>
          <w:sz w:val="22"/>
          <w:szCs w:val="22"/>
          <w:lang w:eastAsia="en-GB"/>
        </w:rPr>
      </w:pPr>
      <w:r w:rsidRPr="00F21401">
        <w:rPr>
          <w:rFonts w:ascii="Arial" w:hAnsi="Arial" w:cs="Arial"/>
          <w:sz w:val="22"/>
          <w:szCs w:val="22"/>
          <w:lang w:eastAsia="en-GB"/>
        </w:rPr>
        <w:t>Absence from work without good cause, or failure to notify us of your absence, are potentially disciplinary matters. In particularly serious cases, we may consider either to be an act of gross misconduct. Following investigation, the normal penalty for gross misconduct is summary dismissal.</w:t>
      </w:r>
    </w:p>
    <w:p w:rsidR="000A45D8" w:rsidRPr="00984480" w:rsidRDefault="00FC6194" w:rsidP="00461A89">
      <w:pPr>
        <w:pStyle w:val="DefaultText"/>
        <w:tabs>
          <w:tab w:val="left" w:pos="504"/>
          <w:tab w:val="left" w:pos="1008"/>
        </w:tabs>
        <w:jc w:val="both"/>
        <w:outlineLvl w:val="1"/>
        <w:rPr>
          <w:rFonts w:ascii="Arial" w:hAnsi="Arial" w:cs="Arial"/>
          <w:sz w:val="22"/>
          <w:szCs w:val="22"/>
        </w:rPr>
      </w:pPr>
      <w:bookmarkStart w:id="22" w:name="_Toc25325641"/>
      <w:bookmarkEnd w:id="21"/>
      <w:r w:rsidRPr="00984480">
        <w:rPr>
          <w:rFonts w:ascii="Arial" w:hAnsi="Arial" w:cs="Arial"/>
          <w:b/>
          <w:sz w:val="22"/>
        </w:rPr>
        <w:t>Gifts and Hospitality</w:t>
      </w:r>
      <w:bookmarkEnd w:id="22"/>
    </w:p>
    <w:p w:rsidR="00BB2560" w:rsidRPr="00984480" w:rsidRDefault="00BB2560" w:rsidP="00461A89">
      <w:pPr>
        <w:tabs>
          <w:tab w:val="left" w:pos="504"/>
          <w:tab w:val="left" w:pos="1008"/>
        </w:tabs>
        <w:jc w:val="both"/>
        <w:rPr>
          <w:i/>
          <w:iCs/>
          <w:sz w:val="22"/>
          <w:szCs w:val="22"/>
        </w:rPr>
      </w:pPr>
    </w:p>
    <w:p w:rsidR="00217CE7" w:rsidRPr="00B37FFD" w:rsidRDefault="00217CE7" w:rsidP="00217CE7">
      <w:pPr>
        <w:tabs>
          <w:tab w:val="left" w:pos="504"/>
          <w:tab w:val="left" w:pos="1008"/>
        </w:tabs>
        <w:jc w:val="both"/>
        <w:rPr>
          <w:rFonts w:ascii="Arial" w:hAnsi="Arial" w:cs="Arial"/>
          <w:color w:val="000000"/>
          <w:sz w:val="22"/>
          <w:szCs w:val="22"/>
        </w:rPr>
      </w:pPr>
      <w:bookmarkStart w:id="23" w:name="_Hlk23236608"/>
      <w:r w:rsidRPr="00B37FFD">
        <w:rPr>
          <w:rFonts w:ascii="Arial" w:hAnsi="Arial" w:cs="Arial"/>
          <w:color w:val="000000"/>
          <w:sz w:val="22"/>
          <w:szCs w:val="22"/>
        </w:rPr>
        <w:t>The Bribery Act 2010 makes it an offence to offer, promise or give a bribe.  It is also an offence to request, agree to receive or accept a bribe.</w:t>
      </w:r>
    </w:p>
    <w:p w:rsidR="00217CE7" w:rsidRPr="00B37FFD" w:rsidRDefault="00217CE7" w:rsidP="00217CE7">
      <w:pPr>
        <w:tabs>
          <w:tab w:val="left" w:pos="504"/>
          <w:tab w:val="left" w:pos="1008"/>
        </w:tabs>
        <w:jc w:val="both"/>
        <w:rPr>
          <w:rFonts w:ascii="Arial" w:hAnsi="Arial" w:cs="Arial"/>
          <w:color w:val="000000"/>
          <w:sz w:val="22"/>
          <w:szCs w:val="22"/>
        </w:rPr>
      </w:pPr>
    </w:p>
    <w:p w:rsidR="00217CE7" w:rsidRPr="00B37FFD" w:rsidRDefault="00217CE7" w:rsidP="00217CE7">
      <w:pPr>
        <w:tabs>
          <w:tab w:val="left" w:pos="504"/>
          <w:tab w:val="left" w:pos="1008"/>
        </w:tabs>
        <w:jc w:val="both"/>
        <w:rPr>
          <w:rFonts w:ascii="Arial" w:hAnsi="Arial" w:cs="Arial"/>
          <w:color w:val="000000"/>
          <w:sz w:val="22"/>
          <w:szCs w:val="22"/>
        </w:rPr>
      </w:pPr>
      <w:r w:rsidRPr="00B37FFD">
        <w:rPr>
          <w:rFonts w:ascii="Arial" w:hAnsi="Arial" w:cs="Arial"/>
          <w:color w:val="000000"/>
          <w:sz w:val="22"/>
          <w:szCs w:val="22"/>
        </w:rPr>
        <w:t>A bribe is “a financial or other advantage offered or requested with the intention of inducing or rewarding improper performance of a relevant function or activity”.  It also applies where you “know or believe that acceptance would constitute improper performance of a function or activity”.</w:t>
      </w:r>
    </w:p>
    <w:p w:rsidR="00217CE7" w:rsidRPr="00B37FFD" w:rsidRDefault="00217CE7" w:rsidP="00217CE7">
      <w:pPr>
        <w:tabs>
          <w:tab w:val="left" w:pos="504"/>
          <w:tab w:val="left" w:pos="1008"/>
        </w:tabs>
        <w:jc w:val="both"/>
        <w:rPr>
          <w:rFonts w:ascii="Arial" w:hAnsi="Arial" w:cs="Arial"/>
          <w:color w:val="000000"/>
          <w:sz w:val="22"/>
          <w:szCs w:val="22"/>
        </w:rPr>
      </w:pPr>
    </w:p>
    <w:p w:rsidR="00217CE7" w:rsidRPr="00B37FFD" w:rsidRDefault="00217CE7" w:rsidP="00217CE7">
      <w:pPr>
        <w:widowControl w:val="0"/>
        <w:tabs>
          <w:tab w:val="left" w:pos="504"/>
          <w:tab w:val="left" w:pos="1008"/>
        </w:tabs>
        <w:jc w:val="both"/>
        <w:rPr>
          <w:rFonts w:ascii="Arial" w:hAnsi="Arial" w:cs="Arial"/>
          <w:color w:val="000000"/>
          <w:sz w:val="22"/>
          <w:szCs w:val="22"/>
        </w:rPr>
      </w:pPr>
      <w:r w:rsidRPr="00B37FFD">
        <w:rPr>
          <w:rFonts w:ascii="Arial" w:hAnsi="Arial" w:cs="Arial"/>
          <w:color w:val="000000"/>
          <w:sz w:val="22"/>
          <w:szCs w:val="22"/>
        </w:rPr>
        <w:t xml:space="preserve">It is our policy to conduct our activities in an open, honest and transparent way.  We do not condone the use of corrupt practices or acts of bribery to obtain an unfair advantage.  We adhere </w:t>
      </w:r>
      <w:r w:rsidRPr="00B37FFD">
        <w:rPr>
          <w:rFonts w:ascii="Arial" w:hAnsi="Arial" w:cs="Arial"/>
          <w:color w:val="000000"/>
          <w:sz w:val="22"/>
          <w:szCs w:val="22"/>
        </w:rPr>
        <w:lastRenderedPageBreak/>
        <w:t>to the highest ethical standards and this is reflected in every aspect of the way in which we operate.</w:t>
      </w:r>
    </w:p>
    <w:p w:rsidR="00217CE7" w:rsidRPr="00B37FFD" w:rsidRDefault="00217CE7" w:rsidP="00217CE7">
      <w:pPr>
        <w:tabs>
          <w:tab w:val="left" w:pos="504"/>
          <w:tab w:val="left" w:pos="1008"/>
        </w:tabs>
        <w:jc w:val="both"/>
        <w:rPr>
          <w:rFonts w:ascii="Arial" w:hAnsi="Arial" w:cs="Arial"/>
          <w:color w:val="000000"/>
          <w:sz w:val="22"/>
          <w:szCs w:val="22"/>
        </w:rPr>
      </w:pPr>
    </w:p>
    <w:p w:rsidR="00217CE7" w:rsidRPr="00B37FFD" w:rsidRDefault="00217CE7" w:rsidP="00217CE7">
      <w:pPr>
        <w:tabs>
          <w:tab w:val="left" w:pos="504"/>
          <w:tab w:val="left" w:pos="1008"/>
        </w:tabs>
        <w:jc w:val="both"/>
        <w:rPr>
          <w:rFonts w:ascii="Arial" w:hAnsi="Arial" w:cs="Arial"/>
          <w:color w:val="000000"/>
          <w:sz w:val="22"/>
          <w:szCs w:val="22"/>
        </w:rPr>
      </w:pPr>
      <w:r w:rsidRPr="00B37FFD">
        <w:rPr>
          <w:rFonts w:ascii="Arial" w:hAnsi="Arial" w:cs="Arial"/>
          <w:color w:val="000000"/>
          <w:sz w:val="22"/>
          <w:szCs w:val="22"/>
        </w:rPr>
        <w:t xml:space="preserve">You must be </w:t>
      </w:r>
      <w:proofErr w:type="gramStart"/>
      <w:r w:rsidRPr="00B37FFD">
        <w:rPr>
          <w:rFonts w:ascii="Arial" w:hAnsi="Arial" w:cs="Arial"/>
          <w:color w:val="000000"/>
          <w:sz w:val="22"/>
          <w:szCs w:val="22"/>
        </w:rPr>
        <w:t>alert</w:t>
      </w:r>
      <w:proofErr w:type="gramEnd"/>
      <w:r w:rsidRPr="00B37FFD">
        <w:rPr>
          <w:rFonts w:ascii="Arial" w:hAnsi="Arial" w:cs="Arial"/>
          <w:color w:val="000000"/>
          <w:sz w:val="22"/>
          <w:szCs w:val="22"/>
        </w:rPr>
        <w:t xml:space="preserve"> to attempts to influence you inappropriately or to engage in/facilitate bribery.  This is especially relevant to those procuring goods or services or dealing with third parties on our behalf. </w:t>
      </w:r>
    </w:p>
    <w:p w:rsidR="00217CE7" w:rsidRPr="00B37FFD" w:rsidRDefault="00217CE7" w:rsidP="00217CE7">
      <w:pPr>
        <w:tabs>
          <w:tab w:val="left" w:pos="504"/>
          <w:tab w:val="left" w:pos="1008"/>
        </w:tabs>
        <w:jc w:val="both"/>
        <w:rPr>
          <w:rFonts w:ascii="Arial" w:hAnsi="Arial" w:cs="Arial"/>
          <w:color w:val="000000"/>
          <w:sz w:val="22"/>
          <w:szCs w:val="22"/>
        </w:rPr>
      </w:pPr>
    </w:p>
    <w:p w:rsidR="00217CE7" w:rsidRPr="00B37FFD" w:rsidRDefault="00217CE7" w:rsidP="00217CE7">
      <w:pPr>
        <w:tabs>
          <w:tab w:val="left" w:pos="504"/>
          <w:tab w:val="left" w:pos="1008"/>
        </w:tabs>
        <w:jc w:val="both"/>
        <w:rPr>
          <w:rFonts w:ascii="Arial" w:hAnsi="Arial" w:cs="Arial"/>
          <w:color w:val="000000"/>
          <w:sz w:val="22"/>
          <w:szCs w:val="22"/>
        </w:rPr>
      </w:pPr>
      <w:r w:rsidRPr="00B37FFD">
        <w:rPr>
          <w:rFonts w:ascii="Arial" w:hAnsi="Arial" w:cs="Arial"/>
          <w:color w:val="000000"/>
          <w:sz w:val="22"/>
          <w:szCs w:val="22"/>
        </w:rPr>
        <w:t>For instance, you may be offered excessive hospitality or gifts to facilitate business dealings. If you are unsure about when and what levels of hospitality are acceptable, check first with your line manager.</w:t>
      </w:r>
    </w:p>
    <w:p w:rsidR="00217CE7" w:rsidRPr="00B37FFD" w:rsidRDefault="00217CE7" w:rsidP="00217CE7">
      <w:pPr>
        <w:widowControl w:val="0"/>
        <w:tabs>
          <w:tab w:val="left" w:pos="504"/>
          <w:tab w:val="left" w:pos="1008"/>
        </w:tabs>
        <w:jc w:val="both"/>
        <w:rPr>
          <w:rFonts w:ascii="Arial" w:hAnsi="Arial" w:cs="Arial"/>
          <w:color w:val="000000"/>
          <w:sz w:val="22"/>
          <w:szCs w:val="22"/>
        </w:rPr>
      </w:pPr>
      <w:r w:rsidRPr="00B37FFD">
        <w:rPr>
          <w:rFonts w:ascii="Arial" w:hAnsi="Arial" w:cs="Arial"/>
          <w:color w:val="000000"/>
          <w:sz w:val="22"/>
          <w:szCs w:val="22"/>
        </w:rPr>
        <w:t xml:space="preserve">  </w:t>
      </w:r>
    </w:p>
    <w:p w:rsidR="00217CE7" w:rsidRPr="00B37FFD" w:rsidRDefault="00217CE7" w:rsidP="00217CE7">
      <w:pPr>
        <w:widowControl w:val="0"/>
        <w:tabs>
          <w:tab w:val="left" w:pos="504"/>
          <w:tab w:val="left" w:pos="1008"/>
        </w:tabs>
        <w:jc w:val="both"/>
        <w:rPr>
          <w:rFonts w:ascii="Arial" w:hAnsi="Arial" w:cs="Arial"/>
          <w:color w:val="000000"/>
          <w:sz w:val="22"/>
          <w:szCs w:val="22"/>
        </w:rPr>
      </w:pPr>
      <w:r w:rsidRPr="00B37FFD">
        <w:rPr>
          <w:rFonts w:ascii="Arial" w:hAnsi="Arial" w:cs="Arial"/>
          <w:color w:val="000000"/>
          <w:sz w:val="22"/>
          <w:szCs w:val="22"/>
        </w:rPr>
        <w:t>You must not seek or accept any inducement designed to influence you inappropriately in the performance of your role.</w:t>
      </w:r>
    </w:p>
    <w:p w:rsidR="00217CE7" w:rsidRPr="00B37FFD" w:rsidRDefault="00217CE7" w:rsidP="00217CE7">
      <w:pPr>
        <w:widowControl w:val="0"/>
        <w:tabs>
          <w:tab w:val="left" w:pos="504"/>
          <w:tab w:val="left" w:pos="1008"/>
        </w:tabs>
        <w:jc w:val="both"/>
        <w:rPr>
          <w:rFonts w:ascii="Arial" w:hAnsi="Arial" w:cs="Arial"/>
          <w:color w:val="000000"/>
          <w:sz w:val="22"/>
          <w:szCs w:val="22"/>
        </w:rPr>
      </w:pPr>
    </w:p>
    <w:p w:rsidR="00217CE7" w:rsidRPr="00B37FFD" w:rsidRDefault="00217CE7" w:rsidP="00217CE7">
      <w:pPr>
        <w:widowControl w:val="0"/>
        <w:tabs>
          <w:tab w:val="left" w:pos="504"/>
          <w:tab w:val="left" w:pos="1008"/>
        </w:tabs>
        <w:jc w:val="both"/>
        <w:rPr>
          <w:rFonts w:ascii="Arial" w:hAnsi="Arial" w:cs="Arial"/>
          <w:color w:val="000000"/>
          <w:sz w:val="22"/>
          <w:szCs w:val="22"/>
        </w:rPr>
      </w:pPr>
      <w:r w:rsidRPr="00B37FFD">
        <w:rPr>
          <w:rFonts w:ascii="Arial" w:hAnsi="Arial" w:cs="Arial"/>
          <w:color w:val="000000"/>
          <w:sz w:val="22"/>
          <w:szCs w:val="22"/>
        </w:rPr>
        <w:t xml:space="preserve"> Do not seek or accept money, gifts or other rewards. This applies to clients, customers, suppliers or any other person or organisation with whom we do (or might develop) business.  This avoids any misunderstandings or allegations of impropriety.  It is important you do not act inconsistently with our standards or, however inadvertently, impugn our integrity.  Accepting a gift which influences or seems to influence your actions or decisions on our behalf may do this.</w:t>
      </w:r>
    </w:p>
    <w:p w:rsidR="00217CE7" w:rsidRPr="00B37FFD" w:rsidRDefault="00217CE7" w:rsidP="00217CE7">
      <w:pPr>
        <w:tabs>
          <w:tab w:val="left" w:pos="504"/>
          <w:tab w:val="left" w:pos="1008"/>
        </w:tabs>
        <w:jc w:val="both"/>
        <w:rPr>
          <w:rFonts w:ascii="Arial" w:hAnsi="Arial" w:cs="Arial"/>
          <w:color w:val="000000"/>
          <w:sz w:val="22"/>
          <w:szCs w:val="22"/>
        </w:rPr>
      </w:pPr>
    </w:p>
    <w:p w:rsidR="00217CE7" w:rsidRPr="00B37FFD" w:rsidRDefault="00217CE7" w:rsidP="00217CE7">
      <w:pPr>
        <w:tabs>
          <w:tab w:val="left" w:pos="504"/>
          <w:tab w:val="left" w:pos="1008"/>
        </w:tabs>
        <w:jc w:val="both"/>
        <w:rPr>
          <w:rFonts w:ascii="Arial" w:hAnsi="Arial" w:cs="Arial"/>
          <w:color w:val="000000"/>
          <w:sz w:val="22"/>
          <w:szCs w:val="22"/>
        </w:rPr>
      </w:pPr>
      <w:r w:rsidRPr="00B37FFD">
        <w:rPr>
          <w:rFonts w:ascii="Arial" w:hAnsi="Arial" w:cs="Arial"/>
          <w:color w:val="000000"/>
          <w:sz w:val="22"/>
          <w:szCs w:val="22"/>
        </w:rPr>
        <w:t>You may accept small, genuine tokens of appreciation or gratitude which are commensurate with common practice in our organisation.  They must be proportionate, reasonable and of limited monetary value. You must always declare them to your line manager.  You must not treat the person/organisation that provides such gift more favourably than our other clients/suppliers, etc.</w:t>
      </w:r>
    </w:p>
    <w:p w:rsidR="00217CE7" w:rsidRPr="00B37FFD" w:rsidRDefault="00217CE7" w:rsidP="00217CE7">
      <w:pPr>
        <w:tabs>
          <w:tab w:val="left" w:pos="504"/>
          <w:tab w:val="left" w:pos="1008"/>
        </w:tabs>
        <w:jc w:val="both"/>
        <w:rPr>
          <w:rFonts w:ascii="Arial" w:hAnsi="Arial" w:cs="Arial"/>
          <w:color w:val="000000"/>
          <w:sz w:val="22"/>
          <w:szCs w:val="22"/>
        </w:rPr>
      </w:pPr>
    </w:p>
    <w:p w:rsidR="00217CE7" w:rsidRPr="00B37FFD" w:rsidRDefault="00217CE7" w:rsidP="00217CE7">
      <w:pPr>
        <w:tabs>
          <w:tab w:val="left" w:pos="504"/>
          <w:tab w:val="left" w:pos="1008"/>
        </w:tabs>
        <w:jc w:val="both"/>
        <w:rPr>
          <w:rFonts w:ascii="Arial" w:hAnsi="Arial" w:cs="Arial"/>
          <w:color w:val="000000"/>
          <w:sz w:val="22"/>
          <w:szCs w:val="22"/>
        </w:rPr>
      </w:pPr>
      <w:r w:rsidRPr="00B37FFD">
        <w:rPr>
          <w:rFonts w:ascii="Arial" w:hAnsi="Arial" w:cs="Arial"/>
          <w:color w:val="000000"/>
          <w:sz w:val="22"/>
          <w:szCs w:val="22"/>
        </w:rPr>
        <w:t xml:space="preserve">Where you are </w:t>
      </w:r>
      <w:proofErr w:type="gramStart"/>
      <w:r w:rsidRPr="00B37FFD">
        <w:rPr>
          <w:rFonts w:ascii="Arial" w:hAnsi="Arial" w:cs="Arial"/>
          <w:color w:val="000000"/>
          <w:sz w:val="22"/>
          <w:szCs w:val="22"/>
        </w:rPr>
        <w:t>unsure, or</w:t>
      </w:r>
      <w:proofErr w:type="gramEnd"/>
      <w:r w:rsidRPr="00B37FFD">
        <w:rPr>
          <w:rFonts w:ascii="Arial" w:hAnsi="Arial" w:cs="Arial"/>
          <w:color w:val="000000"/>
          <w:sz w:val="22"/>
          <w:szCs w:val="22"/>
        </w:rPr>
        <w:t xml:space="preserve"> feel refusal of a gift or hospitality might cause difficulty, consult your line manager first. Similarly, consult your manager if you are at all unsure about a business gift or hospitality you intend to offer.</w:t>
      </w:r>
    </w:p>
    <w:p w:rsidR="00217CE7" w:rsidRPr="00B37FFD" w:rsidRDefault="00217CE7" w:rsidP="00217CE7">
      <w:pPr>
        <w:tabs>
          <w:tab w:val="left" w:pos="504"/>
          <w:tab w:val="left" w:pos="1008"/>
        </w:tabs>
        <w:jc w:val="both"/>
        <w:rPr>
          <w:rFonts w:ascii="Arial" w:hAnsi="Arial" w:cs="Arial"/>
          <w:color w:val="000000"/>
          <w:sz w:val="22"/>
          <w:szCs w:val="22"/>
        </w:rPr>
      </w:pPr>
    </w:p>
    <w:p w:rsidR="00217CE7" w:rsidRPr="00B37FFD" w:rsidRDefault="00217CE7" w:rsidP="00217CE7">
      <w:pPr>
        <w:tabs>
          <w:tab w:val="left" w:pos="504"/>
          <w:tab w:val="left" w:pos="1008"/>
        </w:tabs>
        <w:jc w:val="both"/>
        <w:rPr>
          <w:rFonts w:ascii="Arial" w:hAnsi="Arial" w:cs="Arial"/>
          <w:color w:val="000000"/>
          <w:sz w:val="22"/>
          <w:szCs w:val="22"/>
        </w:rPr>
      </w:pPr>
      <w:r w:rsidRPr="00B37FFD">
        <w:rPr>
          <w:rFonts w:ascii="Arial" w:hAnsi="Arial" w:cs="Arial"/>
          <w:color w:val="000000"/>
          <w:sz w:val="22"/>
          <w:szCs w:val="22"/>
        </w:rPr>
        <w:t>This policy does not apply to promotional items such as stationery or pens with a logo or company name.  This is always provided the items have no significant monetary value.</w:t>
      </w:r>
    </w:p>
    <w:p w:rsidR="00217CE7" w:rsidRPr="00B37FFD" w:rsidRDefault="00217CE7" w:rsidP="00217CE7">
      <w:pPr>
        <w:tabs>
          <w:tab w:val="left" w:pos="504"/>
          <w:tab w:val="left" w:pos="1008"/>
        </w:tabs>
        <w:jc w:val="both"/>
        <w:rPr>
          <w:rFonts w:ascii="Arial" w:hAnsi="Arial" w:cs="Arial"/>
          <w:color w:val="000000"/>
          <w:sz w:val="22"/>
          <w:szCs w:val="22"/>
        </w:rPr>
      </w:pPr>
    </w:p>
    <w:p w:rsidR="00217CE7" w:rsidRPr="00B37FFD" w:rsidRDefault="00217CE7" w:rsidP="00217CE7">
      <w:pPr>
        <w:tabs>
          <w:tab w:val="left" w:pos="504"/>
          <w:tab w:val="left" w:pos="1008"/>
        </w:tabs>
        <w:jc w:val="both"/>
        <w:rPr>
          <w:rFonts w:ascii="Arial" w:hAnsi="Arial" w:cs="Arial"/>
          <w:color w:val="000000"/>
          <w:sz w:val="22"/>
          <w:szCs w:val="22"/>
        </w:rPr>
      </w:pPr>
      <w:r w:rsidRPr="00B37FFD">
        <w:rPr>
          <w:rFonts w:ascii="Arial" w:hAnsi="Arial" w:cs="Arial"/>
          <w:color w:val="000000"/>
          <w:sz w:val="22"/>
          <w:szCs w:val="22"/>
        </w:rPr>
        <w:t>We are committed to this policy and take a "zero tolerance" approach to any act of bribery or corruption by a member of staff.  We view breaches as serious misconduct which, following investigation, may lead to disciplinary action.  The penalty may include summary dismissal if we believe your action amounted to gross misconduct.</w:t>
      </w:r>
    </w:p>
    <w:p w:rsidR="000740C7" w:rsidRPr="00984480" w:rsidRDefault="000740C7" w:rsidP="00461A89">
      <w:pPr>
        <w:pStyle w:val="DefaultText"/>
        <w:tabs>
          <w:tab w:val="left" w:pos="504"/>
        </w:tabs>
        <w:jc w:val="both"/>
        <w:rPr>
          <w:rFonts w:ascii="Arial" w:hAnsi="Arial" w:cs="Arial"/>
          <w:b/>
          <w:sz w:val="22"/>
          <w:szCs w:val="22"/>
        </w:rPr>
      </w:pPr>
      <w:r w:rsidRPr="00984480">
        <w:rPr>
          <w:rFonts w:ascii="Arial" w:hAnsi="Arial" w:cs="Arial"/>
          <w:b/>
          <w:sz w:val="22"/>
          <w:szCs w:val="22"/>
        </w:rPr>
        <w:fldChar w:fldCharType="begin"/>
      </w:r>
      <w:bookmarkEnd w:id="23"/>
      <w:r w:rsidRPr="00984480">
        <w:rPr>
          <w:rFonts w:ascii="Arial" w:hAnsi="Arial" w:cs="Arial"/>
          <w:b/>
          <w:sz w:val="22"/>
          <w:szCs w:val="22"/>
        </w:rPr>
        <w:fldChar w:fldCharType="separate"/>
      </w:r>
      <w:r w:rsidRPr="00984480">
        <w:rPr>
          <w:rFonts w:ascii="Arial" w:hAnsi="Arial" w:cs="Arial"/>
          <w:bCs/>
          <w:noProof/>
          <w:sz w:val="22"/>
          <w:szCs w:val="22"/>
        </w:rPr>
        <w:t>Error! No bookmark name given.</w:t>
      </w:r>
      <w:r w:rsidRPr="00984480">
        <w:rPr>
          <w:rFonts w:ascii="Arial" w:hAnsi="Arial" w:cs="Arial"/>
          <w:b/>
          <w:sz w:val="22"/>
          <w:szCs w:val="22"/>
        </w:rPr>
        <w:fldChar w:fldCharType="end"/>
      </w:r>
    </w:p>
    <w:p w:rsidR="000A45D8" w:rsidRPr="00984480" w:rsidRDefault="00FC6194" w:rsidP="00461A89">
      <w:pPr>
        <w:pStyle w:val="DefaultText"/>
        <w:tabs>
          <w:tab w:val="left" w:pos="504"/>
          <w:tab w:val="left" w:pos="1008"/>
        </w:tabs>
        <w:jc w:val="both"/>
        <w:outlineLvl w:val="1"/>
        <w:rPr>
          <w:rFonts w:ascii="Arial" w:hAnsi="Arial" w:cs="Arial"/>
          <w:sz w:val="22"/>
          <w:szCs w:val="22"/>
        </w:rPr>
      </w:pPr>
      <w:bookmarkStart w:id="24" w:name="_Toc25325642"/>
      <w:r w:rsidRPr="00984480">
        <w:rPr>
          <w:rFonts w:ascii="Arial" w:hAnsi="Arial" w:cs="Arial"/>
          <w:b/>
          <w:sz w:val="22"/>
          <w:szCs w:val="22"/>
        </w:rPr>
        <w:t>Housekeeping</w:t>
      </w:r>
      <w:bookmarkEnd w:id="24"/>
    </w:p>
    <w:p w:rsidR="000A45D8" w:rsidRPr="00984480" w:rsidRDefault="000A45D8" w:rsidP="00461A89">
      <w:pPr>
        <w:pStyle w:val="DefaultText"/>
        <w:tabs>
          <w:tab w:val="left" w:pos="504"/>
          <w:tab w:val="left" w:pos="1008"/>
        </w:tabs>
        <w:jc w:val="both"/>
        <w:rPr>
          <w:rFonts w:ascii="Arial" w:hAnsi="Arial" w:cs="Arial"/>
          <w:sz w:val="22"/>
          <w:szCs w:val="22"/>
        </w:rPr>
      </w:pPr>
    </w:p>
    <w:p w:rsidR="000A45D8" w:rsidRPr="00984480" w:rsidRDefault="000A45D8" w:rsidP="00461A89">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Please </w:t>
      </w:r>
      <w:r w:rsidR="00550A22" w:rsidRPr="00984480">
        <w:rPr>
          <w:rFonts w:ascii="Arial" w:hAnsi="Arial" w:cs="Arial"/>
          <w:sz w:val="22"/>
          <w:szCs w:val="22"/>
        </w:rPr>
        <w:t>make sure</w:t>
      </w:r>
      <w:r w:rsidRPr="00984480">
        <w:rPr>
          <w:rFonts w:ascii="Arial" w:hAnsi="Arial" w:cs="Arial"/>
          <w:sz w:val="22"/>
          <w:szCs w:val="22"/>
        </w:rPr>
        <w:t xml:space="preserve"> your individual work area is always neat and tidy. </w:t>
      </w:r>
      <w:r w:rsidR="00D60AF5" w:rsidRPr="00984480">
        <w:rPr>
          <w:rFonts w:ascii="Arial" w:hAnsi="Arial" w:cs="Arial"/>
          <w:sz w:val="22"/>
          <w:szCs w:val="22"/>
        </w:rPr>
        <w:t xml:space="preserve"> </w:t>
      </w:r>
      <w:r w:rsidRPr="00984480">
        <w:rPr>
          <w:rFonts w:ascii="Arial" w:hAnsi="Arial" w:cs="Arial"/>
          <w:sz w:val="22"/>
          <w:szCs w:val="22"/>
        </w:rPr>
        <w:t xml:space="preserve">Kitchens, utensils, vending areas, rest room facilities </w:t>
      </w:r>
      <w:proofErr w:type="spellStart"/>
      <w:r w:rsidRPr="00984480">
        <w:rPr>
          <w:rFonts w:ascii="Arial" w:hAnsi="Arial" w:cs="Arial"/>
          <w:sz w:val="22"/>
          <w:szCs w:val="22"/>
        </w:rPr>
        <w:t>etc</w:t>
      </w:r>
      <w:proofErr w:type="spellEnd"/>
      <w:r w:rsidRPr="00984480">
        <w:rPr>
          <w:rFonts w:ascii="Arial" w:hAnsi="Arial" w:cs="Arial"/>
          <w:sz w:val="22"/>
          <w:szCs w:val="22"/>
        </w:rPr>
        <w:t xml:space="preserve"> </w:t>
      </w:r>
      <w:proofErr w:type="gramStart"/>
      <w:r w:rsidRPr="00984480">
        <w:rPr>
          <w:rFonts w:ascii="Arial" w:hAnsi="Arial" w:cs="Arial"/>
          <w:sz w:val="22"/>
          <w:szCs w:val="22"/>
        </w:rPr>
        <w:t>should be le</w:t>
      </w:r>
      <w:r w:rsidR="00461A89" w:rsidRPr="00984480">
        <w:rPr>
          <w:rFonts w:ascii="Arial" w:hAnsi="Arial" w:cs="Arial"/>
          <w:sz w:val="22"/>
          <w:szCs w:val="22"/>
        </w:rPr>
        <w:t>ft clean and tidy at all times</w:t>
      </w:r>
      <w:proofErr w:type="gramEnd"/>
      <w:r w:rsidR="00461A89" w:rsidRPr="00984480">
        <w:rPr>
          <w:rFonts w:ascii="Arial" w:hAnsi="Arial" w:cs="Arial"/>
          <w:sz w:val="22"/>
          <w:szCs w:val="22"/>
        </w:rPr>
        <w:t>.</w:t>
      </w:r>
    </w:p>
    <w:p w:rsidR="00FC6194" w:rsidRPr="00984480" w:rsidRDefault="00FC6194" w:rsidP="00461A89">
      <w:pPr>
        <w:pStyle w:val="DefaultText"/>
        <w:tabs>
          <w:tab w:val="left" w:pos="504"/>
          <w:tab w:val="left" w:pos="1008"/>
        </w:tabs>
        <w:jc w:val="both"/>
        <w:rPr>
          <w:rFonts w:ascii="Arial" w:hAnsi="Arial" w:cs="Arial"/>
          <w:sz w:val="22"/>
          <w:szCs w:val="22"/>
          <w:lang w:eastAsia="en-GB"/>
        </w:rPr>
      </w:pPr>
    </w:p>
    <w:p w:rsidR="00735508" w:rsidRPr="00984480" w:rsidRDefault="00735508" w:rsidP="00735508">
      <w:pPr>
        <w:pStyle w:val="DefaultText"/>
        <w:tabs>
          <w:tab w:val="left" w:pos="504"/>
          <w:tab w:val="left" w:pos="1008"/>
        </w:tabs>
        <w:jc w:val="both"/>
        <w:outlineLvl w:val="1"/>
        <w:rPr>
          <w:rFonts w:ascii="Arial" w:hAnsi="Arial" w:cs="Arial"/>
          <w:b/>
          <w:sz w:val="22"/>
          <w:szCs w:val="22"/>
        </w:rPr>
      </w:pPr>
      <w:bookmarkStart w:id="25" w:name="_Toc25325643"/>
      <w:r w:rsidRPr="00984480">
        <w:rPr>
          <w:rFonts w:ascii="Arial" w:hAnsi="Arial" w:cs="Arial"/>
          <w:b/>
          <w:sz w:val="22"/>
          <w:szCs w:val="22"/>
        </w:rPr>
        <w:t>Integrity Due Diligence (IDD)</w:t>
      </w:r>
      <w:bookmarkEnd w:id="25"/>
    </w:p>
    <w:p w:rsidR="00735508" w:rsidRPr="00984480" w:rsidRDefault="00735508" w:rsidP="00735508">
      <w:pPr>
        <w:shd w:val="clear" w:color="auto" w:fill="FFFFFF"/>
        <w:rPr>
          <w:rFonts w:ascii="Arial" w:hAnsi="Arial" w:cs="Arial"/>
          <w:sz w:val="19"/>
          <w:szCs w:val="19"/>
          <w:lang w:eastAsia="en-GB"/>
        </w:rPr>
      </w:pPr>
      <w:r w:rsidRPr="00984480">
        <w:rPr>
          <w:rFonts w:ascii="Arial" w:hAnsi="Arial" w:cs="Arial"/>
          <w:b/>
          <w:bCs/>
          <w:lang w:eastAsia="en-GB"/>
        </w:rPr>
        <w:t> </w:t>
      </w: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t>INDECS is aware that new opportunities which include third parties not only increases the business, but also exposes us to greater risk. Our integrity due diligence requirements aim to improve our integrity control of potential business partners.</w:t>
      </w:r>
    </w:p>
    <w:p w:rsidR="00735508" w:rsidRPr="00984480" w:rsidRDefault="00735508" w:rsidP="00735508">
      <w:pPr>
        <w:pStyle w:val="DefaultText"/>
        <w:tabs>
          <w:tab w:val="left" w:pos="504"/>
          <w:tab w:val="left" w:pos="1008"/>
        </w:tabs>
        <w:jc w:val="both"/>
        <w:rPr>
          <w:rFonts w:ascii="Arial" w:hAnsi="Arial" w:cs="Arial"/>
          <w:sz w:val="22"/>
          <w:szCs w:val="22"/>
        </w:rPr>
      </w:pP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INDECS carries out a risk assessment where potential new business partners are </w:t>
      </w:r>
      <w:proofErr w:type="gramStart"/>
      <w:r w:rsidRPr="00984480">
        <w:rPr>
          <w:rFonts w:ascii="Arial" w:hAnsi="Arial" w:cs="Arial"/>
          <w:sz w:val="22"/>
          <w:szCs w:val="22"/>
        </w:rPr>
        <w:t>unfamiliar</w:t>
      </w:r>
      <w:proofErr w:type="gramEnd"/>
      <w:r w:rsidRPr="00984480">
        <w:rPr>
          <w:rFonts w:ascii="Arial" w:hAnsi="Arial" w:cs="Arial"/>
          <w:sz w:val="22"/>
          <w:szCs w:val="22"/>
        </w:rPr>
        <w:t xml:space="preserve"> and concerns are flagged before engagements are placed. INDECS is aware that greater knowledge of suppliers is therefore vital to success and the company's reputation.</w:t>
      </w:r>
    </w:p>
    <w:p w:rsidR="00735508" w:rsidRPr="00984480" w:rsidRDefault="00735508" w:rsidP="00735508">
      <w:pPr>
        <w:pStyle w:val="DefaultText"/>
        <w:tabs>
          <w:tab w:val="left" w:pos="504"/>
          <w:tab w:val="left" w:pos="1008"/>
        </w:tabs>
        <w:jc w:val="both"/>
        <w:rPr>
          <w:rFonts w:ascii="Arial" w:hAnsi="Arial" w:cs="Arial"/>
          <w:sz w:val="22"/>
          <w:szCs w:val="22"/>
        </w:rPr>
      </w:pP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lastRenderedPageBreak/>
        <w:t>Our standards for IDD facilitate improved access to knowledge about potential suppliers, how their business is conducted and what their values are. This understanding will give us knowledge of the business environment INDECS is operating in, so that we know what to expect.</w:t>
      </w:r>
    </w:p>
    <w:p w:rsidR="00735508" w:rsidRPr="00984480" w:rsidRDefault="00735508" w:rsidP="00735508">
      <w:pPr>
        <w:pStyle w:val="DefaultText"/>
        <w:tabs>
          <w:tab w:val="left" w:pos="504"/>
          <w:tab w:val="left" w:pos="1008"/>
        </w:tabs>
        <w:jc w:val="both"/>
        <w:rPr>
          <w:rFonts w:ascii="Arial" w:hAnsi="Arial" w:cs="Arial"/>
          <w:sz w:val="22"/>
          <w:szCs w:val="22"/>
        </w:rPr>
      </w:pP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t>Early risk identification is the key to success in managing integrity risk. In fact, the "flagged businesses" are often not a huge concern but a warning that something needs to be looked at in more depth or that some action needs to be taken before proceeding.</w:t>
      </w:r>
    </w:p>
    <w:p w:rsidR="00735508" w:rsidRPr="00984480" w:rsidRDefault="00735508" w:rsidP="00735508">
      <w:pPr>
        <w:pStyle w:val="DefaultText"/>
        <w:tabs>
          <w:tab w:val="left" w:pos="504"/>
          <w:tab w:val="left" w:pos="1008"/>
        </w:tabs>
        <w:jc w:val="both"/>
        <w:rPr>
          <w:rFonts w:ascii="Arial" w:hAnsi="Arial" w:cs="Arial"/>
          <w:b/>
          <w:sz w:val="22"/>
          <w:szCs w:val="22"/>
        </w:rPr>
      </w:pPr>
    </w:p>
    <w:p w:rsidR="00735508" w:rsidRPr="00984480" w:rsidRDefault="00735508" w:rsidP="00735508">
      <w:pPr>
        <w:pStyle w:val="DefaultText"/>
        <w:tabs>
          <w:tab w:val="left" w:pos="504"/>
          <w:tab w:val="left" w:pos="1008"/>
        </w:tabs>
        <w:jc w:val="both"/>
        <w:rPr>
          <w:rFonts w:ascii="Arial" w:hAnsi="Arial" w:cs="Arial"/>
          <w:b/>
          <w:sz w:val="22"/>
          <w:szCs w:val="22"/>
        </w:rPr>
      </w:pPr>
      <w:r w:rsidRPr="00984480">
        <w:rPr>
          <w:rFonts w:ascii="Arial" w:hAnsi="Arial" w:cs="Arial"/>
          <w:b/>
          <w:sz w:val="22"/>
          <w:szCs w:val="22"/>
        </w:rPr>
        <w:t>How we decide High Risk Third Parties</w:t>
      </w:r>
    </w:p>
    <w:p w:rsidR="00735508" w:rsidRPr="00984480" w:rsidRDefault="00735508" w:rsidP="00735508">
      <w:pPr>
        <w:pStyle w:val="DefaultText"/>
        <w:tabs>
          <w:tab w:val="left" w:pos="504"/>
          <w:tab w:val="left" w:pos="1008"/>
        </w:tabs>
        <w:jc w:val="both"/>
        <w:rPr>
          <w:rFonts w:ascii="Arial" w:hAnsi="Arial" w:cs="Arial"/>
          <w:b/>
          <w:sz w:val="22"/>
          <w:szCs w:val="22"/>
        </w:rPr>
      </w:pPr>
    </w:p>
    <w:p w:rsidR="00F23AAB" w:rsidRDefault="00735508" w:rsidP="00F23AAB">
      <w:pPr>
        <w:pStyle w:val="DefaultText"/>
        <w:numPr>
          <w:ilvl w:val="0"/>
          <w:numId w:val="12"/>
        </w:numPr>
        <w:tabs>
          <w:tab w:val="clear" w:pos="721"/>
          <w:tab w:val="left" w:pos="426"/>
          <w:tab w:val="left" w:pos="1008"/>
        </w:tabs>
        <w:ind w:left="0" w:firstLine="0"/>
        <w:jc w:val="both"/>
        <w:rPr>
          <w:rFonts w:ascii="Arial" w:hAnsi="Arial" w:cs="Arial"/>
          <w:sz w:val="22"/>
          <w:szCs w:val="22"/>
        </w:rPr>
      </w:pPr>
      <w:r w:rsidRPr="00984480">
        <w:rPr>
          <w:rFonts w:ascii="Arial" w:hAnsi="Arial" w:cs="Arial"/>
          <w:sz w:val="22"/>
          <w:szCs w:val="22"/>
        </w:rPr>
        <w:t xml:space="preserve">Assess scope of Third Parties (Research the company online and select ones that could be </w:t>
      </w:r>
    </w:p>
    <w:p w:rsidR="00735508" w:rsidRPr="00984480" w:rsidRDefault="00F23AAB" w:rsidP="00E14C3C">
      <w:pPr>
        <w:pStyle w:val="DefaultText"/>
        <w:tabs>
          <w:tab w:val="left" w:pos="426"/>
          <w:tab w:val="left" w:pos="1008"/>
        </w:tabs>
        <w:jc w:val="both"/>
        <w:rPr>
          <w:rFonts w:ascii="Arial" w:hAnsi="Arial" w:cs="Arial"/>
          <w:sz w:val="22"/>
          <w:szCs w:val="22"/>
        </w:rPr>
      </w:pPr>
      <w:r>
        <w:rPr>
          <w:rFonts w:ascii="Arial" w:hAnsi="Arial" w:cs="Arial"/>
          <w:sz w:val="22"/>
          <w:szCs w:val="22"/>
        </w:rPr>
        <w:tab/>
      </w:r>
      <w:r w:rsidR="00735508" w:rsidRPr="00984480">
        <w:rPr>
          <w:rFonts w:ascii="Arial" w:hAnsi="Arial" w:cs="Arial"/>
          <w:sz w:val="22"/>
          <w:szCs w:val="22"/>
        </w:rPr>
        <w:t>subject to due diligence)</w:t>
      </w:r>
    </w:p>
    <w:p w:rsidR="00735508" w:rsidRPr="00984480" w:rsidRDefault="00735508" w:rsidP="00E14C3C">
      <w:pPr>
        <w:pStyle w:val="DefaultText"/>
        <w:tabs>
          <w:tab w:val="left" w:pos="426"/>
          <w:tab w:val="left" w:pos="1008"/>
        </w:tabs>
        <w:jc w:val="both"/>
        <w:rPr>
          <w:rFonts w:ascii="Arial" w:hAnsi="Arial" w:cs="Arial"/>
          <w:sz w:val="22"/>
          <w:szCs w:val="22"/>
        </w:rPr>
      </w:pPr>
    </w:p>
    <w:p w:rsidR="00F23AAB" w:rsidRDefault="00735508" w:rsidP="00F23AAB">
      <w:pPr>
        <w:pStyle w:val="DefaultText"/>
        <w:numPr>
          <w:ilvl w:val="0"/>
          <w:numId w:val="12"/>
        </w:numPr>
        <w:tabs>
          <w:tab w:val="clear" w:pos="721"/>
          <w:tab w:val="left" w:pos="426"/>
          <w:tab w:val="left" w:pos="1008"/>
        </w:tabs>
        <w:ind w:left="0" w:firstLine="0"/>
        <w:jc w:val="both"/>
        <w:rPr>
          <w:rFonts w:ascii="Arial" w:hAnsi="Arial" w:cs="Arial"/>
          <w:sz w:val="22"/>
          <w:szCs w:val="22"/>
        </w:rPr>
      </w:pPr>
      <w:r w:rsidRPr="00984480">
        <w:rPr>
          <w:rFonts w:ascii="Arial" w:hAnsi="Arial" w:cs="Arial"/>
          <w:sz w:val="22"/>
          <w:szCs w:val="22"/>
        </w:rPr>
        <w:t xml:space="preserve">Assess the level of corruption risk associated (check past </w:t>
      </w:r>
      <w:proofErr w:type="spellStart"/>
      <w:r w:rsidRPr="00984480">
        <w:rPr>
          <w:rFonts w:ascii="Arial" w:hAnsi="Arial" w:cs="Arial"/>
          <w:sz w:val="22"/>
          <w:szCs w:val="22"/>
        </w:rPr>
        <w:t>organisational</w:t>
      </w:r>
      <w:proofErr w:type="spellEnd"/>
      <w:r w:rsidRPr="00984480">
        <w:rPr>
          <w:rFonts w:ascii="Arial" w:hAnsi="Arial" w:cs="Arial"/>
          <w:sz w:val="22"/>
          <w:szCs w:val="22"/>
        </w:rPr>
        <w:t xml:space="preserve"> experiences, </w:t>
      </w:r>
    </w:p>
    <w:p w:rsidR="00735508" w:rsidRPr="00984480" w:rsidRDefault="00F23AAB" w:rsidP="00E14C3C">
      <w:pPr>
        <w:pStyle w:val="DefaultText"/>
        <w:tabs>
          <w:tab w:val="left" w:pos="426"/>
          <w:tab w:val="left" w:pos="1008"/>
        </w:tabs>
        <w:jc w:val="both"/>
        <w:rPr>
          <w:rFonts w:ascii="Arial" w:hAnsi="Arial" w:cs="Arial"/>
          <w:sz w:val="22"/>
          <w:szCs w:val="22"/>
        </w:rPr>
      </w:pPr>
      <w:r>
        <w:rPr>
          <w:rFonts w:ascii="Arial" w:hAnsi="Arial" w:cs="Arial"/>
          <w:sz w:val="22"/>
          <w:szCs w:val="22"/>
        </w:rPr>
        <w:tab/>
      </w:r>
      <w:r w:rsidR="00735508" w:rsidRPr="00984480">
        <w:rPr>
          <w:rFonts w:ascii="Arial" w:hAnsi="Arial" w:cs="Arial"/>
          <w:sz w:val="22"/>
          <w:szCs w:val="22"/>
        </w:rPr>
        <w:t xml:space="preserve">investigation results, audit inspections, prior losses, complaints </w:t>
      </w:r>
      <w:proofErr w:type="spellStart"/>
      <w:r w:rsidR="00735508" w:rsidRPr="00984480">
        <w:rPr>
          <w:rFonts w:ascii="Arial" w:hAnsi="Arial" w:cs="Arial"/>
          <w:sz w:val="22"/>
          <w:szCs w:val="22"/>
        </w:rPr>
        <w:t>etc</w:t>
      </w:r>
      <w:proofErr w:type="spellEnd"/>
      <w:r w:rsidR="00735508" w:rsidRPr="00984480">
        <w:rPr>
          <w:rFonts w:ascii="Arial" w:hAnsi="Arial" w:cs="Arial"/>
          <w:sz w:val="22"/>
          <w:szCs w:val="22"/>
        </w:rPr>
        <w:t>)</w:t>
      </w:r>
    </w:p>
    <w:p w:rsidR="00735508" w:rsidRPr="00984480" w:rsidRDefault="00735508" w:rsidP="00E14C3C">
      <w:pPr>
        <w:pStyle w:val="DefaultText"/>
        <w:numPr>
          <w:ilvl w:val="0"/>
          <w:numId w:val="12"/>
        </w:numPr>
        <w:tabs>
          <w:tab w:val="clear" w:pos="721"/>
          <w:tab w:val="left" w:pos="426"/>
          <w:tab w:val="left" w:pos="1008"/>
        </w:tabs>
        <w:ind w:left="0" w:firstLine="0"/>
        <w:jc w:val="both"/>
        <w:rPr>
          <w:rFonts w:ascii="Arial" w:hAnsi="Arial" w:cs="Arial"/>
          <w:sz w:val="22"/>
          <w:szCs w:val="22"/>
        </w:rPr>
      </w:pPr>
      <w:r w:rsidRPr="00984480">
        <w:rPr>
          <w:rFonts w:ascii="Arial" w:hAnsi="Arial" w:cs="Arial"/>
          <w:sz w:val="22"/>
          <w:szCs w:val="22"/>
        </w:rPr>
        <w:t>Conduct a risk-based anti-corruption due diligence</w:t>
      </w:r>
    </w:p>
    <w:p w:rsidR="00735508" w:rsidRPr="00984480" w:rsidRDefault="00735508" w:rsidP="00E14C3C">
      <w:pPr>
        <w:pStyle w:val="DefaultText"/>
        <w:tabs>
          <w:tab w:val="left" w:pos="426"/>
          <w:tab w:val="left" w:pos="1008"/>
        </w:tabs>
        <w:jc w:val="both"/>
        <w:rPr>
          <w:rFonts w:ascii="Arial" w:hAnsi="Arial" w:cs="Arial"/>
          <w:sz w:val="22"/>
          <w:szCs w:val="22"/>
        </w:rPr>
      </w:pPr>
    </w:p>
    <w:p w:rsidR="00735508" w:rsidRPr="00984480" w:rsidRDefault="00735508" w:rsidP="00E14C3C">
      <w:pPr>
        <w:pStyle w:val="DefaultText"/>
        <w:numPr>
          <w:ilvl w:val="0"/>
          <w:numId w:val="12"/>
        </w:numPr>
        <w:tabs>
          <w:tab w:val="clear" w:pos="721"/>
          <w:tab w:val="left" w:pos="426"/>
          <w:tab w:val="left" w:pos="1008"/>
        </w:tabs>
        <w:ind w:left="0" w:firstLine="0"/>
        <w:jc w:val="both"/>
        <w:rPr>
          <w:rFonts w:ascii="Arial" w:hAnsi="Arial" w:cs="Arial"/>
          <w:sz w:val="22"/>
          <w:szCs w:val="22"/>
        </w:rPr>
      </w:pPr>
      <w:r w:rsidRPr="00984480">
        <w:rPr>
          <w:rFonts w:ascii="Arial" w:hAnsi="Arial" w:cs="Arial"/>
          <w:sz w:val="22"/>
          <w:szCs w:val="22"/>
        </w:rPr>
        <w:t>Ensure that Director approval is given once risks have been identified and records are kept</w:t>
      </w:r>
    </w:p>
    <w:p w:rsidR="00735508" w:rsidRPr="00984480" w:rsidRDefault="00735508" w:rsidP="00735508">
      <w:pPr>
        <w:shd w:val="clear" w:color="auto" w:fill="FFFFFF"/>
        <w:rPr>
          <w:rFonts w:ascii="Arial" w:hAnsi="Arial" w:cs="Arial"/>
          <w:b/>
          <w:bCs/>
          <w:lang w:eastAsia="en-GB"/>
        </w:rPr>
      </w:pPr>
    </w:p>
    <w:p w:rsidR="00735508" w:rsidRPr="00984480" w:rsidRDefault="00735508" w:rsidP="00735508">
      <w:pPr>
        <w:pStyle w:val="DefaultText"/>
        <w:tabs>
          <w:tab w:val="left" w:pos="504"/>
          <w:tab w:val="left" w:pos="1008"/>
        </w:tabs>
        <w:jc w:val="both"/>
        <w:rPr>
          <w:rFonts w:ascii="Arial" w:hAnsi="Arial" w:cs="Arial"/>
          <w:b/>
          <w:sz w:val="22"/>
          <w:szCs w:val="22"/>
        </w:rPr>
      </w:pPr>
      <w:r w:rsidRPr="00984480">
        <w:rPr>
          <w:rFonts w:ascii="Arial" w:hAnsi="Arial" w:cs="Arial"/>
          <w:b/>
          <w:sz w:val="22"/>
          <w:szCs w:val="22"/>
        </w:rPr>
        <w:t>Next Steps</w:t>
      </w:r>
    </w:p>
    <w:p w:rsidR="00735508" w:rsidRPr="00984480" w:rsidRDefault="00735508" w:rsidP="00735508">
      <w:pPr>
        <w:shd w:val="clear" w:color="auto" w:fill="FFFFFF"/>
        <w:rPr>
          <w:rFonts w:ascii="Arial" w:hAnsi="Arial" w:cs="Arial"/>
          <w:sz w:val="19"/>
          <w:szCs w:val="19"/>
          <w:lang w:eastAsia="en-GB"/>
        </w:rPr>
      </w:pPr>
      <w:r w:rsidRPr="00984480">
        <w:rPr>
          <w:rFonts w:ascii="Arial" w:hAnsi="Arial" w:cs="Arial"/>
          <w:lang w:eastAsia="en-GB"/>
        </w:rPr>
        <w:t> </w:t>
      </w: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INDECS ensures any third parties deemed to be high risk are contacted and concerns are </w:t>
      </w:r>
      <w:proofErr w:type="gramStart"/>
      <w:r w:rsidRPr="00984480">
        <w:rPr>
          <w:rFonts w:ascii="Arial" w:hAnsi="Arial" w:cs="Arial"/>
          <w:sz w:val="22"/>
          <w:szCs w:val="22"/>
        </w:rPr>
        <w:t>discussed</w:t>
      </w:r>
      <w:proofErr w:type="gramEnd"/>
      <w:r w:rsidRPr="00984480">
        <w:rPr>
          <w:rFonts w:ascii="Arial" w:hAnsi="Arial" w:cs="Arial"/>
          <w:sz w:val="22"/>
          <w:szCs w:val="22"/>
        </w:rPr>
        <w:t xml:space="preserve"> and documentation is recorded.</w:t>
      </w:r>
    </w:p>
    <w:p w:rsidR="00735508" w:rsidRPr="00984480" w:rsidRDefault="00735508" w:rsidP="00735508">
      <w:pPr>
        <w:shd w:val="clear" w:color="auto" w:fill="FFFFFF"/>
        <w:rPr>
          <w:rFonts w:ascii="Arial" w:hAnsi="Arial" w:cs="Arial"/>
          <w:sz w:val="19"/>
          <w:szCs w:val="19"/>
          <w:lang w:eastAsia="en-GB"/>
        </w:rPr>
      </w:pPr>
      <w:r w:rsidRPr="00984480">
        <w:rPr>
          <w:rFonts w:ascii="Arial" w:hAnsi="Arial" w:cs="Arial"/>
          <w:sz w:val="19"/>
          <w:szCs w:val="19"/>
          <w:lang w:eastAsia="en-GB"/>
        </w:rPr>
        <w:t> </w:t>
      </w:r>
      <w:r w:rsidRPr="00984480">
        <w:rPr>
          <w:rFonts w:ascii="Arial" w:hAnsi="Arial" w:cs="Arial"/>
          <w:b/>
          <w:bCs/>
          <w:caps/>
          <w:sz w:val="19"/>
          <w:szCs w:val="19"/>
          <w:lang w:eastAsia="en-GB"/>
        </w:rPr>
        <w:t> </w:t>
      </w:r>
    </w:p>
    <w:p w:rsidR="00735508" w:rsidRPr="00984480" w:rsidRDefault="00735508" w:rsidP="00735508">
      <w:pPr>
        <w:pStyle w:val="DefaultText"/>
        <w:tabs>
          <w:tab w:val="left" w:pos="504"/>
          <w:tab w:val="left" w:pos="1008"/>
        </w:tabs>
        <w:jc w:val="both"/>
        <w:outlineLvl w:val="1"/>
        <w:rPr>
          <w:rFonts w:ascii="Arial" w:hAnsi="Arial" w:cs="Arial"/>
          <w:b/>
          <w:sz w:val="22"/>
          <w:szCs w:val="22"/>
        </w:rPr>
      </w:pPr>
      <w:bookmarkStart w:id="26" w:name="_Toc25325644"/>
      <w:r w:rsidRPr="00984480">
        <w:rPr>
          <w:rFonts w:ascii="Arial" w:hAnsi="Arial" w:cs="Arial"/>
          <w:b/>
          <w:sz w:val="22"/>
          <w:szCs w:val="22"/>
        </w:rPr>
        <w:t xml:space="preserve">Child </w:t>
      </w:r>
      <w:proofErr w:type="spellStart"/>
      <w:r w:rsidRPr="00984480">
        <w:rPr>
          <w:rFonts w:ascii="Arial" w:hAnsi="Arial" w:cs="Arial"/>
          <w:b/>
          <w:sz w:val="22"/>
          <w:szCs w:val="22"/>
        </w:rPr>
        <w:t>Labour</w:t>
      </w:r>
      <w:bookmarkEnd w:id="26"/>
      <w:proofErr w:type="spellEnd"/>
    </w:p>
    <w:p w:rsidR="00735508" w:rsidRPr="00984480" w:rsidRDefault="00735508" w:rsidP="00735508">
      <w:pPr>
        <w:shd w:val="clear" w:color="auto" w:fill="FFFFFF"/>
        <w:rPr>
          <w:rFonts w:ascii="Arial" w:hAnsi="Arial" w:cs="Arial"/>
          <w:sz w:val="19"/>
          <w:szCs w:val="19"/>
          <w:lang w:eastAsia="en-GB"/>
        </w:rPr>
      </w:pPr>
      <w:r w:rsidRPr="00984480">
        <w:rPr>
          <w:rFonts w:ascii="Arial" w:hAnsi="Arial" w:cs="Arial"/>
          <w:b/>
          <w:bCs/>
          <w:caps/>
          <w:lang w:eastAsia="en-GB"/>
        </w:rPr>
        <w:t> </w:t>
      </w: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INDECS does not accept child </w:t>
      </w:r>
      <w:proofErr w:type="spellStart"/>
      <w:r w:rsidRPr="00984480">
        <w:rPr>
          <w:rFonts w:ascii="Arial" w:hAnsi="Arial" w:cs="Arial"/>
          <w:sz w:val="22"/>
          <w:szCs w:val="22"/>
        </w:rPr>
        <w:t>labour</w:t>
      </w:r>
      <w:proofErr w:type="spellEnd"/>
      <w:r w:rsidRPr="00984480">
        <w:rPr>
          <w:rFonts w:ascii="Arial" w:hAnsi="Arial" w:cs="Arial"/>
          <w:sz w:val="22"/>
          <w:szCs w:val="22"/>
        </w:rPr>
        <w:t>. No person shall be employed at an age younger than 15 (or 14 where the national law so allows) or younger than the legal age for employment if this age is higher than 15.</w:t>
      </w: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t> </w:t>
      </w: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t>The company must take the necessary preventive measures to ensure that it does not employ anyone below the legal age of employment.</w:t>
      </w: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t> </w:t>
      </w: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t>These policies and procedures shall conform to the provisions of the relevant ILO standards</w:t>
      </w:r>
    </w:p>
    <w:p w:rsidR="00735508" w:rsidRPr="00984480" w:rsidRDefault="00735508" w:rsidP="00735508">
      <w:pPr>
        <w:shd w:val="clear" w:color="auto" w:fill="FFFFFF"/>
        <w:rPr>
          <w:rFonts w:ascii="Arial" w:hAnsi="Arial" w:cs="Arial"/>
          <w:sz w:val="19"/>
          <w:szCs w:val="19"/>
          <w:lang w:eastAsia="en-GB"/>
        </w:rPr>
      </w:pPr>
      <w:r w:rsidRPr="00984480">
        <w:rPr>
          <w:rFonts w:ascii="Arial" w:hAnsi="Arial" w:cs="Arial"/>
          <w:lang w:eastAsia="en-GB"/>
        </w:rPr>
        <w:t> </w:t>
      </w:r>
    </w:p>
    <w:p w:rsidR="00735508" w:rsidRPr="00984480" w:rsidRDefault="00735508" w:rsidP="00735508">
      <w:pPr>
        <w:pStyle w:val="DefaultText"/>
        <w:tabs>
          <w:tab w:val="left" w:pos="504"/>
          <w:tab w:val="left" w:pos="1008"/>
        </w:tabs>
        <w:jc w:val="both"/>
        <w:outlineLvl w:val="1"/>
        <w:rPr>
          <w:rFonts w:ascii="Arial" w:hAnsi="Arial" w:cs="Arial"/>
          <w:b/>
          <w:i/>
          <w:sz w:val="22"/>
          <w:szCs w:val="22"/>
        </w:rPr>
      </w:pPr>
      <w:bookmarkStart w:id="27" w:name="_Toc25325645"/>
      <w:r w:rsidRPr="00984480">
        <w:rPr>
          <w:rFonts w:ascii="Arial" w:hAnsi="Arial" w:cs="Arial"/>
          <w:b/>
          <w:i/>
          <w:sz w:val="22"/>
          <w:szCs w:val="22"/>
        </w:rPr>
        <w:t>Young Workers</w:t>
      </w:r>
      <w:bookmarkEnd w:id="27"/>
    </w:p>
    <w:p w:rsidR="00735508" w:rsidRPr="00984480" w:rsidRDefault="00735508" w:rsidP="00735508">
      <w:pPr>
        <w:shd w:val="clear" w:color="auto" w:fill="FFFFFF"/>
        <w:rPr>
          <w:rFonts w:ascii="Arial" w:hAnsi="Arial" w:cs="Arial"/>
          <w:sz w:val="19"/>
          <w:szCs w:val="19"/>
          <w:lang w:eastAsia="en-GB"/>
        </w:rPr>
      </w:pPr>
      <w:r w:rsidRPr="00984480">
        <w:rPr>
          <w:rFonts w:ascii="Arial" w:hAnsi="Arial" w:cs="Arial"/>
          <w:b/>
          <w:bCs/>
          <w:caps/>
          <w:sz w:val="19"/>
          <w:szCs w:val="19"/>
          <w:lang w:eastAsia="en-GB"/>
        </w:rPr>
        <w:t> </w:t>
      </w: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t>All legal limitations on the employment of persons below the age of 18 years must be followed.</w:t>
      </w: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t> </w:t>
      </w: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acknowledge that according to the UN Convention on the Rights of the Child, a person is a child until the age of 18. We </w:t>
      </w:r>
      <w:proofErr w:type="spellStart"/>
      <w:r w:rsidRPr="00984480">
        <w:rPr>
          <w:rFonts w:ascii="Arial" w:hAnsi="Arial" w:cs="Arial"/>
          <w:sz w:val="22"/>
          <w:szCs w:val="22"/>
        </w:rPr>
        <w:t>recognise</w:t>
      </w:r>
      <w:proofErr w:type="spellEnd"/>
      <w:r w:rsidRPr="00984480">
        <w:rPr>
          <w:rFonts w:ascii="Arial" w:hAnsi="Arial" w:cs="Arial"/>
          <w:sz w:val="22"/>
          <w:szCs w:val="22"/>
        </w:rPr>
        <w:t xml:space="preserve"> the rights of every child to be protected from economic exploitation and from performing any work that is likely to be hazardous or to interfere with the child's education, or to be harmful to the child's health or physical, mental, spiritual, moral or social development.</w:t>
      </w:r>
    </w:p>
    <w:p w:rsidR="00735508" w:rsidRPr="00984480" w:rsidRDefault="00735508" w:rsidP="00735508">
      <w:pPr>
        <w:shd w:val="clear" w:color="auto" w:fill="FFFFFF"/>
        <w:rPr>
          <w:rFonts w:ascii="Arial" w:hAnsi="Arial" w:cs="Arial"/>
          <w:sz w:val="19"/>
          <w:szCs w:val="19"/>
          <w:lang w:eastAsia="en-GB"/>
        </w:rPr>
      </w:pPr>
      <w:r w:rsidRPr="00984480">
        <w:rPr>
          <w:rFonts w:ascii="Arial" w:hAnsi="Arial" w:cs="Arial"/>
          <w:lang w:eastAsia="en-GB"/>
        </w:rPr>
        <w:t> </w:t>
      </w:r>
    </w:p>
    <w:p w:rsidR="00735508" w:rsidRPr="00984480" w:rsidRDefault="00735508" w:rsidP="00735508">
      <w:pPr>
        <w:pStyle w:val="DefaultText"/>
        <w:tabs>
          <w:tab w:val="left" w:pos="504"/>
          <w:tab w:val="left" w:pos="1008"/>
        </w:tabs>
        <w:jc w:val="both"/>
        <w:outlineLvl w:val="1"/>
        <w:rPr>
          <w:rFonts w:ascii="Arial" w:hAnsi="Arial" w:cs="Arial"/>
          <w:b/>
          <w:i/>
          <w:sz w:val="22"/>
          <w:szCs w:val="22"/>
        </w:rPr>
      </w:pPr>
      <w:bookmarkStart w:id="28" w:name="_Toc25325646"/>
      <w:r w:rsidRPr="00984480">
        <w:rPr>
          <w:rFonts w:ascii="Arial" w:hAnsi="Arial" w:cs="Arial"/>
          <w:b/>
          <w:i/>
          <w:sz w:val="22"/>
          <w:szCs w:val="22"/>
        </w:rPr>
        <w:t xml:space="preserve">Forced </w:t>
      </w:r>
      <w:proofErr w:type="spellStart"/>
      <w:r w:rsidRPr="00984480">
        <w:rPr>
          <w:rFonts w:ascii="Arial" w:hAnsi="Arial" w:cs="Arial"/>
          <w:b/>
          <w:i/>
          <w:sz w:val="22"/>
          <w:szCs w:val="22"/>
        </w:rPr>
        <w:t>Labour</w:t>
      </w:r>
      <w:bookmarkEnd w:id="28"/>
      <w:proofErr w:type="spellEnd"/>
    </w:p>
    <w:p w:rsidR="00735508" w:rsidRPr="00984480" w:rsidRDefault="00735508" w:rsidP="00735508">
      <w:pPr>
        <w:shd w:val="clear" w:color="auto" w:fill="FFFFFF"/>
        <w:rPr>
          <w:rFonts w:ascii="Arial" w:hAnsi="Arial" w:cs="Arial"/>
          <w:sz w:val="19"/>
          <w:szCs w:val="19"/>
          <w:lang w:eastAsia="en-GB"/>
        </w:rPr>
      </w:pPr>
      <w:r w:rsidRPr="00984480">
        <w:rPr>
          <w:rFonts w:ascii="Arial" w:hAnsi="Arial" w:cs="Arial"/>
          <w:b/>
          <w:bCs/>
          <w:caps/>
          <w:sz w:val="19"/>
          <w:szCs w:val="19"/>
          <w:lang w:eastAsia="en-GB"/>
        </w:rPr>
        <w:t> </w:t>
      </w:r>
    </w:p>
    <w:p w:rsidR="00735508" w:rsidRPr="00984480" w:rsidRDefault="00735508" w:rsidP="00735508">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The Company does not engage in or support the use of forced, bonded or involuntary </w:t>
      </w:r>
      <w:proofErr w:type="spellStart"/>
      <w:r w:rsidRPr="00984480">
        <w:rPr>
          <w:rFonts w:ascii="Arial" w:hAnsi="Arial" w:cs="Arial"/>
          <w:sz w:val="22"/>
          <w:szCs w:val="22"/>
        </w:rPr>
        <w:t>labour</w:t>
      </w:r>
      <w:proofErr w:type="spellEnd"/>
      <w:r w:rsidRPr="00984480">
        <w:rPr>
          <w:rFonts w:ascii="Arial" w:hAnsi="Arial" w:cs="Arial"/>
          <w:sz w:val="22"/>
          <w:szCs w:val="22"/>
        </w:rPr>
        <w:t>.</w:t>
      </w:r>
    </w:p>
    <w:p w:rsidR="00735508" w:rsidRPr="00984480" w:rsidRDefault="00735508" w:rsidP="00461A89">
      <w:pPr>
        <w:pStyle w:val="DefaultText"/>
        <w:tabs>
          <w:tab w:val="left" w:pos="504"/>
          <w:tab w:val="left" w:pos="1008"/>
        </w:tabs>
        <w:jc w:val="both"/>
        <w:outlineLvl w:val="1"/>
        <w:rPr>
          <w:rFonts w:ascii="Arial" w:hAnsi="Arial" w:cs="Arial"/>
          <w:b/>
          <w:sz w:val="22"/>
          <w:szCs w:val="22"/>
        </w:rPr>
      </w:pPr>
    </w:p>
    <w:p w:rsidR="000A45D8" w:rsidRPr="00984480" w:rsidRDefault="00FC6194" w:rsidP="00461A89">
      <w:pPr>
        <w:pStyle w:val="DefaultText"/>
        <w:tabs>
          <w:tab w:val="left" w:pos="504"/>
          <w:tab w:val="left" w:pos="1008"/>
        </w:tabs>
        <w:jc w:val="both"/>
        <w:outlineLvl w:val="1"/>
        <w:rPr>
          <w:rFonts w:ascii="Arial" w:hAnsi="Arial" w:cs="Arial"/>
          <w:sz w:val="22"/>
          <w:szCs w:val="22"/>
        </w:rPr>
      </w:pPr>
      <w:bookmarkStart w:id="29" w:name="_Toc25325647"/>
      <w:r w:rsidRPr="00984480">
        <w:rPr>
          <w:rFonts w:ascii="Arial" w:hAnsi="Arial" w:cs="Arial"/>
          <w:b/>
          <w:sz w:val="22"/>
          <w:szCs w:val="22"/>
        </w:rPr>
        <w:t>Job Flexibility</w:t>
      </w:r>
      <w:bookmarkEnd w:id="29"/>
    </w:p>
    <w:p w:rsidR="000A45D8" w:rsidRPr="00984480" w:rsidRDefault="000A45D8" w:rsidP="00461A89">
      <w:pPr>
        <w:pStyle w:val="DefaultText"/>
        <w:tabs>
          <w:tab w:val="left" w:pos="504"/>
          <w:tab w:val="left" w:pos="1008"/>
        </w:tabs>
        <w:jc w:val="both"/>
        <w:rPr>
          <w:rFonts w:ascii="Arial" w:hAnsi="Arial" w:cs="Arial"/>
          <w:sz w:val="22"/>
          <w:szCs w:val="22"/>
        </w:rPr>
      </w:pPr>
    </w:p>
    <w:p w:rsidR="000A45D8" w:rsidRPr="00984480" w:rsidRDefault="006B0484" w:rsidP="00461A89">
      <w:pPr>
        <w:pStyle w:val="DefaultText"/>
        <w:tabs>
          <w:tab w:val="left" w:pos="504"/>
          <w:tab w:val="left" w:pos="1008"/>
        </w:tabs>
        <w:jc w:val="both"/>
        <w:rPr>
          <w:rFonts w:ascii="Arial" w:hAnsi="Arial" w:cs="Arial"/>
          <w:sz w:val="22"/>
          <w:szCs w:val="22"/>
        </w:rPr>
      </w:pPr>
      <w:r w:rsidRPr="00984480">
        <w:rPr>
          <w:rFonts w:ascii="Arial" w:hAnsi="Arial" w:cs="Arial"/>
          <w:sz w:val="22"/>
          <w:szCs w:val="22"/>
        </w:rPr>
        <w:t>We expect y</w:t>
      </w:r>
      <w:r w:rsidR="000A45D8" w:rsidRPr="00984480">
        <w:rPr>
          <w:rFonts w:ascii="Arial" w:hAnsi="Arial" w:cs="Arial"/>
          <w:sz w:val="22"/>
          <w:szCs w:val="22"/>
        </w:rPr>
        <w:t>ou to adopt a flexible a</w:t>
      </w:r>
      <w:r w:rsidR="008E15BC" w:rsidRPr="00984480">
        <w:rPr>
          <w:rFonts w:ascii="Arial" w:hAnsi="Arial" w:cs="Arial"/>
          <w:sz w:val="22"/>
          <w:szCs w:val="22"/>
        </w:rPr>
        <w:t xml:space="preserve">pproach to your work pattern. </w:t>
      </w:r>
      <w:r w:rsidR="00D60AF5" w:rsidRPr="00984480">
        <w:rPr>
          <w:rFonts w:ascii="Arial" w:hAnsi="Arial" w:cs="Arial"/>
          <w:sz w:val="22"/>
          <w:szCs w:val="22"/>
        </w:rPr>
        <w:t xml:space="preserve"> </w:t>
      </w:r>
      <w:r w:rsidRPr="00984480">
        <w:rPr>
          <w:rFonts w:ascii="Arial" w:hAnsi="Arial" w:cs="Arial"/>
          <w:sz w:val="22"/>
          <w:szCs w:val="22"/>
        </w:rPr>
        <w:t>Y</w:t>
      </w:r>
      <w:r w:rsidR="000A45D8" w:rsidRPr="00984480">
        <w:rPr>
          <w:rFonts w:ascii="Arial" w:hAnsi="Arial" w:cs="Arial"/>
          <w:sz w:val="22"/>
          <w:szCs w:val="22"/>
        </w:rPr>
        <w:t>ou must carry out reasonable alternative duties, possibly in other departments</w:t>
      </w:r>
      <w:r w:rsidRPr="00984480">
        <w:rPr>
          <w:rFonts w:ascii="Arial" w:hAnsi="Arial" w:cs="Arial"/>
          <w:sz w:val="22"/>
          <w:szCs w:val="22"/>
        </w:rPr>
        <w:t>, where necessary</w:t>
      </w:r>
      <w:r w:rsidR="000A45D8" w:rsidRPr="00984480">
        <w:rPr>
          <w:rFonts w:ascii="Arial" w:hAnsi="Arial" w:cs="Arial"/>
          <w:sz w:val="22"/>
          <w:szCs w:val="22"/>
        </w:rPr>
        <w:t xml:space="preserve">.  We are dependent on this </w:t>
      </w:r>
      <w:r w:rsidR="000A45D8" w:rsidRPr="00984480">
        <w:rPr>
          <w:rFonts w:ascii="Arial" w:hAnsi="Arial" w:cs="Arial"/>
          <w:sz w:val="22"/>
          <w:szCs w:val="22"/>
        </w:rPr>
        <w:lastRenderedPageBreak/>
        <w:t>flexibility to adapt to the changing nature and volume of work</w:t>
      </w:r>
      <w:r w:rsidR="008E15BC" w:rsidRPr="00984480">
        <w:rPr>
          <w:rFonts w:ascii="Arial" w:hAnsi="Arial" w:cs="Arial"/>
          <w:sz w:val="22"/>
          <w:szCs w:val="22"/>
        </w:rPr>
        <w:t xml:space="preserve">. </w:t>
      </w:r>
      <w:r w:rsidR="00D60AF5" w:rsidRPr="00984480">
        <w:rPr>
          <w:rFonts w:ascii="Arial" w:hAnsi="Arial" w:cs="Arial"/>
          <w:sz w:val="22"/>
          <w:szCs w:val="22"/>
        </w:rPr>
        <w:t xml:space="preserve"> </w:t>
      </w:r>
      <w:r w:rsidR="008E15BC" w:rsidRPr="00984480">
        <w:rPr>
          <w:rFonts w:ascii="Arial" w:hAnsi="Arial" w:cs="Arial"/>
          <w:sz w:val="22"/>
          <w:szCs w:val="22"/>
        </w:rPr>
        <w:t>This helps to</w:t>
      </w:r>
      <w:r w:rsidR="000A45D8" w:rsidRPr="00984480">
        <w:rPr>
          <w:rFonts w:ascii="Arial" w:hAnsi="Arial" w:cs="Arial"/>
          <w:sz w:val="22"/>
          <w:szCs w:val="22"/>
        </w:rPr>
        <w:t xml:space="preserve"> protect the future of the </w:t>
      </w:r>
      <w:proofErr w:type="spellStart"/>
      <w:r w:rsidR="000A45D8" w:rsidRPr="00984480">
        <w:rPr>
          <w:rFonts w:ascii="Arial" w:hAnsi="Arial" w:cs="Arial"/>
          <w:sz w:val="22"/>
          <w:szCs w:val="22"/>
        </w:rPr>
        <w:t>organisation</w:t>
      </w:r>
      <w:proofErr w:type="spellEnd"/>
      <w:r w:rsidR="000A45D8" w:rsidRPr="00984480">
        <w:rPr>
          <w:rFonts w:ascii="Arial" w:hAnsi="Arial" w:cs="Arial"/>
          <w:sz w:val="22"/>
          <w:szCs w:val="22"/>
        </w:rPr>
        <w:t xml:space="preserve"> and </w:t>
      </w:r>
      <w:r w:rsidR="008E15BC" w:rsidRPr="00984480">
        <w:rPr>
          <w:rFonts w:ascii="Arial" w:hAnsi="Arial" w:cs="Arial"/>
          <w:sz w:val="22"/>
          <w:szCs w:val="22"/>
        </w:rPr>
        <w:t>your employment</w:t>
      </w:r>
      <w:r w:rsidR="000A45D8" w:rsidRPr="00984480">
        <w:rPr>
          <w:rFonts w:ascii="Arial" w:hAnsi="Arial" w:cs="Arial"/>
          <w:sz w:val="22"/>
          <w:szCs w:val="22"/>
        </w:rPr>
        <w:t>.</w:t>
      </w:r>
    </w:p>
    <w:p w:rsidR="00A12181" w:rsidRPr="00984480" w:rsidRDefault="00A12181" w:rsidP="00461A89">
      <w:pPr>
        <w:pStyle w:val="DefaultText"/>
        <w:tabs>
          <w:tab w:val="left" w:pos="504"/>
          <w:tab w:val="left" w:pos="1008"/>
        </w:tabs>
        <w:jc w:val="both"/>
        <w:rPr>
          <w:rFonts w:ascii="Arial" w:hAnsi="Arial" w:cs="Arial"/>
          <w:sz w:val="22"/>
          <w:szCs w:val="22"/>
        </w:rPr>
      </w:pPr>
    </w:p>
    <w:p w:rsidR="000A45D8" w:rsidRPr="00984480" w:rsidRDefault="00FC6194" w:rsidP="00461A89">
      <w:pPr>
        <w:pStyle w:val="DefaultText"/>
        <w:tabs>
          <w:tab w:val="left" w:pos="504"/>
          <w:tab w:val="left" w:pos="1008"/>
        </w:tabs>
        <w:jc w:val="both"/>
        <w:outlineLvl w:val="1"/>
        <w:rPr>
          <w:rFonts w:ascii="Arial" w:hAnsi="Arial" w:cs="Arial"/>
          <w:sz w:val="22"/>
          <w:szCs w:val="22"/>
        </w:rPr>
      </w:pPr>
      <w:bookmarkStart w:id="30" w:name="_Toc25325648"/>
      <w:r w:rsidRPr="00984480">
        <w:rPr>
          <w:rFonts w:ascii="Arial" w:hAnsi="Arial" w:cs="Arial"/>
          <w:b/>
          <w:sz w:val="22"/>
          <w:szCs w:val="22"/>
        </w:rPr>
        <w:t>Lost Property</w:t>
      </w:r>
      <w:bookmarkEnd w:id="30"/>
    </w:p>
    <w:p w:rsidR="00A12181" w:rsidRPr="00984480" w:rsidRDefault="00A12181" w:rsidP="00461A89">
      <w:pPr>
        <w:pStyle w:val="DefaultText"/>
        <w:tabs>
          <w:tab w:val="left" w:pos="504"/>
          <w:tab w:val="left" w:pos="1008"/>
        </w:tabs>
        <w:jc w:val="both"/>
        <w:rPr>
          <w:rFonts w:ascii="Arial" w:hAnsi="Arial" w:cs="Arial"/>
          <w:sz w:val="22"/>
          <w:szCs w:val="22"/>
        </w:rPr>
      </w:pPr>
    </w:p>
    <w:p w:rsidR="000A45D8" w:rsidRPr="00984480" w:rsidRDefault="000A45D8" w:rsidP="00461A89">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Please report any item of lost property to </w:t>
      </w:r>
      <w:r w:rsidR="00D60AF5" w:rsidRPr="00984480">
        <w:rPr>
          <w:rFonts w:ascii="Arial" w:hAnsi="Arial" w:cs="Arial"/>
          <w:sz w:val="22"/>
          <w:szCs w:val="22"/>
        </w:rPr>
        <w:t>M</w:t>
      </w:r>
      <w:r w:rsidRPr="00984480">
        <w:rPr>
          <w:rFonts w:ascii="Arial" w:hAnsi="Arial" w:cs="Arial"/>
          <w:sz w:val="22"/>
          <w:szCs w:val="22"/>
        </w:rPr>
        <w:t xml:space="preserve">anagement immediately. </w:t>
      </w:r>
      <w:r w:rsidR="00D60AF5" w:rsidRPr="00984480">
        <w:rPr>
          <w:rFonts w:ascii="Arial" w:hAnsi="Arial" w:cs="Arial"/>
          <w:sz w:val="22"/>
          <w:szCs w:val="22"/>
        </w:rPr>
        <w:t xml:space="preserve"> </w:t>
      </w:r>
      <w:r w:rsidRPr="00984480">
        <w:rPr>
          <w:rFonts w:ascii="Arial" w:hAnsi="Arial" w:cs="Arial"/>
          <w:sz w:val="22"/>
          <w:szCs w:val="22"/>
        </w:rPr>
        <w:t xml:space="preserve">Similarly, please hand any item you find to your </w:t>
      </w:r>
      <w:r w:rsidR="00D60AF5" w:rsidRPr="00984480">
        <w:rPr>
          <w:rFonts w:ascii="Arial" w:hAnsi="Arial" w:cs="Arial"/>
          <w:sz w:val="22"/>
          <w:szCs w:val="22"/>
        </w:rPr>
        <w:t>L</w:t>
      </w:r>
      <w:r w:rsidRPr="00984480">
        <w:rPr>
          <w:rFonts w:ascii="Arial" w:hAnsi="Arial" w:cs="Arial"/>
          <w:sz w:val="22"/>
          <w:szCs w:val="22"/>
        </w:rPr>
        <w:t xml:space="preserve">ine </w:t>
      </w:r>
      <w:r w:rsidR="00D60AF5" w:rsidRPr="00984480">
        <w:rPr>
          <w:rFonts w:ascii="Arial" w:hAnsi="Arial" w:cs="Arial"/>
          <w:sz w:val="22"/>
          <w:szCs w:val="22"/>
        </w:rPr>
        <w:t>M</w:t>
      </w:r>
      <w:r w:rsidRPr="00984480">
        <w:rPr>
          <w:rFonts w:ascii="Arial" w:hAnsi="Arial" w:cs="Arial"/>
          <w:sz w:val="22"/>
          <w:szCs w:val="22"/>
        </w:rPr>
        <w:t>anager.</w:t>
      </w:r>
      <w:r w:rsidR="00D60AF5" w:rsidRPr="00984480">
        <w:rPr>
          <w:rFonts w:ascii="Arial" w:hAnsi="Arial" w:cs="Arial"/>
          <w:sz w:val="22"/>
          <w:szCs w:val="22"/>
        </w:rPr>
        <w:t xml:space="preserve"> </w:t>
      </w:r>
      <w:r w:rsidRPr="00984480">
        <w:rPr>
          <w:rFonts w:ascii="Arial" w:hAnsi="Arial" w:cs="Arial"/>
          <w:sz w:val="22"/>
          <w:szCs w:val="22"/>
        </w:rPr>
        <w:t xml:space="preserve"> </w:t>
      </w:r>
      <w:r w:rsidR="006B0484" w:rsidRPr="00984480">
        <w:rPr>
          <w:rFonts w:ascii="Arial" w:hAnsi="Arial" w:cs="Arial"/>
          <w:sz w:val="22"/>
          <w:szCs w:val="22"/>
        </w:rPr>
        <w:t xml:space="preserve">We </w:t>
      </w:r>
      <w:r w:rsidRPr="00984480">
        <w:rPr>
          <w:rFonts w:ascii="Arial" w:hAnsi="Arial" w:cs="Arial"/>
          <w:sz w:val="22"/>
          <w:szCs w:val="22"/>
        </w:rPr>
        <w:t>will then</w:t>
      </w:r>
      <w:r w:rsidR="006B0484" w:rsidRPr="00984480">
        <w:rPr>
          <w:rFonts w:ascii="Arial" w:hAnsi="Arial" w:cs="Arial"/>
          <w:sz w:val="22"/>
          <w:szCs w:val="22"/>
        </w:rPr>
        <w:t xml:space="preserve"> attempt to locate the owner</w:t>
      </w:r>
      <w:r w:rsidRPr="00984480">
        <w:rPr>
          <w:rFonts w:ascii="Arial" w:hAnsi="Arial" w:cs="Arial"/>
          <w:sz w:val="22"/>
          <w:szCs w:val="22"/>
        </w:rPr>
        <w:t>.</w:t>
      </w:r>
    </w:p>
    <w:p w:rsidR="000A45D8" w:rsidRPr="00984480" w:rsidRDefault="000A45D8" w:rsidP="00461A89">
      <w:pPr>
        <w:pStyle w:val="DefaultText"/>
        <w:tabs>
          <w:tab w:val="left" w:pos="504"/>
          <w:tab w:val="left" w:pos="1008"/>
        </w:tabs>
        <w:jc w:val="both"/>
        <w:rPr>
          <w:rFonts w:ascii="Arial" w:hAnsi="Arial" w:cs="Arial"/>
          <w:sz w:val="22"/>
          <w:szCs w:val="22"/>
        </w:rPr>
      </w:pPr>
    </w:p>
    <w:p w:rsidR="000A45D8" w:rsidRPr="00984480" w:rsidRDefault="00FC6194" w:rsidP="00461A89">
      <w:pPr>
        <w:pStyle w:val="DefaultText"/>
        <w:tabs>
          <w:tab w:val="left" w:pos="504"/>
          <w:tab w:val="left" w:pos="1008"/>
        </w:tabs>
        <w:jc w:val="both"/>
        <w:outlineLvl w:val="1"/>
        <w:rPr>
          <w:rFonts w:ascii="Arial" w:hAnsi="Arial" w:cs="Arial"/>
          <w:sz w:val="22"/>
          <w:szCs w:val="22"/>
        </w:rPr>
      </w:pPr>
      <w:bookmarkStart w:id="31" w:name="_Toc25325649"/>
      <w:r w:rsidRPr="00984480">
        <w:rPr>
          <w:rFonts w:ascii="Arial" w:hAnsi="Arial" w:cs="Arial"/>
          <w:b/>
          <w:sz w:val="22"/>
          <w:szCs w:val="22"/>
        </w:rPr>
        <w:t>Media and Public Statements</w:t>
      </w:r>
      <w:bookmarkEnd w:id="31"/>
    </w:p>
    <w:p w:rsidR="000A45D8" w:rsidRPr="00984480" w:rsidRDefault="000A45D8" w:rsidP="00461A89">
      <w:pPr>
        <w:pStyle w:val="DefaultText"/>
        <w:tabs>
          <w:tab w:val="left" w:pos="504"/>
          <w:tab w:val="left" w:pos="1008"/>
        </w:tabs>
        <w:jc w:val="both"/>
        <w:rPr>
          <w:rFonts w:ascii="Arial" w:hAnsi="Arial" w:cs="Arial"/>
          <w:sz w:val="22"/>
          <w:szCs w:val="22"/>
        </w:rPr>
      </w:pPr>
    </w:p>
    <w:p w:rsidR="000A45D8" w:rsidRPr="00984480" w:rsidRDefault="000A45D8" w:rsidP="00D60AF5">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You </w:t>
      </w:r>
      <w:r w:rsidR="008E15BC" w:rsidRPr="00984480">
        <w:rPr>
          <w:rFonts w:ascii="Arial" w:hAnsi="Arial" w:cs="Arial"/>
          <w:sz w:val="22"/>
          <w:szCs w:val="22"/>
        </w:rPr>
        <w:t>must not make</w:t>
      </w:r>
      <w:r w:rsidRPr="00984480">
        <w:rPr>
          <w:rFonts w:ascii="Arial" w:hAnsi="Arial" w:cs="Arial"/>
          <w:sz w:val="22"/>
          <w:szCs w:val="22"/>
        </w:rPr>
        <w:t xml:space="preserve"> public</w:t>
      </w:r>
      <w:r w:rsidR="008E15BC" w:rsidRPr="00984480">
        <w:rPr>
          <w:rFonts w:ascii="Arial" w:hAnsi="Arial" w:cs="Arial"/>
          <w:sz w:val="22"/>
          <w:szCs w:val="22"/>
        </w:rPr>
        <w:t xml:space="preserve"> statements or communicate</w:t>
      </w:r>
      <w:r w:rsidRPr="00984480">
        <w:rPr>
          <w:rFonts w:ascii="Arial" w:hAnsi="Arial" w:cs="Arial"/>
          <w:sz w:val="22"/>
          <w:szCs w:val="22"/>
        </w:rPr>
        <w:t xml:space="preserve"> with the media </w:t>
      </w:r>
      <w:r w:rsidR="009A4C55" w:rsidRPr="00984480">
        <w:rPr>
          <w:rFonts w:ascii="Arial" w:hAnsi="Arial" w:cs="Arial"/>
          <w:sz w:val="22"/>
          <w:szCs w:val="22"/>
        </w:rPr>
        <w:t xml:space="preserve">about </w:t>
      </w:r>
      <w:r w:rsidRPr="00984480">
        <w:rPr>
          <w:rFonts w:ascii="Arial" w:hAnsi="Arial" w:cs="Arial"/>
          <w:sz w:val="22"/>
          <w:szCs w:val="22"/>
        </w:rPr>
        <w:t xml:space="preserve">any matter relating to </w:t>
      </w:r>
      <w:r w:rsidR="00891550" w:rsidRPr="00984480">
        <w:rPr>
          <w:rFonts w:ascii="Arial" w:hAnsi="Arial" w:cs="Arial"/>
          <w:sz w:val="22"/>
          <w:szCs w:val="22"/>
        </w:rPr>
        <w:t>our</w:t>
      </w:r>
      <w:r w:rsidRPr="00984480">
        <w:rPr>
          <w:rFonts w:ascii="Arial" w:hAnsi="Arial" w:cs="Arial"/>
          <w:sz w:val="22"/>
          <w:szCs w:val="22"/>
        </w:rPr>
        <w:t xml:space="preserve"> </w:t>
      </w:r>
      <w:proofErr w:type="spellStart"/>
      <w:r w:rsidRPr="00984480">
        <w:rPr>
          <w:rFonts w:ascii="Arial" w:hAnsi="Arial" w:cs="Arial"/>
          <w:sz w:val="22"/>
          <w:szCs w:val="22"/>
        </w:rPr>
        <w:t>organisation</w:t>
      </w:r>
      <w:proofErr w:type="spellEnd"/>
      <w:r w:rsidRPr="00984480">
        <w:rPr>
          <w:rFonts w:ascii="Arial" w:hAnsi="Arial" w:cs="Arial"/>
          <w:sz w:val="22"/>
          <w:szCs w:val="22"/>
        </w:rPr>
        <w:t>.</w:t>
      </w:r>
    </w:p>
    <w:p w:rsidR="000A45D8" w:rsidRPr="00984480" w:rsidRDefault="000A45D8" w:rsidP="00D60AF5">
      <w:pPr>
        <w:pStyle w:val="DefaultText"/>
        <w:tabs>
          <w:tab w:val="left" w:pos="504"/>
          <w:tab w:val="left" w:pos="1008"/>
        </w:tabs>
        <w:jc w:val="both"/>
        <w:rPr>
          <w:rFonts w:ascii="Arial" w:hAnsi="Arial" w:cs="Arial"/>
          <w:sz w:val="22"/>
          <w:szCs w:val="22"/>
        </w:rPr>
      </w:pPr>
    </w:p>
    <w:p w:rsidR="000A45D8" w:rsidRPr="00984480" w:rsidRDefault="000A45D8" w:rsidP="00D60AF5">
      <w:pPr>
        <w:pStyle w:val="DefaultText"/>
        <w:tabs>
          <w:tab w:val="left" w:pos="504"/>
          <w:tab w:val="left" w:pos="1008"/>
        </w:tabs>
        <w:jc w:val="both"/>
        <w:rPr>
          <w:rFonts w:ascii="Arial" w:hAnsi="Arial" w:cs="Arial"/>
          <w:sz w:val="22"/>
          <w:szCs w:val="22"/>
        </w:rPr>
      </w:pPr>
      <w:r w:rsidRPr="00984480">
        <w:rPr>
          <w:rFonts w:ascii="Arial" w:hAnsi="Arial" w:cs="Arial"/>
          <w:sz w:val="22"/>
          <w:szCs w:val="22"/>
        </w:rPr>
        <w:t>You must obtain permission before agreeing to give any lectu</w:t>
      </w:r>
      <w:r w:rsidR="00891550" w:rsidRPr="00984480">
        <w:rPr>
          <w:rFonts w:ascii="Arial" w:hAnsi="Arial" w:cs="Arial"/>
          <w:sz w:val="22"/>
          <w:szCs w:val="22"/>
        </w:rPr>
        <w:t>re, media interview or to</w:t>
      </w:r>
      <w:r w:rsidRPr="00984480">
        <w:rPr>
          <w:rFonts w:ascii="Arial" w:hAnsi="Arial" w:cs="Arial"/>
          <w:sz w:val="22"/>
          <w:szCs w:val="22"/>
        </w:rPr>
        <w:t xml:space="preserve"> publish an</w:t>
      </w:r>
      <w:r w:rsidR="00891550" w:rsidRPr="00984480">
        <w:rPr>
          <w:rFonts w:ascii="Arial" w:hAnsi="Arial" w:cs="Arial"/>
          <w:sz w:val="22"/>
          <w:szCs w:val="22"/>
        </w:rPr>
        <w:t xml:space="preserve">y article or comments. </w:t>
      </w:r>
      <w:r w:rsidR="00D60AF5" w:rsidRPr="00984480">
        <w:rPr>
          <w:rFonts w:ascii="Arial" w:hAnsi="Arial" w:cs="Arial"/>
          <w:sz w:val="22"/>
          <w:szCs w:val="22"/>
        </w:rPr>
        <w:t xml:space="preserve"> </w:t>
      </w:r>
      <w:r w:rsidR="00891550" w:rsidRPr="00984480">
        <w:rPr>
          <w:rFonts w:ascii="Arial" w:hAnsi="Arial" w:cs="Arial"/>
          <w:sz w:val="22"/>
          <w:szCs w:val="22"/>
        </w:rPr>
        <w:t>You must not</w:t>
      </w:r>
      <w:r w:rsidRPr="00984480">
        <w:rPr>
          <w:rFonts w:ascii="Arial" w:hAnsi="Arial" w:cs="Arial"/>
          <w:sz w:val="22"/>
          <w:szCs w:val="22"/>
        </w:rPr>
        <w:t xml:space="preserve"> supply information</w:t>
      </w:r>
      <w:r w:rsidR="00891550" w:rsidRPr="00984480">
        <w:rPr>
          <w:rFonts w:ascii="Arial" w:hAnsi="Arial" w:cs="Arial"/>
          <w:sz w:val="22"/>
          <w:szCs w:val="22"/>
        </w:rPr>
        <w:t xml:space="preserve"> without approval</w:t>
      </w:r>
      <w:r w:rsidRPr="00984480">
        <w:rPr>
          <w:rFonts w:ascii="Arial" w:hAnsi="Arial" w:cs="Arial"/>
          <w:sz w:val="22"/>
          <w:szCs w:val="22"/>
        </w:rPr>
        <w:t xml:space="preserve"> (whether in writing or electronically) which</w:t>
      </w:r>
      <w:r w:rsidR="00891550" w:rsidRPr="00984480">
        <w:rPr>
          <w:rFonts w:ascii="Arial" w:hAnsi="Arial" w:cs="Arial"/>
          <w:sz w:val="22"/>
          <w:szCs w:val="22"/>
        </w:rPr>
        <w:t xml:space="preserve"> in any way</w:t>
      </w:r>
      <w:r w:rsidRPr="00984480">
        <w:rPr>
          <w:rFonts w:ascii="Arial" w:hAnsi="Arial" w:cs="Arial"/>
          <w:sz w:val="22"/>
          <w:szCs w:val="22"/>
        </w:rPr>
        <w:t xml:space="preserve"> impacts upon </w:t>
      </w:r>
      <w:r w:rsidR="00891550" w:rsidRPr="00984480">
        <w:rPr>
          <w:rFonts w:ascii="Arial" w:hAnsi="Arial" w:cs="Arial"/>
          <w:sz w:val="22"/>
          <w:szCs w:val="22"/>
        </w:rPr>
        <w:t>our</w:t>
      </w:r>
      <w:r w:rsidRPr="00984480">
        <w:rPr>
          <w:rFonts w:ascii="Arial" w:hAnsi="Arial" w:cs="Arial"/>
          <w:sz w:val="22"/>
          <w:szCs w:val="22"/>
        </w:rPr>
        <w:t xml:space="preserve"> </w:t>
      </w:r>
      <w:proofErr w:type="spellStart"/>
      <w:r w:rsidRPr="00984480">
        <w:rPr>
          <w:rFonts w:ascii="Arial" w:hAnsi="Arial" w:cs="Arial"/>
          <w:sz w:val="22"/>
          <w:szCs w:val="22"/>
        </w:rPr>
        <w:t>organisation</w:t>
      </w:r>
      <w:proofErr w:type="spellEnd"/>
      <w:r w:rsidRPr="00984480">
        <w:rPr>
          <w:rFonts w:ascii="Arial" w:hAnsi="Arial" w:cs="Arial"/>
          <w:sz w:val="22"/>
          <w:szCs w:val="22"/>
        </w:rPr>
        <w:t>.</w:t>
      </w:r>
    </w:p>
    <w:p w:rsidR="006B0484" w:rsidRPr="00984480" w:rsidRDefault="006B0484" w:rsidP="00D60AF5">
      <w:pPr>
        <w:pStyle w:val="DefaultText"/>
        <w:tabs>
          <w:tab w:val="left" w:pos="504"/>
          <w:tab w:val="left" w:pos="1008"/>
        </w:tabs>
        <w:jc w:val="both"/>
        <w:rPr>
          <w:rFonts w:ascii="Arial" w:hAnsi="Arial" w:cs="Arial"/>
          <w:sz w:val="22"/>
          <w:szCs w:val="22"/>
        </w:rPr>
      </w:pPr>
      <w:r w:rsidRPr="00984480">
        <w:rPr>
          <w:rFonts w:ascii="Arial" w:hAnsi="Arial" w:cs="Arial"/>
          <w:sz w:val="22"/>
          <w:szCs w:val="22"/>
        </w:rPr>
        <w:t>This extends to comments you make or images you upload to blogs and social networking sites like</w:t>
      </w:r>
      <w:r w:rsidR="00461A89" w:rsidRPr="00984480">
        <w:rPr>
          <w:rFonts w:ascii="Arial" w:hAnsi="Arial" w:cs="Arial"/>
          <w:sz w:val="22"/>
          <w:szCs w:val="22"/>
        </w:rPr>
        <w:t xml:space="preserve"> Facebook, You Tube or Twitter.</w:t>
      </w:r>
    </w:p>
    <w:p w:rsidR="00823E35" w:rsidRPr="00984480" w:rsidRDefault="00823E35" w:rsidP="00D60AF5">
      <w:pPr>
        <w:pStyle w:val="DefaultText"/>
        <w:tabs>
          <w:tab w:val="left" w:pos="504"/>
          <w:tab w:val="left" w:pos="1008"/>
        </w:tabs>
        <w:jc w:val="both"/>
        <w:outlineLvl w:val="1"/>
        <w:rPr>
          <w:rFonts w:ascii="Arial" w:hAnsi="Arial" w:cs="Arial"/>
          <w:b/>
          <w:sz w:val="22"/>
          <w:szCs w:val="22"/>
        </w:rPr>
      </w:pPr>
    </w:p>
    <w:p w:rsidR="000A45D8" w:rsidRPr="00984480" w:rsidRDefault="00FC6194" w:rsidP="00D60AF5">
      <w:pPr>
        <w:pStyle w:val="DefaultText"/>
        <w:tabs>
          <w:tab w:val="left" w:pos="504"/>
          <w:tab w:val="left" w:pos="1008"/>
        </w:tabs>
        <w:jc w:val="both"/>
        <w:outlineLvl w:val="1"/>
        <w:rPr>
          <w:rFonts w:ascii="Arial" w:hAnsi="Arial" w:cs="Arial"/>
          <w:sz w:val="22"/>
          <w:szCs w:val="22"/>
        </w:rPr>
      </w:pPr>
      <w:bookmarkStart w:id="32" w:name="_Toc25325650"/>
      <w:r w:rsidRPr="00984480">
        <w:rPr>
          <w:rFonts w:ascii="Arial" w:hAnsi="Arial" w:cs="Arial"/>
          <w:b/>
          <w:sz w:val="22"/>
          <w:szCs w:val="22"/>
        </w:rPr>
        <w:t>Mobility</w:t>
      </w:r>
      <w:bookmarkEnd w:id="32"/>
    </w:p>
    <w:p w:rsidR="000A45D8" w:rsidRPr="00984480" w:rsidRDefault="000A45D8" w:rsidP="00D60AF5">
      <w:pPr>
        <w:pStyle w:val="DefaultText"/>
        <w:tabs>
          <w:tab w:val="left" w:pos="504"/>
          <w:tab w:val="left" w:pos="1008"/>
        </w:tabs>
        <w:jc w:val="both"/>
        <w:rPr>
          <w:rFonts w:ascii="Arial" w:hAnsi="Arial" w:cs="Arial"/>
          <w:sz w:val="22"/>
          <w:szCs w:val="22"/>
        </w:rPr>
      </w:pPr>
    </w:p>
    <w:p w:rsidR="000A45D8" w:rsidRPr="00984480" w:rsidRDefault="000A45D8" w:rsidP="00D60AF5">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Your </w:t>
      </w:r>
      <w:r w:rsidR="00EE311E">
        <w:rPr>
          <w:rFonts w:ascii="Arial" w:hAnsi="Arial" w:cs="Arial"/>
          <w:sz w:val="22"/>
          <w:szCs w:val="22"/>
        </w:rPr>
        <w:t>Contract</w:t>
      </w:r>
      <w:r w:rsidR="00367F50">
        <w:rPr>
          <w:rFonts w:ascii="Arial" w:hAnsi="Arial" w:cs="Arial"/>
          <w:sz w:val="22"/>
          <w:szCs w:val="22"/>
        </w:rPr>
        <w:t xml:space="preserve"> of Employment</w:t>
      </w:r>
      <w:r w:rsidRPr="00984480">
        <w:rPr>
          <w:rFonts w:ascii="Arial" w:hAnsi="Arial" w:cs="Arial"/>
          <w:sz w:val="22"/>
          <w:szCs w:val="22"/>
        </w:rPr>
        <w:t xml:space="preserve"> indicates your normal place of work. </w:t>
      </w:r>
      <w:r w:rsidR="00D60AF5" w:rsidRPr="00984480">
        <w:rPr>
          <w:rFonts w:ascii="Arial" w:hAnsi="Arial" w:cs="Arial"/>
          <w:sz w:val="22"/>
          <w:szCs w:val="22"/>
        </w:rPr>
        <w:t xml:space="preserve"> </w:t>
      </w:r>
      <w:r w:rsidRPr="00984480">
        <w:rPr>
          <w:rFonts w:ascii="Arial" w:hAnsi="Arial" w:cs="Arial"/>
          <w:sz w:val="22"/>
          <w:szCs w:val="22"/>
        </w:rPr>
        <w:t>It is a condition of your employment that, g</w:t>
      </w:r>
      <w:r w:rsidR="00891550" w:rsidRPr="00984480">
        <w:rPr>
          <w:rFonts w:ascii="Arial" w:hAnsi="Arial" w:cs="Arial"/>
          <w:sz w:val="22"/>
          <w:szCs w:val="22"/>
        </w:rPr>
        <w:t>iven reasonable notice, you</w:t>
      </w:r>
      <w:r w:rsidRPr="00984480">
        <w:rPr>
          <w:rFonts w:ascii="Arial" w:hAnsi="Arial" w:cs="Arial"/>
          <w:sz w:val="22"/>
          <w:szCs w:val="22"/>
        </w:rPr>
        <w:t xml:space="preserve"> tr</w:t>
      </w:r>
      <w:r w:rsidR="00891550" w:rsidRPr="00984480">
        <w:rPr>
          <w:rFonts w:ascii="Arial" w:hAnsi="Arial" w:cs="Arial"/>
          <w:sz w:val="22"/>
          <w:szCs w:val="22"/>
        </w:rPr>
        <w:t xml:space="preserve">ansfer anywhere else we operate. </w:t>
      </w:r>
      <w:r w:rsidR="00D60AF5" w:rsidRPr="00984480">
        <w:rPr>
          <w:rFonts w:ascii="Arial" w:hAnsi="Arial" w:cs="Arial"/>
          <w:sz w:val="22"/>
          <w:szCs w:val="22"/>
        </w:rPr>
        <w:t xml:space="preserve"> </w:t>
      </w:r>
      <w:r w:rsidR="00891550" w:rsidRPr="00984480">
        <w:rPr>
          <w:rFonts w:ascii="Arial" w:hAnsi="Arial" w:cs="Arial"/>
          <w:sz w:val="22"/>
          <w:szCs w:val="22"/>
        </w:rPr>
        <w:t>This will be</w:t>
      </w:r>
      <w:r w:rsidRPr="00984480">
        <w:rPr>
          <w:rFonts w:ascii="Arial" w:hAnsi="Arial" w:cs="Arial"/>
          <w:sz w:val="22"/>
          <w:szCs w:val="22"/>
        </w:rPr>
        <w:t xml:space="preserve"> within rea</w:t>
      </w:r>
      <w:r w:rsidR="00891550" w:rsidRPr="00984480">
        <w:rPr>
          <w:rFonts w:ascii="Arial" w:hAnsi="Arial" w:cs="Arial"/>
          <w:sz w:val="22"/>
          <w:szCs w:val="22"/>
        </w:rPr>
        <w:t xml:space="preserve">sonable travelling distance and may be </w:t>
      </w:r>
      <w:r w:rsidRPr="00984480">
        <w:rPr>
          <w:rFonts w:ascii="Arial" w:hAnsi="Arial" w:cs="Arial"/>
          <w:sz w:val="22"/>
          <w:szCs w:val="22"/>
        </w:rPr>
        <w:t xml:space="preserve">temporarily or permanently.  This mobility is essential to our efficient operation. </w:t>
      </w:r>
      <w:r w:rsidR="00D60AF5" w:rsidRPr="00984480">
        <w:rPr>
          <w:rFonts w:ascii="Arial" w:hAnsi="Arial" w:cs="Arial"/>
          <w:sz w:val="22"/>
          <w:szCs w:val="22"/>
        </w:rPr>
        <w:t xml:space="preserve"> </w:t>
      </w:r>
      <w:r w:rsidR="00032602" w:rsidRPr="00984480">
        <w:rPr>
          <w:rFonts w:ascii="Arial" w:hAnsi="Arial" w:cs="Arial"/>
          <w:sz w:val="22"/>
          <w:szCs w:val="22"/>
        </w:rPr>
        <w:t xml:space="preserve">We </w:t>
      </w:r>
      <w:r w:rsidRPr="00984480">
        <w:rPr>
          <w:rFonts w:ascii="Arial" w:hAnsi="Arial" w:cs="Arial"/>
          <w:sz w:val="22"/>
          <w:szCs w:val="22"/>
        </w:rPr>
        <w:t xml:space="preserve">will </w:t>
      </w:r>
      <w:r w:rsidR="00032602" w:rsidRPr="00984480">
        <w:rPr>
          <w:rFonts w:ascii="Arial" w:hAnsi="Arial" w:cs="Arial"/>
          <w:sz w:val="22"/>
          <w:szCs w:val="22"/>
        </w:rPr>
        <w:t>consult you</w:t>
      </w:r>
      <w:r w:rsidRPr="00984480">
        <w:rPr>
          <w:rFonts w:ascii="Arial" w:hAnsi="Arial" w:cs="Arial"/>
          <w:sz w:val="22"/>
          <w:szCs w:val="22"/>
        </w:rPr>
        <w:t xml:space="preserve"> </w:t>
      </w:r>
      <w:r w:rsidR="00476446" w:rsidRPr="00984480">
        <w:rPr>
          <w:rFonts w:ascii="Arial" w:hAnsi="Arial" w:cs="Arial"/>
          <w:sz w:val="22"/>
          <w:szCs w:val="22"/>
        </w:rPr>
        <w:t>before</w:t>
      </w:r>
      <w:r w:rsidRPr="00984480">
        <w:rPr>
          <w:rFonts w:ascii="Arial" w:hAnsi="Arial" w:cs="Arial"/>
          <w:sz w:val="22"/>
          <w:szCs w:val="22"/>
        </w:rPr>
        <w:t xml:space="preserve"> any such transfer.</w:t>
      </w:r>
    </w:p>
    <w:p w:rsidR="000740C7" w:rsidRPr="00984480" w:rsidRDefault="000740C7" w:rsidP="00D60AF5">
      <w:pPr>
        <w:pStyle w:val="DefaultText"/>
        <w:tabs>
          <w:tab w:val="left" w:pos="504"/>
        </w:tabs>
        <w:ind w:left="504" w:hanging="504"/>
        <w:jc w:val="both"/>
        <w:rPr>
          <w:rFonts w:ascii="Arial" w:hAnsi="Arial" w:cs="Arial"/>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p>
    <w:p w:rsidR="009F4FB2" w:rsidRPr="00984480" w:rsidRDefault="009F4FB2" w:rsidP="00823E35">
      <w:pPr>
        <w:rPr>
          <w:rFonts w:ascii="Arial" w:hAnsi="Arial" w:cs="Arial"/>
          <w:b/>
          <w:sz w:val="22"/>
          <w:szCs w:val="22"/>
        </w:rPr>
      </w:pPr>
      <w:r w:rsidRPr="00984480">
        <w:rPr>
          <w:rFonts w:ascii="Arial" w:hAnsi="Arial" w:cs="Arial"/>
          <w:b/>
          <w:sz w:val="22"/>
          <w:szCs w:val="22"/>
        </w:rPr>
        <w:t>Money Laundering</w:t>
      </w:r>
    </w:p>
    <w:p w:rsidR="009F4FB2" w:rsidRPr="00984480" w:rsidRDefault="009F4FB2" w:rsidP="00D60AF5">
      <w:pPr>
        <w:pStyle w:val="DefaultText"/>
        <w:tabs>
          <w:tab w:val="left" w:pos="504"/>
          <w:tab w:val="left" w:pos="1008"/>
        </w:tabs>
        <w:jc w:val="both"/>
        <w:outlineLvl w:val="1"/>
        <w:rPr>
          <w:rFonts w:ascii="Arial" w:hAnsi="Arial" w:cs="Arial"/>
          <w:b/>
          <w:sz w:val="22"/>
          <w:szCs w:val="22"/>
        </w:rPr>
      </w:pPr>
    </w:p>
    <w:p w:rsidR="009F4FB2" w:rsidRPr="00984480" w:rsidRDefault="009F4FB2" w:rsidP="00DD2327">
      <w:pPr>
        <w:pStyle w:val="DefaultText"/>
        <w:tabs>
          <w:tab w:val="left" w:pos="504"/>
          <w:tab w:val="left" w:pos="1008"/>
        </w:tabs>
        <w:jc w:val="both"/>
        <w:rPr>
          <w:rFonts w:ascii="Arial" w:hAnsi="Arial" w:cs="Arial"/>
          <w:sz w:val="22"/>
          <w:szCs w:val="22"/>
        </w:rPr>
      </w:pPr>
      <w:bookmarkStart w:id="33" w:name="_Toc359589073"/>
      <w:bookmarkStart w:id="34" w:name="_Toc360797623"/>
      <w:bookmarkStart w:id="35" w:name="_Toc362339973"/>
      <w:r w:rsidRPr="00984480">
        <w:rPr>
          <w:rFonts w:ascii="Arial" w:hAnsi="Arial" w:cs="Arial"/>
          <w:sz w:val="22"/>
          <w:szCs w:val="22"/>
        </w:rPr>
        <w:t xml:space="preserve">You </w:t>
      </w:r>
      <w:proofErr w:type="gramStart"/>
      <w:r w:rsidRPr="00984480">
        <w:rPr>
          <w:rFonts w:ascii="Arial" w:hAnsi="Arial" w:cs="Arial"/>
          <w:sz w:val="22"/>
          <w:szCs w:val="22"/>
        </w:rPr>
        <w:t xml:space="preserve">must adhere to our money laundering policy (Appendix </w:t>
      </w:r>
      <w:r w:rsidR="00D60AF5" w:rsidRPr="00984480">
        <w:rPr>
          <w:rFonts w:ascii="Arial" w:hAnsi="Arial" w:cs="Arial"/>
          <w:sz w:val="22"/>
          <w:szCs w:val="22"/>
        </w:rPr>
        <w:t>T</w:t>
      </w:r>
      <w:r w:rsidR="0035594E" w:rsidRPr="00984480">
        <w:rPr>
          <w:rFonts w:ascii="Arial" w:hAnsi="Arial" w:cs="Arial"/>
          <w:sz w:val="22"/>
          <w:szCs w:val="22"/>
        </w:rPr>
        <w:t>hree</w:t>
      </w:r>
      <w:r w:rsidRPr="00984480">
        <w:rPr>
          <w:rFonts w:ascii="Arial" w:hAnsi="Arial" w:cs="Arial"/>
          <w:sz w:val="22"/>
          <w:szCs w:val="22"/>
        </w:rPr>
        <w:t>) at all times</w:t>
      </w:r>
      <w:proofErr w:type="gramEnd"/>
      <w:r w:rsidRPr="00984480">
        <w:rPr>
          <w:rFonts w:ascii="Arial" w:hAnsi="Arial" w:cs="Arial"/>
          <w:sz w:val="22"/>
          <w:szCs w:val="22"/>
        </w:rPr>
        <w:t>.</w:t>
      </w:r>
      <w:bookmarkEnd w:id="33"/>
      <w:bookmarkEnd w:id="34"/>
      <w:bookmarkEnd w:id="35"/>
    </w:p>
    <w:p w:rsidR="009F4FB2" w:rsidRPr="00984480" w:rsidRDefault="009F4FB2" w:rsidP="00D60AF5">
      <w:pPr>
        <w:pStyle w:val="DefaultText"/>
        <w:tabs>
          <w:tab w:val="left" w:pos="504"/>
          <w:tab w:val="left" w:pos="1008"/>
        </w:tabs>
        <w:jc w:val="both"/>
        <w:outlineLvl w:val="1"/>
        <w:rPr>
          <w:rFonts w:ascii="Arial" w:hAnsi="Arial" w:cs="Arial"/>
          <w:b/>
          <w:sz w:val="22"/>
          <w:szCs w:val="22"/>
        </w:rPr>
      </w:pPr>
    </w:p>
    <w:p w:rsidR="000A45D8" w:rsidRPr="00984480" w:rsidRDefault="00FC6194" w:rsidP="00D60AF5">
      <w:pPr>
        <w:pStyle w:val="DefaultText"/>
        <w:tabs>
          <w:tab w:val="left" w:pos="504"/>
          <w:tab w:val="left" w:pos="1008"/>
        </w:tabs>
        <w:jc w:val="both"/>
        <w:outlineLvl w:val="1"/>
        <w:rPr>
          <w:rFonts w:ascii="Arial" w:hAnsi="Arial" w:cs="Arial"/>
          <w:sz w:val="22"/>
          <w:szCs w:val="22"/>
        </w:rPr>
      </w:pPr>
      <w:bookmarkStart w:id="36" w:name="_Toc25325651"/>
      <w:r w:rsidRPr="00984480">
        <w:rPr>
          <w:rFonts w:ascii="Arial" w:hAnsi="Arial" w:cs="Arial"/>
          <w:b/>
          <w:sz w:val="22"/>
          <w:szCs w:val="22"/>
        </w:rPr>
        <w:t>Outside Interests</w:t>
      </w:r>
      <w:bookmarkEnd w:id="36"/>
    </w:p>
    <w:p w:rsidR="000A45D8" w:rsidRPr="00984480" w:rsidRDefault="000A45D8" w:rsidP="00D60AF5">
      <w:pPr>
        <w:pStyle w:val="DefaultText"/>
        <w:tabs>
          <w:tab w:val="left" w:pos="504"/>
          <w:tab w:val="left" w:pos="1008"/>
        </w:tabs>
        <w:jc w:val="both"/>
        <w:rPr>
          <w:rFonts w:ascii="Arial" w:hAnsi="Arial" w:cs="Arial"/>
          <w:sz w:val="22"/>
          <w:szCs w:val="22"/>
        </w:rPr>
      </w:pPr>
    </w:p>
    <w:p w:rsidR="0091622A" w:rsidRPr="00984480" w:rsidRDefault="000A45D8" w:rsidP="00D60AF5">
      <w:pPr>
        <w:pStyle w:val="defaulttext0"/>
        <w:tabs>
          <w:tab w:val="left" w:pos="504"/>
          <w:tab w:val="left" w:pos="1008"/>
        </w:tabs>
        <w:jc w:val="both"/>
        <w:rPr>
          <w:rFonts w:ascii="Arial" w:hAnsi="Arial" w:cs="Arial"/>
          <w:sz w:val="22"/>
          <w:szCs w:val="22"/>
        </w:rPr>
      </w:pPr>
      <w:r w:rsidRPr="00984480">
        <w:rPr>
          <w:rFonts w:ascii="Arial" w:hAnsi="Arial" w:cs="Arial"/>
          <w:sz w:val="22"/>
          <w:szCs w:val="22"/>
        </w:rPr>
        <w:t>You must not undertake other employment</w:t>
      </w:r>
      <w:r w:rsidR="00891550" w:rsidRPr="00984480">
        <w:rPr>
          <w:rFonts w:ascii="Arial" w:hAnsi="Arial" w:cs="Arial"/>
          <w:sz w:val="22"/>
          <w:szCs w:val="22"/>
        </w:rPr>
        <w:t xml:space="preserve"> without approval.</w:t>
      </w:r>
      <w:r w:rsidRPr="00984480">
        <w:rPr>
          <w:rFonts w:ascii="Arial" w:hAnsi="Arial" w:cs="Arial"/>
          <w:sz w:val="22"/>
          <w:szCs w:val="22"/>
        </w:rPr>
        <w:t xml:space="preserve"> </w:t>
      </w:r>
      <w:r w:rsidR="00D60AF5" w:rsidRPr="00984480">
        <w:rPr>
          <w:rFonts w:ascii="Arial" w:hAnsi="Arial" w:cs="Arial"/>
          <w:sz w:val="22"/>
          <w:szCs w:val="22"/>
        </w:rPr>
        <w:t xml:space="preserve"> </w:t>
      </w:r>
      <w:r w:rsidR="00837D29" w:rsidRPr="00984480">
        <w:rPr>
          <w:rFonts w:ascii="Arial" w:hAnsi="Arial" w:cs="Arial"/>
          <w:sz w:val="22"/>
          <w:szCs w:val="22"/>
        </w:rPr>
        <w:t>You</w:t>
      </w:r>
      <w:r w:rsidR="00891550" w:rsidRPr="00984480">
        <w:rPr>
          <w:rFonts w:ascii="Arial" w:hAnsi="Arial" w:cs="Arial"/>
          <w:sz w:val="22"/>
          <w:szCs w:val="22"/>
        </w:rPr>
        <w:t xml:space="preserve"> must not</w:t>
      </w:r>
      <w:r w:rsidRPr="00984480">
        <w:rPr>
          <w:rFonts w:ascii="Arial" w:hAnsi="Arial" w:cs="Arial"/>
          <w:sz w:val="22"/>
          <w:szCs w:val="22"/>
        </w:rPr>
        <w:t xml:space="preserve"> engage in </w:t>
      </w:r>
      <w:r w:rsidR="00891550" w:rsidRPr="00984480">
        <w:rPr>
          <w:rFonts w:ascii="Arial" w:hAnsi="Arial" w:cs="Arial"/>
          <w:sz w:val="22"/>
          <w:szCs w:val="22"/>
        </w:rPr>
        <w:t>other</w:t>
      </w:r>
      <w:r w:rsidRPr="00984480">
        <w:rPr>
          <w:rFonts w:ascii="Arial" w:hAnsi="Arial" w:cs="Arial"/>
          <w:sz w:val="22"/>
          <w:szCs w:val="22"/>
        </w:rPr>
        <w:t xml:space="preserve"> activity, paid or un</w:t>
      </w:r>
      <w:r w:rsidR="00837D29" w:rsidRPr="00984480">
        <w:rPr>
          <w:rFonts w:ascii="Arial" w:hAnsi="Arial" w:cs="Arial"/>
          <w:sz w:val="22"/>
          <w:szCs w:val="22"/>
        </w:rPr>
        <w:t>paid, which interferes with performing</w:t>
      </w:r>
      <w:r w:rsidRPr="00984480">
        <w:rPr>
          <w:rFonts w:ascii="Arial" w:hAnsi="Arial" w:cs="Arial"/>
          <w:sz w:val="22"/>
          <w:szCs w:val="22"/>
        </w:rPr>
        <w:t xml:space="preserve"> your role.</w:t>
      </w:r>
      <w:r w:rsidR="0091622A" w:rsidRPr="00984480">
        <w:rPr>
          <w:rFonts w:ascii="Arial" w:hAnsi="Arial" w:cs="Arial"/>
          <w:sz w:val="22"/>
          <w:szCs w:val="22"/>
        </w:rPr>
        <w:t xml:space="preserve"> </w:t>
      </w:r>
      <w:r w:rsidR="00D60AF5" w:rsidRPr="00984480">
        <w:rPr>
          <w:rFonts w:ascii="Arial" w:hAnsi="Arial" w:cs="Arial"/>
          <w:sz w:val="22"/>
          <w:szCs w:val="22"/>
        </w:rPr>
        <w:t xml:space="preserve"> </w:t>
      </w:r>
      <w:r w:rsidR="0091622A" w:rsidRPr="00984480">
        <w:rPr>
          <w:rFonts w:ascii="Arial" w:hAnsi="Arial" w:cs="Arial"/>
          <w:sz w:val="22"/>
          <w:szCs w:val="22"/>
        </w:rPr>
        <w:t xml:space="preserve">If </w:t>
      </w:r>
      <w:r w:rsidR="00032602" w:rsidRPr="00984480">
        <w:rPr>
          <w:rFonts w:ascii="Arial" w:hAnsi="Arial" w:cs="Arial"/>
          <w:sz w:val="22"/>
          <w:szCs w:val="22"/>
        </w:rPr>
        <w:t xml:space="preserve">we give you </w:t>
      </w:r>
      <w:r w:rsidR="0091622A" w:rsidRPr="00984480">
        <w:rPr>
          <w:rFonts w:ascii="Arial" w:hAnsi="Arial" w:cs="Arial"/>
          <w:sz w:val="22"/>
          <w:szCs w:val="22"/>
        </w:rPr>
        <w:t>permission</w:t>
      </w:r>
      <w:r w:rsidR="00032602" w:rsidRPr="00984480">
        <w:rPr>
          <w:rFonts w:ascii="Arial" w:hAnsi="Arial" w:cs="Arial"/>
          <w:sz w:val="22"/>
          <w:szCs w:val="22"/>
        </w:rPr>
        <w:t>,</w:t>
      </w:r>
      <w:r w:rsidR="0091622A" w:rsidRPr="00984480">
        <w:rPr>
          <w:rFonts w:ascii="Arial" w:hAnsi="Arial" w:cs="Arial"/>
          <w:sz w:val="22"/>
          <w:szCs w:val="22"/>
        </w:rPr>
        <w:t xml:space="preserve"> you must notify us of all the hours you work. </w:t>
      </w:r>
      <w:r w:rsidR="00D60AF5" w:rsidRPr="00984480">
        <w:rPr>
          <w:rFonts w:ascii="Arial" w:hAnsi="Arial" w:cs="Arial"/>
          <w:sz w:val="22"/>
          <w:szCs w:val="22"/>
        </w:rPr>
        <w:t xml:space="preserve"> </w:t>
      </w:r>
      <w:r w:rsidR="0091622A" w:rsidRPr="00984480">
        <w:rPr>
          <w:rFonts w:ascii="Arial" w:hAnsi="Arial" w:cs="Arial"/>
          <w:sz w:val="22"/>
          <w:szCs w:val="22"/>
        </w:rPr>
        <w:t>We need this to make sure there is no infringement of Working Time Regulat</w:t>
      </w:r>
      <w:r w:rsidR="00D60AF5" w:rsidRPr="00984480">
        <w:rPr>
          <w:rFonts w:ascii="Arial" w:hAnsi="Arial" w:cs="Arial"/>
          <w:sz w:val="22"/>
          <w:szCs w:val="22"/>
        </w:rPr>
        <w:t>ions.</w:t>
      </w:r>
    </w:p>
    <w:p w:rsidR="0091622A" w:rsidRPr="00984480" w:rsidRDefault="0091622A" w:rsidP="00D60AF5">
      <w:pPr>
        <w:pStyle w:val="defaulttext0"/>
        <w:tabs>
          <w:tab w:val="left" w:pos="504"/>
          <w:tab w:val="left" w:pos="1008"/>
        </w:tabs>
        <w:jc w:val="both"/>
        <w:rPr>
          <w:rFonts w:ascii="Arial" w:hAnsi="Arial" w:cs="Arial"/>
          <w:sz w:val="22"/>
          <w:szCs w:val="22"/>
        </w:rPr>
      </w:pPr>
    </w:p>
    <w:p w:rsidR="000A45D8" w:rsidRPr="00984480" w:rsidRDefault="00032602" w:rsidP="00D60AF5">
      <w:pPr>
        <w:pStyle w:val="defaulttext0"/>
        <w:tabs>
          <w:tab w:val="left" w:pos="504"/>
          <w:tab w:val="left" w:pos="1008"/>
        </w:tabs>
        <w:jc w:val="both"/>
        <w:rPr>
          <w:rFonts w:ascii="Arial" w:hAnsi="Arial" w:cs="Arial"/>
          <w:sz w:val="22"/>
          <w:szCs w:val="22"/>
        </w:rPr>
      </w:pPr>
      <w:r w:rsidRPr="00984480">
        <w:rPr>
          <w:rFonts w:ascii="Arial" w:hAnsi="Arial" w:cs="Arial"/>
          <w:sz w:val="22"/>
          <w:szCs w:val="22"/>
        </w:rPr>
        <w:t>We do not allow employment that directly competes or conflicts with our interests.</w:t>
      </w:r>
      <w:r w:rsidR="000A45D8" w:rsidRPr="00984480">
        <w:rPr>
          <w:rFonts w:ascii="Arial" w:hAnsi="Arial" w:cs="Arial"/>
          <w:sz w:val="22"/>
          <w:szCs w:val="22"/>
        </w:rPr>
        <w:t xml:space="preserve"> </w:t>
      </w:r>
      <w:r w:rsidR="00D60AF5" w:rsidRPr="00984480">
        <w:rPr>
          <w:rFonts w:ascii="Arial" w:hAnsi="Arial" w:cs="Arial"/>
          <w:sz w:val="22"/>
          <w:szCs w:val="22"/>
        </w:rPr>
        <w:t xml:space="preserve"> </w:t>
      </w:r>
      <w:r w:rsidR="000A45D8" w:rsidRPr="00984480">
        <w:rPr>
          <w:rFonts w:ascii="Arial" w:hAnsi="Arial" w:cs="Arial"/>
          <w:sz w:val="22"/>
          <w:szCs w:val="22"/>
        </w:rPr>
        <w:t>Anything you propose to do which may adversely reflect on our organisation will not be approved</w:t>
      </w:r>
      <w:r w:rsidR="000A45D8" w:rsidRPr="00984480">
        <w:rPr>
          <w:sz w:val="22"/>
          <w:szCs w:val="22"/>
        </w:rPr>
        <w:t xml:space="preserve">. </w:t>
      </w:r>
      <w:r w:rsidR="00D60AF5" w:rsidRPr="00984480">
        <w:rPr>
          <w:sz w:val="22"/>
          <w:szCs w:val="22"/>
        </w:rPr>
        <w:t xml:space="preserve"> </w:t>
      </w:r>
      <w:r w:rsidR="000A45D8" w:rsidRPr="00984480">
        <w:rPr>
          <w:rFonts w:ascii="Arial" w:hAnsi="Arial" w:cs="Arial"/>
          <w:sz w:val="22"/>
          <w:szCs w:val="22"/>
        </w:rPr>
        <w:t xml:space="preserve">We reserve the right to withhold consent at our absolute discretion. </w:t>
      </w:r>
      <w:r w:rsidR="00D60AF5" w:rsidRPr="00984480">
        <w:rPr>
          <w:rFonts w:ascii="Arial" w:hAnsi="Arial" w:cs="Arial"/>
          <w:sz w:val="22"/>
          <w:szCs w:val="22"/>
        </w:rPr>
        <w:t xml:space="preserve"> </w:t>
      </w:r>
      <w:r w:rsidR="000A45D8" w:rsidRPr="00984480">
        <w:rPr>
          <w:rFonts w:ascii="Arial" w:hAnsi="Arial" w:cs="Arial"/>
          <w:sz w:val="22"/>
          <w:szCs w:val="22"/>
        </w:rPr>
        <w:t xml:space="preserve">We </w:t>
      </w:r>
      <w:r w:rsidR="00721F13" w:rsidRPr="00984480">
        <w:rPr>
          <w:rFonts w:ascii="Arial" w:hAnsi="Arial" w:cs="Arial"/>
          <w:sz w:val="22"/>
          <w:szCs w:val="22"/>
        </w:rPr>
        <w:t>make clear</w:t>
      </w:r>
      <w:r w:rsidR="000A45D8" w:rsidRPr="00984480">
        <w:rPr>
          <w:rFonts w:ascii="Arial" w:hAnsi="Arial" w:cs="Arial"/>
          <w:sz w:val="22"/>
          <w:szCs w:val="22"/>
        </w:rPr>
        <w:t xml:space="preserve"> at engagement if it is a condition that you do not w</w:t>
      </w:r>
      <w:r w:rsidR="00D60AF5" w:rsidRPr="00984480">
        <w:rPr>
          <w:rFonts w:ascii="Arial" w:hAnsi="Arial" w:cs="Arial"/>
          <w:sz w:val="22"/>
          <w:szCs w:val="22"/>
        </w:rPr>
        <w:t>ork for any other organisation.</w:t>
      </w:r>
    </w:p>
    <w:p w:rsidR="0091622A" w:rsidRPr="00984480" w:rsidRDefault="0091622A" w:rsidP="00D60AF5">
      <w:pPr>
        <w:pStyle w:val="defaulttext0"/>
        <w:tabs>
          <w:tab w:val="left" w:pos="504"/>
          <w:tab w:val="left" w:pos="1008"/>
        </w:tabs>
        <w:jc w:val="both"/>
        <w:rPr>
          <w:rFonts w:ascii="Arial" w:hAnsi="Arial" w:cs="Arial"/>
          <w:sz w:val="22"/>
          <w:szCs w:val="22"/>
        </w:rPr>
      </w:pPr>
    </w:p>
    <w:p w:rsidR="0091622A" w:rsidRPr="00984480" w:rsidRDefault="0091622A" w:rsidP="00D60AF5">
      <w:pPr>
        <w:pStyle w:val="defaulttext0"/>
        <w:tabs>
          <w:tab w:val="left" w:pos="504"/>
          <w:tab w:val="left" w:pos="1008"/>
        </w:tabs>
        <w:jc w:val="both"/>
        <w:rPr>
          <w:rFonts w:ascii="Arial" w:hAnsi="Arial" w:cs="Arial"/>
          <w:sz w:val="22"/>
          <w:szCs w:val="22"/>
        </w:rPr>
      </w:pPr>
      <w:r w:rsidRPr="00984480">
        <w:rPr>
          <w:rFonts w:ascii="Arial" w:hAnsi="Arial" w:cs="Arial"/>
          <w:sz w:val="22"/>
          <w:szCs w:val="22"/>
        </w:rPr>
        <w:t xml:space="preserve">You must </w:t>
      </w:r>
      <w:r w:rsidR="00C57EEA" w:rsidRPr="00984480">
        <w:rPr>
          <w:rFonts w:ascii="Arial" w:hAnsi="Arial" w:cs="Arial"/>
          <w:sz w:val="22"/>
          <w:szCs w:val="22"/>
        </w:rPr>
        <w:t>not undertake work for others during</w:t>
      </w:r>
      <w:r w:rsidR="009825E2" w:rsidRPr="00984480">
        <w:rPr>
          <w:rFonts w:ascii="Arial" w:hAnsi="Arial" w:cs="Arial"/>
          <w:sz w:val="22"/>
          <w:szCs w:val="22"/>
        </w:rPr>
        <w:t xml:space="preserve"> your</w:t>
      </w:r>
      <w:r w:rsidR="00C57EEA" w:rsidRPr="00984480">
        <w:rPr>
          <w:rFonts w:ascii="Arial" w:hAnsi="Arial" w:cs="Arial"/>
          <w:sz w:val="22"/>
          <w:szCs w:val="22"/>
        </w:rPr>
        <w:t xml:space="preserve"> working hours and/or use</w:t>
      </w:r>
      <w:r w:rsidRPr="00984480">
        <w:rPr>
          <w:rFonts w:ascii="Arial" w:hAnsi="Arial" w:cs="Arial"/>
          <w:sz w:val="22"/>
          <w:szCs w:val="22"/>
        </w:rPr>
        <w:t xml:space="preserve"> our facilities or materials</w:t>
      </w:r>
      <w:r w:rsidR="00C57EEA" w:rsidRPr="00984480">
        <w:rPr>
          <w:rFonts w:ascii="Arial" w:hAnsi="Arial" w:cs="Arial"/>
          <w:sz w:val="22"/>
          <w:szCs w:val="22"/>
        </w:rPr>
        <w:t xml:space="preserve">. </w:t>
      </w:r>
      <w:r w:rsidR="00D60AF5" w:rsidRPr="00984480">
        <w:rPr>
          <w:rFonts w:ascii="Arial" w:hAnsi="Arial" w:cs="Arial"/>
          <w:sz w:val="22"/>
          <w:szCs w:val="22"/>
        </w:rPr>
        <w:t xml:space="preserve"> </w:t>
      </w:r>
      <w:r w:rsidR="00C57EEA" w:rsidRPr="00984480">
        <w:rPr>
          <w:rFonts w:ascii="Arial" w:hAnsi="Arial" w:cs="Arial"/>
          <w:sz w:val="22"/>
          <w:szCs w:val="22"/>
        </w:rPr>
        <w:t xml:space="preserve">You must </w:t>
      </w:r>
      <w:r w:rsidR="00032602" w:rsidRPr="00984480">
        <w:rPr>
          <w:rFonts w:ascii="Arial" w:hAnsi="Arial" w:cs="Arial"/>
          <w:sz w:val="22"/>
          <w:szCs w:val="22"/>
        </w:rPr>
        <w:t xml:space="preserve">always </w:t>
      </w:r>
      <w:r w:rsidR="009825E2" w:rsidRPr="00984480">
        <w:rPr>
          <w:rFonts w:ascii="Arial" w:hAnsi="Arial" w:cs="Arial"/>
          <w:sz w:val="22"/>
          <w:szCs w:val="22"/>
        </w:rPr>
        <w:t>obtain</w:t>
      </w:r>
      <w:r w:rsidR="00C57EEA" w:rsidRPr="00984480">
        <w:rPr>
          <w:rFonts w:ascii="Arial" w:hAnsi="Arial" w:cs="Arial"/>
          <w:sz w:val="22"/>
          <w:szCs w:val="22"/>
        </w:rPr>
        <w:t xml:space="preserve"> </w:t>
      </w:r>
      <w:r w:rsidRPr="00984480">
        <w:rPr>
          <w:rFonts w:ascii="Arial" w:hAnsi="Arial" w:cs="Arial"/>
          <w:sz w:val="22"/>
          <w:szCs w:val="22"/>
        </w:rPr>
        <w:t>specific approval in advance</w:t>
      </w:r>
      <w:r w:rsidR="00C57EEA" w:rsidRPr="00984480">
        <w:rPr>
          <w:rFonts w:ascii="Arial" w:hAnsi="Arial" w:cs="Arial"/>
          <w:sz w:val="22"/>
          <w:szCs w:val="22"/>
        </w:rPr>
        <w:t xml:space="preserve"> </w:t>
      </w:r>
      <w:r w:rsidR="009825E2" w:rsidRPr="00984480">
        <w:rPr>
          <w:rFonts w:ascii="Arial" w:hAnsi="Arial" w:cs="Arial"/>
          <w:sz w:val="22"/>
          <w:szCs w:val="22"/>
        </w:rPr>
        <w:t>and</w:t>
      </w:r>
      <w:r w:rsidR="00C57EEA" w:rsidRPr="00984480">
        <w:rPr>
          <w:rFonts w:ascii="Arial" w:hAnsi="Arial" w:cs="Arial"/>
          <w:sz w:val="22"/>
          <w:szCs w:val="22"/>
        </w:rPr>
        <w:t xml:space="preserve"> this</w:t>
      </w:r>
      <w:r w:rsidR="009825E2" w:rsidRPr="00984480">
        <w:rPr>
          <w:rFonts w:ascii="Arial" w:hAnsi="Arial" w:cs="Arial"/>
          <w:sz w:val="22"/>
          <w:szCs w:val="22"/>
        </w:rPr>
        <w:t xml:space="preserve"> will only be agreed in exceptional circumstances</w:t>
      </w:r>
      <w:r w:rsidRPr="00984480">
        <w:rPr>
          <w:rFonts w:ascii="Arial" w:hAnsi="Arial" w:cs="Arial"/>
          <w:sz w:val="22"/>
          <w:szCs w:val="22"/>
        </w:rPr>
        <w:t xml:space="preserve">. </w:t>
      </w:r>
      <w:r w:rsidR="00D60AF5" w:rsidRPr="00984480">
        <w:rPr>
          <w:rFonts w:ascii="Arial" w:hAnsi="Arial" w:cs="Arial"/>
          <w:sz w:val="22"/>
          <w:szCs w:val="22"/>
        </w:rPr>
        <w:t xml:space="preserve"> </w:t>
      </w:r>
      <w:r w:rsidR="009825E2" w:rsidRPr="00984480">
        <w:rPr>
          <w:rFonts w:ascii="Arial" w:hAnsi="Arial" w:cs="Arial"/>
          <w:sz w:val="22"/>
          <w:szCs w:val="22"/>
        </w:rPr>
        <w:t>We regard infringement</w:t>
      </w:r>
      <w:r w:rsidRPr="00984480">
        <w:rPr>
          <w:rFonts w:ascii="Arial" w:hAnsi="Arial" w:cs="Arial"/>
          <w:sz w:val="22"/>
          <w:szCs w:val="22"/>
        </w:rPr>
        <w:t>s a</w:t>
      </w:r>
      <w:r w:rsidR="009825E2" w:rsidRPr="00984480">
        <w:rPr>
          <w:rFonts w:ascii="Arial" w:hAnsi="Arial" w:cs="Arial"/>
          <w:sz w:val="22"/>
          <w:szCs w:val="22"/>
        </w:rPr>
        <w:t>s a</w:t>
      </w:r>
      <w:r w:rsidRPr="00984480">
        <w:rPr>
          <w:rFonts w:ascii="Arial" w:hAnsi="Arial" w:cs="Arial"/>
          <w:sz w:val="22"/>
          <w:szCs w:val="22"/>
        </w:rPr>
        <w:t xml:space="preserve"> serious</w:t>
      </w:r>
      <w:r w:rsidR="00C57EEA" w:rsidRPr="00984480">
        <w:rPr>
          <w:rFonts w:ascii="Arial" w:hAnsi="Arial" w:cs="Arial"/>
          <w:sz w:val="22"/>
          <w:szCs w:val="22"/>
        </w:rPr>
        <w:t xml:space="preserve"> breach</w:t>
      </w:r>
      <w:r w:rsidRPr="00984480">
        <w:rPr>
          <w:rFonts w:ascii="Arial" w:hAnsi="Arial" w:cs="Arial"/>
          <w:sz w:val="22"/>
          <w:szCs w:val="22"/>
        </w:rPr>
        <w:t xml:space="preserve"> of our rules which can, following investigation, lead to</w:t>
      </w:r>
      <w:r w:rsidR="00C57EEA" w:rsidRPr="00984480">
        <w:rPr>
          <w:rFonts w:ascii="Arial" w:hAnsi="Arial" w:cs="Arial"/>
          <w:sz w:val="22"/>
          <w:szCs w:val="22"/>
        </w:rPr>
        <w:t xml:space="preserve"> your</w:t>
      </w:r>
      <w:r w:rsidR="00D60AF5" w:rsidRPr="00984480">
        <w:rPr>
          <w:rFonts w:ascii="Arial" w:hAnsi="Arial" w:cs="Arial"/>
          <w:sz w:val="22"/>
          <w:szCs w:val="22"/>
        </w:rPr>
        <w:t xml:space="preserve"> dismissal.</w:t>
      </w:r>
    </w:p>
    <w:p w:rsidR="000740C7" w:rsidRPr="00984480" w:rsidRDefault="000740C7" w:rsidP="00D60AF5">
      <w:pPr>
        <w:pStyle w:val="DefaultText"/>
        <w:tabs>
          <w:tab w:val="left" w:pos="504"/>
        </w:tabs>
        <w:ind w:left="504" w:hanging="504"/>
        <w:jc w:val="both"/>
        <w:rPr>
          <w:rFonts w:ascii="Arial" w:hAnsi="Arial" w:cs="Arial"/>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p>
    <w:p w:rsidR="00224DC7" w:rsidRPr="00984480" w:rsidRDefault="00224DC7" w:rsidP="00D60AF5">
      <w:pPr>
        <w:pStyle w:val="DefaultText"/>
        <w:tabs>
          <w:tab w:val="left" w:pos="504"/>
          <w:tab w:val="left" w:pos="1008"/>
        </w:tabs>
        <w:jc w:val="both"/>
        <w:outlineLvl w:val="1"/>
        <w:rPr>
          <w:rFonts w:ascii="Arial" w:hAnsi="Arial" w:cs="Arial"/>
          <w:sz w:val="22"/>
          <w:szCs w:val="22"/>
        </w:rPr>
      </w:pPr>
      <w:bookmarkStart w:id="37" w:name="_Toc25325652"/>
      <w:r w:rsidRPr="00984480">
        <w:rPr>
          <w:rFonts w:ascii="Arial" w:hAnsi="Arial" w:cs="Arial"/>
          <w:b/>
          <w:sz w:val="22"/>
          <w:szCs w:val="22"/>
        </w:rPr>
        <w:t>P</w:t>
      </w:r>
      <w:r w:rsidR="00FC6194" w:rsidRPr="00984480">
        <w:rPr>
          <w:rFonts w:ascii="Arial" w:hAnsi="Arial" w:cs="Arial"/>
          <w:b/>
          <w:sz w:val="22"/>
          <w:szCs w:val="22"/>
        </w:rPr>
        <w:t>erformance Review</w:t>
      </w:r>
      <w:bookmarkEnd w:id="37"/>
    </w:p>
    <w:p w:rsidR="00224DC7" w:rsidRPr="00984480" w:rsidRDefault="00224DC7" w:rsidP="00D60AF5">
      <w:pPr>
        <w:pStyle w:val="DefaultText"/>
        <w:tabs>
          <w:tab w:val="left" w:pos="504"/>
          <w:tab w:val="left" w:pos="1008"/>
        </w:tabs>
        <w:jc w:val="both"/>
        <w:rPr>
          <w:rFonts w:ascii="Arial" w:hAnsi="Arial" w:cs="Arial"/>
          <w:sz w:val="22"/>
          <w:szCs w:val="22"/>
        </w:rPr>
      </w:pPr>
    </w:p>
    <w:p w:rsidR="00224DC7" w:rsidRPr="00984480" w:rsidRDefault="00224DC7" w:rsidP="00D60AF5">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monitor performance on an on-going basis. </w:t>
      </w:r>
      <w:r w:rsidR="00D60AF5" w:rsidRPr="00984480">
        <w:rPr>
          <w:rFonts w:ascii="Arial" w:hAnsi="Arial" w:cs="Arial"/>
          <w:sz w:val="22"/>
          <w:szCs w:val="22"/>
        </w:rPr>
        <w:t xml:space="preserve"> </w:t>
      </w:r>
      <w:r w:rsidRPr="00984480">
        <w:rPr>
          <w:rFonts w:ascii="Arial" w:hAnsi="Arial" w:cs="Arial"/>
          <w:sz w:val="22"/>
          <w:szCs w:val="22"/>
        </w:rPr>
        <w:t xml:space="preserve">In this way minor issues can be identified quickly and rectified promptly by retraining or informal counselling. </w:t>
      </w:r>
      <w:r w:rsidR="00D60AF5" w:rsidRPr="00984480">
        <w:rPr>
          <w:rFonts w:ascii="Arial" w:hAnsi="Arial" w:cs="Arial"/>
          <w:sz w:val="22"/>
          <w:szCs w:val="22"/>
        </w:rPr>
        <w:t xml:space="preserve"> </w:t>
      </w:r>
      <w:r w:rsidRPr="00984480">
        <w:rPr>
          <w:rFonts w:ascii="Arial" w:hAnsi="Arial" w:cs="Arial"/>
          <w:sz w:val="22"/>
          <w:szCs w:val="22"/>
        </w:rPr>
        <w:t xml:space="preserve">Our </w:t>
      </w:r>
      <w:r w:rsidR="00D60AF5" w:rsidRPr="00984480">
        <w:rPr>
          <w:rFonts w:ascii="Arial" w:hAnsi="Arial" w:cs="Arial"/>
          <w:sz w:val="22"/>
          <w:szCs w:val="22"/>
        </w:rPr>
        <w:t>M</w:t>
      </w:r>
      <w:r w:rsidRPr="00984480">
        <w:rPr>
          <w:rFonts w:ascii="Arial" w:hAnsi="Arial" w:cs="Arial"/>
          <w:sz w:val="22"/>
          <w:szCs w:val="22"/>
        </w:rPr>
        <w:t>anagers take a positive approach to problem solving and efficiency improvements.</w:t>
      </w:r>
    </w:p>
    <w:p w:rsidR="00224DC7" w:rsidRPr="00984480" w:rsidRDefault="00224DC7" w:rsidP="00D60AF5">
      <w:pPr>
        <w:pStyle w:val="DefaultText"/>
        <w:tabs>
          <w:tab w:val="left" w:pos="504"/>
          <w:tab w:val="left" w:pos="1008"/>
        </w:tabs>
        <w:jc w:val="both"/>
        <w:rPr>
          <w:rFonts w:ascii="Arial" w:hAnsi="Arial" w:cs="Arial"/>
          <w:sz w:val="22"/>
          <w:szCs w:val="22"/>
        </w:rPr>
      </w:pPr>
    </w:p>
    <w:p w:rsidR="00224DC7" w:rsidRPr="00984480" w:rsidRDefault="008A780D" w:rsidP="00D60AF5">
      <w:pPr>
        <w:pStyle w:val="DefaultText"/>
        <w:tabs>
          <w:tab w:val="left" w:pos="504"/>
          <w:tab w:val="left" w:pos="1008"/>
        </w:tabs>
        <w:jc w:val="both"/>
        <w:rPr>
          <w:rFonts w:ascii="Arial" w:hAnsi="Arial" w:cs="Arial"/>
          <w:sz w:val="22"/>
          <w:szCs w:val="22"/>
        </w:rPr>
      </w:pPr>
      <w:r w:rsidRPr="00984480">
        <w:rPr>
          <w:rFonts w:ascii="Arial" w:hAnsi="Arial" w:cs="Arial"/>
          <w:sz w:val="22"/>
          <w:szCs w:val="22"/>
        </w:rPr>
        <w:lastRenderedPageBreak/>
        <w:t>We will formally review your performance i</w:t>
      </w:r>
      <w:r w:rsidR="00224DC7" w:rsidRPr="00984480">
        <w:rPr>
          <w:rFonts w:ascii="Arial" w:hAnsi="Arial" w:cs="Arial"/>
          <w:sz w:val="22"/>
          <w:szCs w:val="22"/>
        </w:rPr>
        <w:t>f informal mec</w:t>
      </w:r>
      <w:r w:rsidR="00837D29" w:rsidRPr="00984480">
        <w:rPr>
          <w:rFonts w:ascii="Arial" w:hAnsi="Arial" w:cs="Arial"/>
          <w:sz w:val="22"/>
          <w:szCs w:val="22"/>
        </w:rPr>
        <w:t>hanisms are unsuccessful and volume or quality of</w:t>
      </w:r>
      <w:r w:rsidR="002901F1" w:rsidRPr="00984480">
        <w:rPr>
          <w:rFonts w:ascii="Arial" w:hAnsi="Arial" w:cs="Arial"/>
          <w:sz w:val="22"/>
          <w:szCs w:val="22"/>
        </w:rPr>
        <w:t xml:space="preserve"> work remains unacceptable.</w:t>
      </w:r>
      <w:r w:rsidR="00224DC7" w:rsidRPr="00984480">
        <w:rPr>
          <w:rFonts w:ascii="Arial" w:hAnsi="Arial" w:cs="Arial"/>
          <w:sz w:val="22"/>
          <w:szCs w:val="22"/>
        </w:rPr>
        <w:t xml:space="preserve"> </w:t>
      </w:r>
      <w:r w:rsidR="00D60AF5" w:rsidRPr="00984480">
        <w:rPr>
          <w:rFonts w:ascii="Arial" w:hAnsi="Arial" w:cs="Arial"/>
          <w:sz w:val="22"/>
          <w:szCs w:val="22"/>
        </w:rPr>
        <w:t xml:space="preserve"> </w:t>
      </w:r>
      <w:r w:rsidR="00224DC7" w:rsidRPr="00984480">
        <w:rPr>
          <w:rFonts w:ascii="Arial" w:hAnsi="Arial" w:cs="Arial"/>
          <w:sz w:val="22"/>
          <w:szCs w:val="22"/>
        </w:rPr>
        <w:t>This may be by reference to your targets or include general compa</w:t>
      </w:r>
      <w:r w:rsidR="00837D29" w:rsidRPr="00984480">
        <w:rPr>
          <w:rFonts w:ascii="Arial" w:hAnsi="Arial" w:cs="Arial"/>
          <w:sz w:val="22"/>
          <w:szCs w:val="22"/>
        </w:rPr>
        <w:t xml:space="preserve">rison with other employees. </w:t>
      </w:r>
      <w:r w:rsidR="00D60AF5" w:rsidRPr="00984480">
        <w:rPr>
          <w:rFonts w:ascii="Arial" w:hAnsi="Arial" w:cs="Arial"/>
          <w:sz w:val="22"/>
          <w:szCs w:val="22"/>
        </w:rPr>
        <w:t xml:space="preserve"> </w:t>
      </w:r>
      <w:r w:rsidR="00837D29" w:rsidRPr="00984480">
        <w:rPr>
          <w:rFonts w:ascii="Arial" w:hAnsi="Arial" w:cs="Arial"/>
          <w:sz w:val="22"/>
          <w:szCs w:val="22"/>
        </w:rPr>
        <w:t>R</w:t>
      </w:r>
      <w:r w:rsidR="0063797B" w:rsidRPr="00984480">
        <w:rPr>
          <w:rFonts w:ascii="Arial" w:hAnsi="Arial" w:cs="Arial"/>
          <w:sz w:val="22"/>
          <w:szCs w:val="22"/>
        </w:rPr>
        <w:t>eview</w:t>
      </w:r>
      <w:r w:rsidR="00224DC7" w:rsidRPr="00984480">
        <w:rPr>
          <w:rFonts w:ascii="Arial" w:hAnsi="Arial" w:cs="Arial"/>
          <w:sz w:val="22"/>
          <w:szCs w:val="22"/>
        </w:rPr>
        <w:t xml:space="preserve"> may lead to referral to our capability or disciplinary procedure as appropriate. </w:t>
      </w:r>
      <w:r w:rsidR="00D60AF5" w:rsidRPr="00984480">
        <w:rPr>
          <w:rFonts w:ascii="Arial" w:hAnsi="Arial" w:cs="Arial"/>
          <w:sz w:val="22"/>
          <w:szCs w:val="22"/>
        </w:rPr>
        <w:t xml:space="preserve"> </w:t>
      </w:r>
      <w:r w:rsidR="00224DC7" w:rsidRPr="00984480">
        <w:rPr>
          <w:rFonts w:ascii="Arial" w:hAnsi="Arial" w:cs="Arial"/>
          <w:sz w:val="22"/>
          <w:szCs w:val="22"/>
        </w:rPr>
        <w:t>We will always consider whether training, mentoring or other support mechanisms may assist you.</w:t>
      </w:r>
    </w:p>
    <w:p w:rsidR="00A12181" w:rsidRPr="00984480" w:rsidRDefault="00A12181" w:rsidP="00D60AF5">
      <w:pPr>
        <w:pStyle w:val="DefaultText"/>
        <w:tabs>
          <w:tab w:val="left" w:pos="504"/>
          <w:tab w:val="left" w:pos="1008"/>
        </w:tabs>
        <w:jc w:val="both"/>
        <w:rPr>
          <w:rFonts w:ascii="Arial" w:hAnsi="Arial" w:cs="Arial"/>
          <w:b/>
          <w:sz w:val="22"/>
          <w:szCs w:val="22"/>
        </w:rPr>
      </w:pPr>
    </w:p>
    <w:p w:rsidR="000F2E2E" w:rsidRPr="00F14E2A" w:rsidRDefault="000F2E2E" w:rsidP="000F2E2E">
      <w:pPr>
        <w:pStyle w:val="DefaultText"/>
        <w:tabs>
          <w:tab w:val="left" w:pos="504"/>
          <w:tab w:val="left" w:pos="1008"/>
        </w:tabs>
        <w:jc w:val="both"/>
        <w:outlineLvl w:val="1"/>
        <w:rPr>
          <w:rFonts w:ascii="Arial" w:hAnsi="Arial" w:cs="Arial"/>
          <w:b/>
          <w:color w:val="000000"/>
          <w:sz w:val="22"/>
          <w:szCs w:val="22"/>
        </w:rPr>
      </w:pPr>
      <w:bookmarkStart w:id="38" w:name="_Toc496275087"/>
      <w:bookmarkStart w:id="39" w:name="_Toc25325653"/>
      <w:r w:rsidRPr="00D83E87">
        <w:rPr>
          <w:rFonts w:ascii="Arial" w:hAnsi="Arial" w:cs="Arial"/>
          <w:b/>
          <w:color w:val="000000"/>
          <w:sz w:val="22"/>
          <w:szCs w:val="22"/>
        </w:rPr>
        <w:t>Personal Details</w:t>
      </w:r>
      <w:bookmarkEnd w:id="38"/>
      <w:bookmarkEnd w:id="39"/>
    </w:p>
    <w:p w:rsidR="000F2E2E" w:rsidRPr="00F14E2A" w:rsidRDefault="000F2E2E" w:rsidP="000F2E2E">
      <w:pPr>
        <w:pStyle w:val="DefaultText"/>
        <w:tabs>
          <w:tab w:val="left" w:pos="504"/>
          <w:tab w:val="left" w:pos="1008"/>
        </w:tabs>
        <w:jc w:val="both"/>
        <w:rPr>
          <w:rFonts w:ascii="Arial" w:hAnsi="Arial" w:cs="Arial"/>
          <w:color w:val="000000"/>
          <w:sz w:val="22"/>
          <w:szCs w:val="22"/>
        </w:rPr>
      </w:pPr>
    </w:p>
    <w:p w:rsidR="000F2E2E" w:rsidRPr="00F14E2A" w:rsidRDefault="000F2E2E" w:rsidP="000F2E2E">
      <w:pPr>
        <w:pStyle w:val="DefaultText"/>
        <w:tabs>
          <w:tab w:val="left" w:pos="504"/>
          <w:tab w:val="left" w:pos="1008"/>
        </w:tabs>
        <w:jc w:val="both"/>
        <w:rPr>
          <w:rFonts w:ascii="Arial" w:hAnsi="Arial" w:cs="Arial"/>
          <w:color w:val="000000"/>
          <w:sz w:val="22"/>
          <w:szCs w:val="22"/>
        </w:rPr>
      </w:pPr>
      <w:r w:rsidRPr="009F0F0A">
        <w:rPr>
          <w:rFonts w:ascii="Arial" w:hAnsi="Arial" w:cs="Arial"/>
          <w:color w:val="000000"/>
          <w:sz w:val="22"/>
          <w:szCs w:val="22"/>
        </w:rPr>
        <w:t>Please inform us of changes in your personal circumstances e.g. new address, telephone number, next of kin.  It is important such information is up to date so we can make contact e.g. in an emergency.  This may include contact outside of normal working hours in urgent circumstances. Please ensure anyone whose personal details you supply is aware that we may contact them in an emergency.</w:t>
      </w:r>
    </w:p>
    <w:p w:rsidR="0095417E" w:rsidRPr="00984480" w:rsidRDefault="0095417E" w:rsidP="00D60AF5">
      <w:pPr>
        <w:pStyle w:val="DefaultText"/>
        <w:tabs>
          <w:tab w:val="left" w:pos="504"/>
          <w:tab w:val="left" w:pos="1008"/>
        </w:tabs>
        <w:jc w:val="both"/>
        <w:outlineLvl w:val="1"/>
        <w:rPr>
          <w:rFonts w:ascii="Arial" w:hAnsi="Arial" w:cs="Arial"/>
          <w:b/>
          <w:sz w:val="22"/>
          <w:szCs w:val="22"/>
        </w:rPr>
      </w:pPr>
    </w:p>
    <w:p w:rsidR="000A45D8" w:rsidRPr="00984480" w:rsidRDefault="000A45D8" w:rsidP="00D60AF5">
      <w:pPr>
        <w:pStyle w:val="DefaultText"/>
        <w:tabs>
          <w:tab w:val="left" w:pos="504"/>
          <w:tab w:val="left" w:pos="1008"/>
        </w:tabs>
        <w:jc w:val="both"/>
        <w:outlineLvl w:val="1"/>
        <w:rPr>
          <w:rFonts w:ascii="Arial" w:hAnsi="Arial" w:cs="Arial"/>
          <w:sz w:val="22"/>
          <w:szCs w:val="22"/>
        </w:rPr>
      </w:pPr>
      <w:bookmarkStart w:id="40" w:name="_Toc25325654"/>
      <w:r w:rsidRPr="00984480">
        <w:rPr>
          <w:rFonts w:ascii="Arial" w:hAnsi="Arial" w:cs="Arial"/>
          <w:b/>
          <w:sz w:val="22"/>
          <w:szCs w:val="22"/>
        </w:rPr>
        <w:t>P</w:t>
      </w:r>
      <w:r w:rsidR="00FC6194" w:rsidRPr="00984480">
        <w:rPr>
          <w:rFonts w:ascii="Arial" w:hAnsi="Arial" w:cs="Arial"/>
          <w:b/>
          <w:sz w:val="22"/>
          <w:szCs w:val="22"/>
        </w:rPr>
        <w:t>ersonal Property</w:t>
      </w:r>
      <w:bookmarkEnd w:id="40"/>
    </w:p>
    <w:p w:rsidR="000A45D8" w:rsidRPr="00984480" w:rsidRDefault="000A45D8" w:rsidP="00D60AF5">
      <w:pPr>
        <w:pStyle w:val="DefaultText"/>
        <w:tabs>
          <w:tab w:val="left" w:pos="504"/>
          <w:tab w:val="left" w:pos="1008"/>
        </w:tabs>
        <w:jc w:val="both"/>
        <w:rPr>
          <w:rFonts w:ascii="Arial" w:hAnsi="Arial" w:cs="Arial"/>
          <w:b/>
          <w:sz w:val="22"/>
          <w:szCs w:val="22"/>
          <w:u w:val="single"/>
        </w:rPr>
      </w:pPr>
    </w:p>
    <w:p w:rsidR="000A45D8" w:rsidRPr="00984480" w:rsidRDefault="00FC6194" w:rsidP="00D60AF5">
      <w:pPr>
        <w:pStyle w:val="DefaultText"/>
        <w:tabs>
          <w:tab w:val="left" w:pos="504"/>
          <w:tab w:val="left" w:pos="1008"/>
        </w:tabs>
        <w:ind w:hanging="504"/>
        <w:jc w:val="both"/>
        <w:rPr>
          <w:rFonts w:ascii="Arial" w:hAnsi="Arial" w:cs="Arial"/>
          <w:sz w:val="32"/>
          <w:szCs w:val="32"/>
        </w:rPr>
      </w:pPr>
      <w:r w:rsidRPr="00984480">
        <w:rPr>
          <w:rFonts w:ascii="Arial" w:hAnsi="Arial" w:cs="Arial"/>
          <w:sz w:val="22"/>
          <w:szCs w:val="22"/>
        </w:rPr>
        <w:tab/>
      </w:r>
      <w:r w:rsidR="000A45D8" w:rsidRPr="00984480">
        <w:rPr>
          <w:rFonts w:ascii="Arial" w:hAnsi="Arial" w:cs="Arial"/>
          <w:sz w:val="22"/>
          <w:szCs w:val="22"/>
        </w:rPr>
        <w:t xml:space="preserve">Please </w:t>
      </w:r>
      <w:r w:rsidR="00032602" w:rsidRPr="00984480">
        <w:rPr>
          <w:rFonts w:ascii="Arial" w:hAnsi="Arial" w:cs="Arial"/>
          <w:sz w:val="22"/>
          <w:szCs w:val="22"/>
        </w:rPr>
        <w:t>do not bring</w:t>
      </w:r>
      <w:r w:rsidR="000A45D8" w:rsidRPr="00984480">
        <w:rPr>
          <w:rFonts w:ascii="Arial" w:hAnsi="Arial" w:cs="Arial"/>
          <w:sz w:val="22"/>
          <w:szCs w:val="22"/>
        </w:rPr>
        <w:t xml:space="preserve"> valuable personal items to work. </w:t>
      </w:r>
      <w:r w:rsidR="00D60AF5" w:rsidRPr="00984480">
        <w:rPr>
          <w:rFonts w:ascii="Arial" w:hAnsi="Arial" w:cs="Arial"/>
          <w:sz w:val="22"/>
          <w:szCs w:val="22"/>
        </w:rPr>
        <w:t xml:space="preserve"> </w:t>
      </w:r>
      <w:r w:rsidR="000A45D8" w:rsidRPr="00984480">
        <w:rPr>
          <w:rFonts w:ascii="Arial" w:hAnsi="Arial" w:cs="Arial"/>
          <w:sz w:val="22"/>
          <w:szCs w:val="22"/>
        </w:rPr>
        <w:t xml:space="preserve">Do not leave anything unattended or overnight on our premises. </w:t>
      </w:r>
      <w:r w:rsidR="00D60AF5" w:rsidRPr="00984480">
        <w:rPr>
          <w:rFonts w:ascii="Arial" w:hAnsi="Arial" w:cs="Arial"/>
          <w:sz w:val="22"/>
          <w:szCs w:val="22"/>
        </w:rPr>
        <w:t xml:space="preserve"> </w:t>
      </w:r>
      <w:r w:rsidR="000A45D8" w:rsidRPr="00984480">
        <w:rPr>
          <w:rFonts w:ascii="Arial" w:hAnsi="Arial" w:cs="Arial"/>
          <w:sz w:val="22"/>
          <w:szCs w:val="22"/>
        </w:rPr>
        <w:t>We cann</w:t>
      </w:r>
      <w:r w:rsidR="00032602" w:rsidRPr="00984480">
        <w:rPr>
          <w:rFonts w:ascii="Arial" w:hAnsi="Arial" w:cs="Arial"/>
          <w:sz w:val="22"/>
          <w:szCs w:val="22"/>
        </w:rPr>
        <w:t xml:space="preserve">ot accept liability for loss </w:t>
      </w:r>
      <w:r w:rsidR="000A45D8" w:rsidRPr="00984480">
        <w:rPr>
          <w:rFonts w:ascii="Arial" w:hAnsi="Arial" w:cs="Arial"/>
          <w:sz w:val="22"/>
          <w:szCs w:val="22"/>
        </w:rPr>
        <w:t xml:space="preserve">or damage to personal property </w:t>
      </w:r>
      <w:r w:rsidR="00032602" w:rsidRPr="00984480">
        <w:rPr>
          <w:rFonts w:ascii="Arial" w:hAnsi="Arial" w:cs="Arial"/>
          <w:sz w:val="22"/>
          <w:szCs w:val="22"/>
        </w:rPr>
        <w:t>you bring</w:t>
      </w:r>
      <w:r w:rsidR="000A45D8" w:rsidRPr="00984480">
        <w:rPr>
          <w:rFonts w:ascii="Arial" w:hAnsi="Arial" w:cs="Arial"/>
          <w:sz w:val="22"/>
          <w:szCs w:val="22"/>
        </w:rPr>
        <w:t xml:space="preserve"> onto our premises.</w:t>
      </w:r>
    </w:p>
    <w:p w:rsidR="000A45D8" w:rsidRPr="00984480" w:rsidRDefault="000A45D8" w:rsidP="00D60AF5">
      <w:pPr>
        <w:pStyle w:val="DefaultText"/>
        <w:tabs>
          <w:tab w:val="left" w:pos="504"/>
          <w:tab w:val="left" w:pos="1008"/>
        </w:tabs>
        <w:jc w:val="both"/>
        <w:rPr>
          <w:rFonts w:ascii="Arial" w:hAnsi="Arial" w:cs="Arial"/>
          <w:sz w:val="22"/>
          <w:szCs w:val="22"/>
        </w:rPr>
      </w:pPr>
    </w:p>
    <w:p w:rsidR="000A45D8" w:rsidRPr="00984480" w:rsidRDefault="00FC6194" w:rsidP="00D60AF5">
      <w:pPr>
        <w:widowControl w:val="0"/>
        <w:tabs>
          <w:tab w:val="left" w:pos="504"/>
          <w:tab w:val="left" w:pos="1008"/>
        </w:tabs>
        <w:autoSpaceDE w:val="0"/>
        <w:autoSpaceDN w:val="0"/>
        <w:adjustRightInd w:val="0"/>
        <w:jc w:val="both"/>
        <w:outlineLvl w:val="1"/>
        <w:rPr>
          <w:rFonts w:ascii="Arial" w:hAnsi="Arial" w:cs="Arial"/>
          <w:b/>
          <w:sz w:val="22"/>
          <w:szCs w:val="22"/>
        </w:rPr>
      </w:pPr>
      <w:bookmarkStart w:id="41" w:name="_Toc25325655"/>
      <w:r w:rsidRPr="00984480">
        <w:rPr>
          <w:rFonts w:ascii="Arial" w:hAnsi="Arial" w:cs="Arial"/>
          <w:b/>
          <w:sz w:val="22"/>
          <w:szCs w:val="22"/>
          <w:lang w:val="en-US"/>
        </w:rPr>
        <w:t>Private Mail</w:t>
      </w:r>
      <w:bookmarkEnd w:id="41"/>
    </w:p>
    <w:p w:rsidR="000A45D8" w:rsidRPr="00984480" w:rsidRDefault="000A45D8" w:rsidP="00D60AF5">
      <w:pPr>
        <w:pStyle w:val="DefaultText"/>
        <w:tabs>
          <w:tab w:val="left" w:pos="504"/>
          <w:tab w:val="left" w:pos="1008"/>
        </w:tabs>
        <w:jc w:val="both"/>
        <w:rPr>
          <w:rFonts w:ascii="Arial" w:hAnsi="Arial" w:cs="Arial"/>
          <w:sz w:val="22"/>
          <w:szCs w:val="22"/>
        </w:rPr>
      </w:pPr>
    </w:p>
    <w:p w:rsidR="000A45D8" w:rsidRPr="00984480" w:rsidRDefault="00FC6194" w:rsidP="00D60AF5">
      <w:pPr>
        <w:pStyle w:val="DefaultText"/>
        <w:tabs>
          <w:tab w:val="left" w:pos="504"/>
          <w:tab w:val="left" w:pos="1008"/>
        </w:tabs>
        <w:ind w:hanging="504"/>
        <w:jc w:val="both"/>
        <w:rPr>
          <w:rFonts w:ascii="Arial" w:hAnsi="Arial" w:cs="Arial"/>
          <w:sz w:val="22"/>
          <w:szCs w:val="22"/>
        </w:rPr>
      </w:pPr>
      <w:r w:rsidRPr="00984480">
        <w:rPr>
          <w:rFonts w:ascii="Arial" w:hAnsi="Arial" w:cs="Arial"/>
          <w:sz w:val="22"/>
          <w:szCs w:val="22"/>
        </w:rPr>
        <w:tab/>
        <w:t>P</w:t>
      </w:r>
      <w:r w:rsidR="000A45D8" w:rsidRPr="00984480">
        <w:rPr>
          <w:rFonts w:ascii="Arial" w:hAnsi="Arial" w:cs="Arial"/>
          <w:sz w:val="22"/>
          <w:szCs w:val="22"/>
        </w:rPr>
        <w:t>lease do not post your private mail at our expense</w:t>
      </w:r>
      <w:r w:rsidR="004E31FA" w:rsidRPr="00984480">
        <w:rPr>
          <w:rFonts w:ascii="Arial" w:hAnsi="Arial" w:cs="Arial"/>
          <w:sz w:val="22"/>
          <w:szCs w:val="22"/>
        </w:rPr>
        <w:t xml:space="preserve"> without</w:t>
      </w:r>
      <w:r w:rsidR="000A45D8" w:rsidRPr="00984480">
        <w:rPr>
          <w:rFonts w:ascii="Arial" w:hAnsi="Arial" w:cs="Arial"/>
          <w:sz w:val="22"/>
          <w:szCs w:val="22"/>
        </w:rPr>
        <w:t xml:space="preserve"> specific permission. </w:t>
      </w:r>
      <w:r w:rsidR="00D60AF5" w:rsidRPr="00984480">
        <w:rPr>
          <w:rFonts w:ascii="Arial" w:hAnsi="Arial" w:cs="Arial"/>
          <w:sz w:val="22"/>
          <w:szCs w:val="22"/>
        </w:rPr>
        <w:t xml:space="preserve"> </w:t>
      </w:r>
      <w:r w:rsidR="00F040DB" w:rsidRPr="00984480">
        <w:rPr>
          <w:rFonts w:ascii="Arial" w:hAnsi="Arial" w:cs="Arial"/>
          <w:sz w:val="22"/>
          <w:szCs w:val="22"/>
        </w:rPr>
        <w:t>We will open all mail we receive</w:t>
      </w:r>
      <w:r w:rsidR="004E31FA" w:rsidRPr="00984480">
        <w:rPr>
          <w:rFonts w:ascii="Arial" w:hAnsi="Arial" w:cs="Arial"/>
          <w:sz w:val="22"/>
          <w:szCs w:val="22"/>
        </w:rPr>
        <w:t xml:space="preserve"> including</w:t>
      </w:r>
      <w:r w:rsidR="000A45D8" w:rsidRPr="00984480">
        <w:rPr>
          <w:rFonts w:ascii="Arial" w:hAnsi="Arial" w:cs="Arial"/>
          <w:sz w:val="22"/>
          <w:szCs w:val="22"/>
        </w:rPr>
        <w:t xml:space="preserve"> mail</w:t>
      </w:r>
      <w:r w:rsidR="004E31FA" w:rsidRPr="00984480">
        <w:rPr>
          <w:rFonts w:ascii="Arial" w:hAnsi="Arial" w:cs="Arial"/>
          <w:sz w:val="22"/>
          <w:szCs w:val="22"/>
        </w:rPr>
        <w:t xml:space="preserve"> specifically</w:t>
      </w:r>
      <w:r w:rsidR="000A45D8" w:rsidRPr="00984480">
        <w:rPr>
          <w:rFonts w:ascii="Arial" w:hAnsi="Arial" w:cs="Arial"/>
          <w:sz w:val="22"/>
          <w:szCs w:val="22"/>
        </w:rPr>
        <w:t xml:space="preserve"> addressed to you.</w:t>
      </w:r>
      <w:r w:rsidR="00F040DB" w:rsidRPr="00984480">
        <w:rPr>
          <w:rFonts w:ascii="Arial" w:hAnsi="Arial" w:cs="Arial"/>
          <w:sz w:val="22"/>
          <w:szCs w:val="22"/>
        </w:rPr>
        <w:t xml:space="preserve"> </w:t>
      </w:r>
      <w:r w:rsidR="00D60AF5" w:rsidRPr="00984480">
        <w:rPr>
          <w:rFonts w:ascii="Arial" w:hAnsi="Arial" w:cs="Arial"/>
          <w:sz w:val="22"/>
          <w:szCs w:val="22"/>
        </w:rPr>
        <w:t xml:space="preserve"> </w:t>
      </w:r>
      <w:r w:rsidR="00F040DB" w:rsidRPr="00984480">
        <w:rPr>
          <w:rFonts w:ascii="Arial" w:hAnsi="Arial" w:cs="Arial"/>
          <w:sz w:val="22"/>
          <w:szCs w:val="22"/>
        </w:rPr>
        <w:t>You must secure</w:t>
      </w:r>
      <w:r w:rsidR="000A45D8" w:rsidRPr="00984480">
        <w:rPr>
          <w:rFonts w:ascii="Arial" w:hAnsi="Arial" w:cs="Arial"/>
          <w:sz w:val="22"/>
          <w:szCs w:val="22"/>
        </w:rPr>
        <w:t xml:space="preserve"> </w:t>
      </w:r>
      <w:proofErr w:type="spellStart"/>
      <w:r w:rsidR="000A45D8" w:rsidRPr="00984480">
        <w:rPr>
          <w:rFonts w:ascii="Arial" w:hAnsi="Arial" w:cs="Arial"/>
          <w:sz w:val="22"/>
          <w:szCs w:val="22"/>
        </w:rPr>
        <w:t>authorisation</w:t>
      </w:r>
      <w:proofErr w:type="spellEnd"/>
      <w:r w:rsidR="004E31FA" w:rsidRPr="00984480">
        <w:rPr>
          <w:rFonts w:ascii="Arial" w:hAnsi="Arial" w:cs="Arial"/>
          <w:sz w:val="22"/>
          <w:szCs w:val="22"/>
        </w:rPr>
        <w:t xml:space="preserve"> in advance</w:t>
      </w:r>
      <w:r w:rsidR="00F040DB" w:rsidRPr="00984480">
        <w:rPr>
          <w:rFonts w:ascii="Arial" w:hAnsi="Arial" w:cs="Arial"/>
          <w:sz w:val="22"/>
          <w:szCs w:val="22"/>
        </w:rPr>
        <w:t xml:space="preserve"> in order to have private mail sent “care of” our </w:t>
      </w:r>
      <w:proofErr w:type="spellStart"/>
      <w:r w:rsidR="00F040DB" w:rsidRPr="00984480">
        <w:rPr>
          <w:rFonts w:ascii="Arial" w:hAnsi="Arial" w:cs="Arial"/>
          <w:sz w:val="22"/>
          <w:szCs w:val="22"/>
        </w:rPr>
        <w:t>organisation</w:t>
      </w:r>
      <w:proofErr w:type="spellEnd"/>
      <w:r w:rsidR="000A45D8" w:rsidRPr="00984480">
        <w:rPr>
          <w:rFonts w:ascii="Arial" w:hAnsi="Arial" w:cs="Arial"/>
          <w:sz w:val="22"/>
          <w:szCs w:val="22"/>
        </w:rPr>
        <w:t>.</w:t>
      </w:r>
    </w:p>
    <w:p w:rsidR="00D60AF5" w:rsidRPr="00984480" w:rsidRDefault="00D60AF5">
      <w:pPr>
        <w:rPr>
          <w:rFonts w:ascii="Arial" w:hAnsi="Arial" w:cs="Arial"/>
          <w:sz w:val="22"/>
          <w:szCs w:val="22"/>
          <w:lang w:val="en-US"/>
        </w:rPr>
      </w:pPr>
    </w:p>
    <w:p w:rsidR="00A12181" w:rsidRPr="00984480" w:rsidRDefault="00FC6194" w:rsidP="00D60AF5">
      <w:pPr>
        <w:pStyle w:val="DefaultText"/>
        <w:tabs>
          <w:tab w:val="left" w:pos="504"/>
          <w:tab w:val="left" w:pos="1008"/>
        </w:tabs>
        <w:jc w:val="both"/>
        <w:outlineLvl w:val="1"/>
        <w:rPr>
          <w:rFonts w:ascii="Arial" w:hAnsi="Arial" w:cs="Arial"/>
          <w:b/>
          <w:sz w:val="22"/>
          <w:szCs w:val="22"/>
        </w:rPr>
      </w:pPr>
      <w:bookmarkStart w:id="42" w:name="_Toc25325656"/>
      <w:r w:rsidRPr="00984480">
        <w:rPr>
          <w:rFonts w:ascii="Arial" w:hAnsi="Arial" w:cs="Arial"/>
          <w:b/>
          <w:sz w:val="22"/>
          <w:szCs w:val="22"/>
        </w:rPr>
        <w:t>Selling and/or Buying Goods</w:t>
      </w:r>
      <w:bookmarkEnd w:id="42"/>
    </w:p>
    <w:p w:rsidR="00A12181" w:rsidRPr="00984480" w:rsidRDefault="00A12181" w:rsidP="00D60AF5">
      <w:pPr>
        <w:pStyle w:val="DefaultText"/>
        <w:tabs>
          <w:tab w:val="left" w:pos="504"/>
          <w:tab w:val="left" w:pos="1008"/>
        </w:tabs>
        <w:jc w:val="both"/>
        <w:rPr>
          <w:rFonts w:ascii="Arial" w:hAnsi="Arial" w:cs="Arial"/>
          <w:sz w:val="22"/>
          <w:szCs w:val="22"/>
        </w:rPr>
      </w:pPr>
    </w:p>
    <w:p w:rsidR="00A12181" w:rsidRPr="00984480" w:rsidRDefault="00A12181" w:rsidP="00D60AF5">
      <w:pPr>
        <w:pStyle w:val="DefaultText"/>
        <w:tabs>
          <w:tab w:val="left" w:pos="504"/>
          <w:tab w:val="left" w:pos="1008"/>
        </w:tabs>
        <w:jc w:val="both"/>
        <w:rPr>
          <w:rFonts w:ascii="Arial" w:hAnsi="Arial" w:cs="Arial"/>
          <w:sz w:val="22"/>
          <w:szCs w:val="22"/>
        </w:rPr>
      </w:pPr>
      <w:r w:rsidRPr="00984480">
        <w:rPr>
          <w:rFonts w:ascii="Arial" w:hAnsi="Arial"/>
          <w:sz w:val="22"/>
          <w:szCs w:val="22"/>
        </w:rPr>
        <w:t>You</w:t>
      </w:r>
      <w:r w:rsidRPr="00984480">
        <w:rPr>
          <w:rFonts w:ascii="Arial" w:hAnsi="Arial" w:cs="Arial"/>
          <w:sz w:val="22"/>
          <w:szCs w:val="22"/>
        </w:rPr>
        <w:t xml:space="preserve"> </w:t>
      </w:r>
      <w:r w:rsidR="00F040DB" w:rsidRPr="00984480">
        <w:rPr>
          <w:rFonts w:ascii="Arial" w:hAnsi="Arial" w:cs="Arial"/>
          <w:sz w:val="22"/>
          <w:szCs w:val="22"/>
        </w:rPr>
        <w:t>must not</w:t>
      </w:r>
      <w:r w:rsidRPr="00984480">
        <w:rPr>
          <w:rFonts w:ascii="Arial" w:hAnsi="Arial" w:cs="Arial"/>
          <w:sz w:val="22"/>
          <w:szCs w:val="22"/>
        </w:rPr>
        <w:t xml:space="preserve"> buy and/or sell goods of any kind on </w:t>
      </w:r>
      <w:r w:rsidRPr="00984480">
        <w:rPr>
          <w:rFonts w:ascii="Arial" w:hAnsi="Arial"/>
          <w:sz w:val="22"/>
          <w:szCs w:val="22"/>
        </w:rPr>
        <w:t>our</w:t>
      </w:r>
      <w:r w:rsidRPr="00984480">
        <w:rPr>
          <w:rFonts w:ascii="Arial" w:hAnsi="Arial" w:cs="Arial"/>
          <w:sz w:val="22"/>
          <w:szCs w:val="22"/>
        </w:rPr>
        <w:t xml:space="preserve"> premises without authority.  This applies during and outside of working hours; whether on your own behalf or for others.</w:t>
      </w:r>
    </w:p>
    <w:p w:rsidR="00224DC7" w:rsidRPr="00984480" w:rsidRDefault="00224DC7" w:rsidP="00D60AF5">
      <w:pPr>
        <w:pStyle w:val="DefaultText"/>
        <w:tabs>
          <w:tab w:val="left" w:pos="504"/>
          <w:tab w:val="left" w:pos="1008"/>
        </w:tabs>
        <w:jc w:val="both"/>
        <w:rPr>
          <w:rFonts w:ascii="Arial" w:hAnsi="Arial" w:cs="Arial"/>
          <w:sz w:val="22"/>
          <w:szCs w:val="22"/>
        </w:rPr>
      </w:pPr>
    </w:p>
    <w:p w:rsidR="00224DC7" w:rsidRPr="00984480" w:rsidRDefault="00224DC7" w:rsidP="00D60AF5">
      <w:pPr>
        <w:pStyle w:val="DefaultText"/>
        <w:tabs>
          <w:tab w:val="left" w:pos="504"/>
          <w:tab w:val="left" w:pos="1008"/>
        </w:tabs>
        <w:jc w:val="both"/>
        <w:outlineLvl w:val="1"/>
        <w:rPr>
          <w:rFonts w:ascii="Arial" w:hAnsi="Arial" w:cs="Arial"/>
          <w:b/>
          <w:sz w:val="22"/>
          <w:szCs w:val="22"/>
        </w:rPr>
      </w:pPr>
      <w:bookmarkStart w:id="43" w:name="_Toc25325657"/>
      <w:r w:rsidRPr="00984480">
        <w:rPr>
          <w:rFonts w:ascii="Arial" w:hAnsi="Arial" w:cs="Arial"/>
          <w:b/>
          <w:sz w:val="22"/>
          <w:szCs w:val="22"/>
        </w:rPr>
        <w:t>S</w:t>
      </w:r>
      <w:r w:rsidR="00FC6194" w:rsidRPr="00984480">
        <w:rPr>
          <w:rFonts w:ascii="Arial" w:hAnsi="Arial" w:cs="Arial"/>
          <w:b/>
          <w:sz w:val="22"/>
          <w:szCs w:val="22"/>
        </w:rPr>
        <w:t>tock/Property</w:t>
      </w:r>
      <w:bookmarkEnd w:id="43"/>
    </w:p>
    <w:p w:rsidR="00F040DB" w:rsidRPr="00984480" w:rsidRDefault="00F040DB" w:rsidP="00D60AF5">
      <w:pPr>
        <w:pStyle w:val="DefaultText"/>
        <w:tabs>
          <w:tab w:val="left" w:pos="504"/>
          <w:tab w:val="left" w:pos="1008"/>
        </w:tabs>
        <w:ind w:left="504" w:hanging="504"/>
        <w:jc w:val="both"/>
        <w:rPr>
          <w:rFonts w:ascii="Arial" w:hAnsi="Arial" w:cs="Arial"/>
          <w:sz w:val="22"/>
          <w:szCs w:val="22"/>
        </w:rPr>
      </w:pPr>
    </w:p>
    <w:p w:rsidR="00224DC7" w:rsidRPr="00984480" w:rsidRDefault="00F040DB" w:rsidP="00D60AF5">
      <w:pPr>
        <w:pStyle w:val="DefaultText"/>
        <w:tabs>
          <w:tab w:val="left" w:pos="504"/>
          <w:tab w:val="left" w:pos="1008"/>
        </w:tabs>
        <w:jc w:val="both"/>
        <w:rPr>
          <w:rFonts w:ascii="Arial" w:hAnsi="Arial" w:cs="Arial"/>
          <w:b/>
          <w:sz w:val="22"/>
          <w:szCs w:val="22"/>
          <w:u w:val="single"/>
        </w:rPr>
      </w:pPr>
      <w:r w:rsidRPr="00984480">
        <w:rPr>
          <w:rFonts w:ascii="Arial" w:hAnsi="Arial" w:cs="Arial"/>
          <w:sz w:val="22"/>
          <w:szCs w:val="22"/>
        </w:rPr>
        <w:t>You must not remove our property</w:t>
      </w:r>
      <w:r w:rsidR="00224DC7" w:rsidRPr="00984480">
        <w:rPr>
          <w:rFonts w:ascii="Arial" w:hAnsi="Arial" w:cs="Arial"/>
          <w:sz w:val="22"/>
          <w:szCs w:val="22"/>
        </w:rPr>
        <w:t xml:space="preserve"> from our premises without approval.</w:t>
      </w:r>
      <w:r w:rsidRPr="00984480">
        <w:rPr>
          <w:rFonts w:ascii="Arial" w:hAnsi="Arial" w:cs="Arial"/>
          <w:sz w:val="22"/>
          <w:szCs w:val="22"/>
        </w:rPr>
        <w:t xml:space="preserve"> </w:t>
      </w:r>
      <w:r w:rsidR="00D60AF5" w:rsidRPr="00984480">
        <w:rPr>
          <w:rFonts w:ascii="Arial" w:hAnsi="Arial" w:cs="Arial"/>
          <w:sz w:val="22"/>
          <w:szCs w:val="22"/>
        </w:rPr>
        <w:t xml:space="preserve"> </w:t>
      </w:r>
      <w:r w:rsidRPr="00984480">
        <w:rPr>
          <w:rFonts w:ascii="Arial" w:hAnsi="Arial" w:cs="Arial"/>
          <w:sz w:val="22"/>
          <w:szCs w:val="22"/>
        </w:rPr>
        <w:t>It must only be used for the work purpose intended.</w:t>
      </w:r>
    </w:p>
    <w:p w:rsidR="00224DC7" w:rsidRPr="00984480" w:rsidRDefault="00224DC7" w:rsidP="00D60AF5">
      <w:pPr>
        <w:pStyle w:val="DefaultText"/>
        <w:tabs>
          <w:tab w:val="left" w:pos="504"/>
          <w:tab w:val="left" w:pos="1008"/>
        </w:tabs>
        <w:jc w:val="both"/>
        <w:rPr>
          <w:rFonts w:ascii="Arial" w:hAnsi="Arial" w:cs="Arial"/>
          <w:sz w:val="22"/>
          <w:szCs w:val="22"/>
          <w:lang w:val="en-GB"/>
        </w:rPr>
      </w:pPr>
    </w:p>
    <w:p w:rsidR="00224DC7" w:rsidRPr="00984480" w:rsidRDefault="00224DC7" w:rsidP="00D60AF5">
      <w:pPr>
        <w:pStyle w:val="DefaultText"/>
        <w:tabs>
          <w:tab w:val="left" w:pos="504"/>
          <w:tab w:val="left" w:pos="1008"/>
        </w:tabs>
        <w:jc w:val="both"/>
        <w:rPr>
          <w:rFonts w:ascii="Arial" w:hAnsi="Arial" w:cs="Arial"/>
          <w:sz w:val="22"/>
          <w:szCs w:val="22"/>
        </w:rPr>
      </w:pPr>
      <w:r w:rsidRPr="00984480">
        <w:rPr>
          <w:rFonts w:ascii="Arial" w:hAnsi="Arial"/>
          <w:sz w:val="22"/>
          <w:szCs w:val="22"/>
        </w:rPr>
        <w:t>You</w:t>
      </w:r>
      <w:r w:rsidRPr="00984480">
        <w:rPr>
          <w:rFonts w:ascii="Arial" w:hAnsi="Arial" w:cs="Arial"/>
          <w:sz w:val="22"/>
          <w:szCs w:val="22"/>
        </w:rPr>
        <w:t xml:space="preserve"> mus</w:t>
      </w:r>
      <w:r w:rsidR="00F040DB" w:rsidRPr="00984480">
        <w:rPr>
          <w:rFonts w:ascii="Arial" w:hAnsi="Arial" w:cs="Arial"/>
          <w:sz w:val="22"/>
          <w:szCs w:val="22"/>
        </w:rPr>
        <w:t>t report damage or loss of</w:t>
      </w:r>
      <w:r w:rsidRPr="00984480">
        <w:rPr>
          <w:rFonts w:ascii="Arial" w:hAnsi="Arial" w:cs="Arial"/>
          <w:sz w:val="22"/>
          <w:szCs w:val="22"/>
        </w:rPr>
        <w:t xml:space="preserve"> our property, goods or equipment</w:t>
      </w:r>
      <w:r w:rsidR="00063B7F" w:rsidRPr="00984480">
        <w:rPr>
          <w:rFonts w:ascii="Arial" w:hAnsi="Arial" w:cs="Arial"/>
          <w:sz w:val="22"/>
          <w:szCs w:val="22"/>
        </w:rPr>
        <w:t xml:space="preserve"> to your </w:t>
      </w:r>
      <w:r w:rsidR="00D60AF5" w:rsidRPr="00984480">
        <w:rPr>
          <w:rFonts w:ascii="Arial" w:hAnsi="Arial" w:cs="Arial"/>
          <w:sz w:val="22"/>
          <w:szCs w:val="22"/>
        </w:rPr>
        <w:t>M</w:t>
      </w:r>
      <w:r w:rsidR="00063B7F" w:rsidRPr="00984480">
        <w:rPr>
          <w:rFonts w:ascii="Arial" w:hAnsi="Arial" w:cs="Arial"/>
          <w:sz w:val="22"/>
          <w:szCs w:val="22"/>
        </w:rPr>
        <w:t>anager</w:t>
      </w:r>
      <w:r w:rsidRPr="00984480">
        <w:rPr>
          <w:rFonts w:ascii="Arial" w:hAnsi="Arial" w:cs="Arial"/>
          <w:sz w:val="22"/>
          <w:szCs w:val="22"/>
        </w:rPr>
        <w:t xml:space="preserve"> immediately. </w:t>
      </w:r>
      <w:r w:rsidR="00D60AF5" w:rsidRPr="00984480">
        <w:rPr>
          <w:rFonts w:ascii="Arial" w:hAnsi="Arial" w:cs="Arial"/>
          <w:sz w:val="22"/>
          <w:szCs w:val="22"/>
        </w:rPr>
        <w:t xml:space="preserve"> </w:t>
      </w:r>
      <w:r w:rsidRPr="00984480">
        <w:rPr>
          <w:rFonts w:ascii="Arial" w:hAnsi="Arial" w:cs="Arial"/>
          <w:sz w:val="22"/>
          <w:szCs w:val="22"/>
        </w:rPr>
        <w:t>This includes, but is not limited to, cash, stock, fixtures and fittings, samples, personal computers</w:t>
      </w:r>
      <w:r w:rsidRPr="00984480">
        <w:rPr>
          <w:rFonts w:ascii="Arial" w:hAnsi="Arial"/>
          <w:sz w:val="22"/>
          <w:szCs w:val="22"/>
        </w:rPr>
        <w:t xml:space="preserve">, telephone equipment and </w:t>
      </w:r>
      <w:r w:rsidRPr="00984480">
        <w:rPr>
          <w:rFonts w:ascii="Arial" w:hAnsi="Arial" w:cs="Arial"/>
          <w:sz w:val="22"/>
          <w:szCs w:val="22"/>
        </w:rPr>
        <w:t>vehicles.</w:t>
      </w:r>
    </w:p>
    <w:p w:rsidR="00224DC7" w:rsidRPr="00984480" w:rsidRDefault="00224DC7" w:rsidP="00D60AF5">
      <w:pPr>
        <w:pStyle w:val="DefaultText"/>
        <w:tabs>
          <w:tab w:val="left" w:pos="504"/>
          <w:tab w:val="left" w:pos="1008"/>
        </w:tabs>
        <w:jc w:val="both"/>
        <w:rPr>
          <w:rFonts w:ascii="Arial" w:hAnsi="Arial" w:cs="Arial"/>
          <w:sz w:val="20"/>
          <w:lang w:val="en-GB"/>
        </w:rPr>
      </w:pPr>
    </w:p>
    <w:p w:rsidR="00224DC7" w:rsidRPr="00984480" w:rsidRDefault="00224DC7" w:rsidP="00D60AF5">
      <w:pPr>
        <w:pStyle w:val="DefaultText"/>
        <w:tabs>
          <w:tab w:val="left" w:pos="504"/>
          <w:tab w:val="left" w:pos="1008"/>
        </w:tabs>
        <w:jc w:val="both"/>
        <w:rPr>
          <w:rFonts w:ascii="Arial" w:hAnsi="Arial"/>
          <w:sz w:val="22"/>
          <w:szCs w:val="22"/>
        </w:rPr>
      </w:pPr>
      <w:r w:rsidRPr="00984480">
        <w:rPr>
          <w:rFonts w:ascii="Arial" w:hAnsi="Arial"/>
          <w:sz w:val="22"/>
          <w:szCs w:val="22"/>
        </w:rPr>
        <w:t xml:space="preserve">We will investigate whether your carelessness, negligence, </w:t>
      </w:r>
      <w:r w:rsidR="008513C0" w:rsidRPr="00984480">
        <w:rPr>
          <w:rFonts w:ascii="Arial" w:hAnsi="Arial"/>
          <w:sz w:val="22"/>
          <w:szCs w:val="22"/>
        </w:rPr>
        <w:t>not</w:t>
      </w:r>
      <w:r w:rsidRPr="00984480">
        <w:rPr>
          <w:rFonts w:ascii="Arial" w:hAnsi="Arial"/>
          <w:sz w:val="22"/>
          <w:szCs w:val="22"/>
        </w:rPr>
        <w:t xml:space="preserve"> </w:t>
      </w:r>
      <w:r w:rsidR="00540571" w:rsidRPr="00984480">
        <w:rPr>
          <w:rFonts w:ascii="Arial" w:hAnsi="Arial"/>
          <w:sz w:val="22"/>
          <w:szCs w:val="22"/>
        </w:rPr>
        <w:t>following</w:t>
      </w:r>
      <w:r w:rsidRPr="00984480">
        <w:rPr>
          <w:rFonts w:ascii="Arial" w:hAnsi="Arial"/>
          <w:sz w:val="22"/>
          <w:szCs w:val="22"/>
        </w:rPr>
        <w:t xml:space="preserve"> procedures or </w:t>
      </w:r>
      <w:r w:rsidR="008513C0" w:rsidRPr="00984480">
        <w:rPr>
          <w:rFonts w:ascii="Arial" w:hAnsi="Arial"/>
          <w:sz w:val="22"/>
          <w:szCs w:val="22"/>
        </w:rPr>
        <w:t xml:space="preserve">other </w:t>
      </w:r>
      <w:r w:rsidRPr="00984480">
        <w:rPr>
          <w:rFonts w:ascii="Arial" w:hAnsi="Arial"/>
          <w:sz w:val="22"/>
          <w:szCs w:val="22"/>
        </w:rPr>
        <w:t>wil</w:t>
      </w:r>
      <w:r w:rsidR="00D60AF5" w:rsidRPr="00984480">
        <w:rPr>
          <w:rFonts w:ascii="Arial" w:hAnsi="Arial"/>
          <w:sz w:val="22"/>
          <w:szCs w:val="22"/>
        </w:rPr>
        <w:t>l</w:t>
      </w:r>
      <w:r w:rsidRPr="00984480">
        <w:rPr>
          <w:rFonts w:ascii="Arial" w:hAnsi="Arial"/>
          <w:sz w:val="22"/>
          <w:szCs w:val="22"/>
        </w:rPr>
        <w:t>ful act caused the loss or</w:t>
      </w:r>
      <w:r w:rsidR="00F040DB" w:rsidRPr="00984480">
        <w:rPr>
          <w:rFonts w:ascii="Arial" w:hAnsi="Arial"/>
          <w:sz w:val="22"/>
          <w:szCs w:val="22"/>
        </w:rPr>
        <w:t xml:space="preserve"> damage. </w:t>
      </w:r>
      <w:r w:rsidR="00D60AF5" w:rsidRPr="00984480">
        <w:rPr>
          <w:rFonts w:ascii="Arial" w:hAnsi="Arial"/>
          <w:sz w:val="22"/>
          <w:szCs w:val="22"/>
        </w:rPr>
        <w:t xml:space="preserve"> </w:t>
      </w:r>
      <w:r w:rsidR="00F040DB" w:rsidRPr="00984480">
        <w:rPr>
          <w:rFonts w:ascii="Arial" w:hAnsi="Arial"/>
          <w:sz w:val="22"/>
          <w:szCs w:val="22"/>
        </w:rPr>
        <w:t xml:space="preserve">We </w:t>
      </w:r>
      <w:r w:rsidRPr="00984480">
        <w:rPr>
          <w:rFonts w:ascii="Arial" w:hAnsi="Arial"/>
          <w:sz w:val="22"/>
          <w:szCs w:val="22"/>
        </w:rPr>
        <w:t>may take disciplinary action</w:t>
      </w:r>
      <w:r w:rsidR="00AD5375" w:rsidRPr="00984480">
        <w:rPr>
          <w:rFonts w:ascii="Arial" w:hAnsi="Arial"/>
          <w:sz w:val="22"/>
          <w:szCs w:val="22"/>
        </w:rPr>
        <w:t xml:space="preserve"> i</w:t>
      </w:r>
      <w:r w:rsidR="00F040DB" w:rsidRPr="00984480">
        <w:rPr>
          <w:rFonts w:ascii="Arial" w:hAnsi="Arial"/>
          <w:sz w:val="22"/>
          <w:szCs w:val="22"/>
        </w:rPr>
        <w:t>f we believe it did</w:t>
      </w:r>
      <w:r w:rsidRPr="00984480">
        <w:rPr>
          <w:rFonts w:ascii="Arial" w:hAnsi="Arial"/>
          <w:sz w:val="22"/>
          <w:szCs w:val="22"/>
        </w:rPr>
        <w:t>.</w:t>
      </w:r>
    </w:p>
    <w:p w:rsidR="00224DC7" w:rsidRPr="00984480" w:rsidRDefault="00224DC7" w:rsidP="00D60AF5">
      <w:pPr>
        <w:pStyle w:val="DefaultText"/>
        <w:tabs>
          <w:tab w:val="left" w:pos="504"/>
          <w:tab w:val="left" w:pos="1008"/>
        </w:tabs>
        <w:jc w:val="both"/>
        <w:rPr>
          <w:rFonts w:ascii="Arial" w:hAnsi="Arial"/>
          <w:sz w:val="22"/>
          <w:szCs w:val="22"/>
          <w:lang w:val="en-GB"/>
        </w:rPr>
      </w:pPr>
    </w:p>
    <w:p w:rsidR="00224DC7" w:rsidRPr="00984480" w:rsidRDefault="00A36814" w:rsidP="00D60AF5">
      <w:pPr>
        <w:pStyle w:val="DefaultText"/>
        <w:tabs>
          <w:tab w:val="left" w:pos="504"/>
          <w:tab w:val="left" w:pos="1008"/>
        </w:tabs>
        <w:jc w:val="both"/>
        <w:rPr>
          <w:rFonts w:ascii="Arial" w:hAnsi="Arial"/>
          <w:sz w:val="23"/>
          <w:szCs w:val="23"/>
        </w:rPr>
      </w:pPr>
      <w:r w:rsidRPr="00984480">
        <w:rPr>
          <w:rFonts w:ascii="Arial" w:hAnsi="Arial"/>
          <w:sz w:val="22"/>
          <w:szCs w:val="22"/>
          <w:lang w:val="en-GB"/>
        </w:rPr>
        <w:t>Y</w:t>
      </w:r>
      <w:proofErr w:type="spellStart"/>
      <w:r w:rsidRPr="00984480">
        <w:rPr>
          <w:rFonts w:ascii="Arial" w:hAnsi="Arial"/>
          <w:sz w:val="22"/>
          <w:szCs w:val="22"/>
        </w:rPr>
        <w:t>ou</w:t>
      </w:r>
      <w:proofErr w:type="spellEnd"/>
      <w:r w:rsidR="00224DC7" w:rsidRPr="00984480">
        <w:rPr>
          <w:rFonts w:ascii="Arial" w:hAnsi="Arial"/>
          <w:sz w:val="22"/>
          <w:szCs w:val="22"/>
        </w:rPr>
        <w:t xml:space="preserve"> may </w:t>
      </w:r>
      <w:r w:rsidRPr="00984480">
        <w:rPr>
          <w:rFonts w:ascii="Arial" w:hAnsi="Arial"/>
          <w:sz w:val="22"/>
          <w:szCs w:val="22"/>
        </w:rPr>
        <w:t xml:space="preserve">also </w:t>
      </w:r>
      <w:r w:rsidR="00224DC7" w:rsidRPr="00984480">
        <w:rPr>
          <w:rFonts w:ascii="Arial" w:hAnsi="Arial"/>
          <w:sz w:val="22"/>
          <w:szCs w:val="22"/>
        </w:rPr>
        <w:t xml:space="preserve">be liable to pay </w:t>
      </w:r>
      <w:r w:rsidR="007712C2" w:rsidRPr="00984480">
        <w:rPr>
          <w:rFonts w:ascii="Arial" w:hAnsi="Arial"/>
          <w:sz w:val="22"/>
          <w:szCs w:val="22"/>
        </w:rPr>
        <w:t>our reasonable</w:t>
      </w:r>
      <w:r w:rsidR="00224DC7" w:rsidRPr="00984480">
        <w:rPr>
          <w:rFonts w:ascii="Arial" w:hAnsi="Arial"/>
          <w:sz w:val="22"/>
          <w:szCs w:val="22"/>
        </w:rPr>
        <w:t xml:space="preserve"> cost</w:t>
      </w:r>
      <w:r w:rsidR="007712C2" w:rsidRPr="00984480">
        <w:rPr>
          <w:rFonts w:ascii="Arial" w:hAnsi="Arial"/>
          <w:sz w:val="22"/>
          <w:szCs w:val="22"/>
        </w:rPr>
        <w:t>s to make</w:t>
      </w:r>
      <w:r w:rsidR="00224DC7" w:rsidRPr="00984480">
        <w:rPr>
          <w:rFonts w:ascii="Arial" w:hAnsi="Arial"/>
          <w:sz w:val="22"/>
          <w:szCs w:val="22"/>
        </w:rPr>
        <w:t xml:space="preserve"> good our loss</w:t>
      </w:r>
      <w:r w:rsidR="00F27F2A" w:rsidRPr="00984480">
        <w:rPr>
          <w:rFonts w:ascii="Arial" w:hAnsi="Arial"/>
          <w:sz w:val="22"/>
          <w:szCs w:val="22"/>
        </w:rPr>
        <w:t>es</w:t>
      </w:r>
      <w:r w:rsidR="00224DC7" w:rsidRPr="00984480">
        <w:rPr>
          <w:rFonts w:ascii="Arial" w:hAnsi="Arial"/>
          <w:sz w:val="22"/>
          <w:szCs w:val="22"/>
        </w:rPr>
        <w:t xml:space="preserve"> </w:t>
      </w:r>
      <w:r w:rsidR="00F27F2A" w:rsidRPr="00984480">
        <w:rPr>
          <w:rFonts w:ascii="Arial" w:hAnsi="Arial"/>
          <w:sz w:val="22"/>
          <w:szCs w:val="22"/>
        </w:rPr>
        <w:t>for</w:t>
      </w:r>
      <w:r w:rsidR="00224DC7" w:rsidRPr="00984480">
        <w:rPr>
          <w:rFonts w:ascii="Arial" w:hAnsi="Arial"/>
          <w:sz w:val="22"/>
          <w:szCs w:val="22"/>
        </w:rPr>
        <w:t xml:space="preserve"> such items.</w:t>
      </w:r>
      <w:r w:rsidR="00224DC7" w:rsidRPr="00984480">
        <w:rPr>
          <w:rFonts w:ascii="Arial" w:hAnsi="Arial" w:cs="Arial"/>
          <w:sz w:val="22"/>
          <w:szCs w:val="22"/>
        </w:rPr>
        <w:t xml:space="preserve"> </w:t>
      </w:r>
      <w:r w:rsidR="00D60AF5" w:rsidRPr="00984480">
        <w:rPr>
          <w:rFonts w:ascii="Arial" w:hAnsi="Arial" w:cs="Arial"/>
          <w:sz w:val="22"/>
          <w:szCs w:val="22"/>
        </w:rPr>
        <w:t xml:space="preserve"> </w:t>
      </w:r>
      <w:r w:rsidR="00224DC7" w:rsidRPr="00984480">
        <w:rPr>
          <w:rFonts w:ascii="Arial" w:hAnsi="Arial" w:cs="Arial"/>
          <w:sz w:val="22"/>
          <w:szCs w:val="22"/>
        </w:rPr>
        <w:t>Th</w:t>
      </w:r>
      <w:r w:rsidR="00063B7F" w:rsidRPr="00984480">
        <w:rPr>
          <w:rFonts w:ascii="Arial" w:hAnsi="Arial" w:cs="Arial"/>
          <w:sz w:val="22"/>
          <w:szCs w:val="22"/>
        </w:rPr>
        <w:t xml:space="preserve">is includes costs </w:t>
      </w:r>
      <w:r w:rsidR="00224DC7" w:rsidRPr="00984480">
        <w:rPr>
          <w:rFonts w:ascii="Arial" w:hAnsi="Arial" w:cs="Arial"/>
          <w:sz w:val="22"/>
          <w:szCs w:val="22"/>
        </w:rPr>
        <w:t>incur</w:t>
      </w:r>
      <w:r w:rsidR="00063B7F" w:rsidRPr="00984480">
        <w:rPr>
          <w:rFonts w:ascii="Arial" w:hAnsi="Arial" w:cs="Arial"/>
          <w:sz w:val="22"/>
          <w:szCs w:val="22"/>
        </w:rPr>
        <w:t>red</w:t>
      </w:r>
      <w:r w:rsidR="00224DC7" w:rsidRPr="00984480">
        <w:rPr>
          <w:rFonts w:ascii="Arial" w:hAnsi="Arial" w:cs="Arial"/>
          <w:sz w:val="22"/>
          <w:szCs w:val="22"/>
        </w:rPr>
        <w:t xml:space="preserve"> </w:t>
      </w:r>
      <w:r w:rsidR="00F27F2A" w:rsidRPr="00984480">
        <w:rPr>
          <w:rFonts w:ascii="Arial" w:hAnsi="Arial" w:cs="Arial"/>
          <w:sz w:val="22"/>
          <w:szCs w:val="22"/>
        </w:rPr>
        <w:t>for</w:t>
      </w:r>
      <w:r w:rsidR="00224DC7" w:rsidRPr="00984480">
        <w:rPr>
          <w:rFonts w:ascii="Arial" w:hAnsi="Arial" w:cs="Arial"/>
          <w:sz w:val="22"/>
          <w:szCs w:val="22"/>
        </w:rPr>
        <w:t xml:space="preserve"> hire equipment or where we </w:t>
      </w:r>
      <w:proofErr w:type="gramStart"/>
      <w:r w:rsidR="00224DC7" w:rsidRPr="00984480">
        <w:rPr>
          <w:rFonts w:ascii="Arial" w:hAnsi="Arial" w:cs="Arial"/>
          <w:sz w:val="22"/>
          <w:szCs w:val="22"/>
        </w:rPr>
        <w:t>have to</w:t>
      </w:r>
      <w:proofErr w:type="gramEnd"/>
      <w:r w:rsidR="00224DC7" w:rsidRPr="00984480">
        <w:rPr>
          <w:rFonts w:ascii="Arial" w:hAnsi="Arial" w:cs="Arial"/>
          <w:sz w:val="22"/>
          <w:szCs w:val="22"/>
        </w:rPr>
        <w:t xml:space="preserve"> reimburse a third party.</w:t>
      </w:r>
      <w:r w:rsidR="00D60AF5" w:rsidRPr="00984480">
        <w:rPr>
          <w:rFonts w:ascii="Arial" w:hAnsi="Arial" w:cs="Arial"/>
          <w:sz w:val="22"/>
          <w:szCs w:val="22"/>
        </w:rPr>
        <w:t xml:space="preserve"> </w:t>
      </w:r>
      <w:r w:rsidR="00224DC7" w:rsidRPr="00984480">
        <w:rPr>
          <w:rFonts w:ascii="Arial" w:hAnsi="Arial"/>
          <w:sz w:val="22"/>
          <w:szCs w:val="22"/>
        </w:rPr>
        <w:t xml:space="preserve"> We may claim against our insurers for repair or replacement or other losses incurred. </w:t>
      </w:r>
      <w:r w:rsidR="00D60AF5" w:rsidRPr="00984480">
        <w:rPr>
          <w:rFonts w:ascii="Arial" w:hAnsi="Arial"/>
          <w:sz w:val="22"/>
          <w:szCs w:val="22"/>
        </w:rPr>
        <w:t xml:space="preserve"> </w:t>
      </w:r>
      <w:r w:rsidR="00224DC7" w:rsidRPr="00984480">
        <w:rPr>
          <w:rFonts w:ascii="Arial" w:hAnsi="Arial"/>
          <w:sz w:val="22"/>
          <w:szCs w:val="22"/>
        </w:rPr>
        <w:t>You may be required to pay any insurance excess that accrues.</w:t>
      </w:r>
    </w:p>
    <w:p w:rsidR="00224DC7" w:rsidRPr="00984480" w:rsidRDefault="00224DC7" w:rsidP="00D60AF5">
      <w:pPr>
        <w:pStyle w:val="DefaultText"/>
        <w:tabs>
          <w:tab w:val="left" w:pos="504"/>
          <w:tab w:val="left" w:pos="1008"/>
        </w:tabs>
        <w:jc w:val="both"/>
        <w:rPr>
          <w:rFonts w:ascii="Arial" w:hAnsi="Arial"/>
          <w:sz w:val="23"/>
          <w:szCs w:val="23"/>
        </w:rPr>
      </w:pPr>
    </w:p>
    <w:p w:rsidR="00224DC7" w:rsidRPr="00984480" w:rsidRDefault="00224DC7" w:rsidP="00D60AF5">
      <w:pPr>
        <w:pStyle w:val="DefaultText"/>
        <w:tabs>
          <w:tab w:val="left" w:pos="504"/>
          <w:tab w:val="left" w:pos="1008"/>
        </w:tabs>
        <w:jc w:val="both"/>
        <w:rPr>
          <w:rFonts w:ascii="Arial" w:hAnsi="Arial"/>
          <w:sz w:val="22"/>
          <w:szCs w:val="22"/>
        </w:rPr>
      </w:pPr>
      <w:r w:rsidRPr="00984480">
        <w:rPr>
          <w:rFonts w:ascii="Arial" w:hAnsi="Arial"/>
          <w:sz w:val="22"/>
          <w:szCs w:val="22"/>
        </w:rPr>
        <w:t xml:space="preserve">We </w:t>
      </w:r>
      <w:r w:rsidR="00063B7F" w:rsidRPr="00984480">
        <w:rPr>
          <w:rFonts w:ascii="Arial" w:hAnsi="Arial"/>
          <w:sz w:val="22"/>
          <w:szCs w:val="22"/>
        </w:rPr>
        <w:t>advise you in advance,</w:t>
      </w:r>
      <w:r w:rsidRPr="00984480">
        <w:rPr>
          <w:rFonts w:ascii="Arial" w:hAnsi="Arial"/>
          <w:sz w:val="22"/>
          <w:szCs w:val="22"/>
        </w:rPr>
        <w:t xml:space="preserve"> in writing</w:t>
      </w:r>
      <w:r w:rsidR="00063B7F" w:rsidRPr="00984480">
        <w:rPr>
          <w:rFonts w:ascii="Arial" w:hAnsi="Arial"/>
          <w:sz w:val="22"/>
          <w:szCs w:val="22"/>
        </w:rPr>
        <w:t>,</w:t>
      </w:r>
      <w:r w:rsidRPr="00984480">
        <w:rPr>
          <w:rFonts w:ascii="Arial" w:hAnsi="Arial"/>
          <w:sz w:val="22"/>
          <w:szCs w:val="22"/>
        </w:rPr>
        <w:t xml:space="preserve"> of </w:t>
      </w:r>
      <w:r w:rsidR="00063B7F" w:rsidRPr="00984480">
        <w:rPr>
          <w:rFonts w:ascii="Arial" w:hAnsi="Arial"/>
          <w:sz w:val="22"/>
          <w:szCs w:val="22"/>
        </w:rPr>
        <w:t>the amount</w:t>
      </w:r>
      <w:r w:rsidRPr="00984480">
        <w:rPr>
          <w:rFonts w:ascii="Arial" w:hAnsi="Arial"/>
          <w:sz w:val="22"/>
          <w:szCs w:val="22"/>
        </w:rPr>
        <w:t xml:space="preserve"> we </w:t>
      </w:r>
      <w:r w:rsidR="00063B7F" w:rsidRPr="00984480">
        <w:rPr>
          <w:rFonts w:ascii="Arial" w:hAnsi="Arial"/>
          <w:sz w:val="22"/>
          <w:szCs w:val="22"/>
        </w:rPr>
        <w:t>will</w:t>
      </w:r>
      <w:r w:rsidRPr="00984480">
        <w:rPr>
          <w:rFonts w:ascii="Arial" w:hAnsi="Arial"/>
          <w:sz w:val="22"/>
          <w:szCs w:val="22"/>
        </w:rPr>
        <w:t xml:space="preserve"> recover from </w:t>
      </w:r>
      <w:r w:rsidR="00063B7F" w:rsidRPr="00984480">
        <w:rPr>
          <w:rFonts w:ascii="Arial" w:hAnsi="Arial"/>
          <w:sz w:val="22"/>
          <w:szCs w:val="22"/>
        </w:rPr>
        <w:t>pay or other monies owing</w:t>
      </w:r>
      <w:r w:rsidR="00D60AF5" w:rsidRPr="00984480">
        <w:rPr>
          <w:rFonts w:ascii="Arial" w:hAnsi="Arial"/>
          <w:sz w:val="22"/>
          <w:szCs w:val="22"/>
        </w:rPr>
        <w:t>.</w:t>
      </w:r>
    </w:p>
    <w:p w:rsidR="00217CE7" w:rsidRDefault="00217CE7" w:rsidP="00D60AF5">
      <w:pPr>
        <w:pStyle w:val="DefaultText"/>
        <w:tabs>
          <w:tab w:val="left" w:pos="504"/>
        </w:tabs>
        <w:ind w:hanging="504"/>
        <w:jc w:val="both"/>
        <w:rPr>
          <w:rFonts w:ascii="Arial" w:hAnsi="Arial" w:cs="Arial"/>
          <w:sz w:val="22"/>
          <w:szCs w:val="22"/>
        </w:rPr>
      </w:pPr>
    </w:p>
    <w:p w:rsidR="00217CE7" w:rsidRDefault="00217CE7" w:rsidP="00D60AF5">
      <w:pPr>
        <w:pStyle w:val="DefaultText"/>
        <w:tabs>
          <w:tab w:val="left" w:pos="504"/>
        </w:tabs>
        <w:ind w:hanging="504"/>
        <w:jc w:val="both"/>
        <w:rPr>
          <w:rFonts w:ascii="Arial" w:hAnsi="Arial" w:cs="Arial"/>
          <w:sz w:val="22"/>
          <w:szCs w:val="22"/>
        </w:rPr>
      </w:pPr>
    </w:p>
    <w:p w:rsidR="000740C7" w:rsidRPr="00984480" w:rsidRDefault="000740C7" w:rsidP="00D60AF5">
      <w:pPr>
        <w:pStyle w:val="DefaultText"/>
        <w:tabs>
          <w:tab w:val="left" w:pos="504"/>
        </w:tabs>
        <w:ind w:hanging="504"/>
        <w:jc w:val="both"/>
        <w:rPr>
          <w:rFonts w:ascii="Arial" w:hAnsi="Arial" w:cs="Arial"/>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p>
    <w:p w:rsidR="000A45D8" w:rsidRPr="00984480" w:rsidRDefault="000A45D8" w:rsidP="00D60AF5">
      <w:pPr>
        <w:pStyle w:val="DefaultText"/>
        <w:tabs>
          <w:tab w:val="left" w:pos="504"/>
          <w:tab w:val="left" w:pos="1008"/>
        </w:tabs>
        <w:jc w:val="both"/>
        <w:outlineLvl w:val="1"/>
        <w:rPr>
          <w:rFonts w:ascii="Arial" w:hAnsi="Arial" w:cs="Arial"/>
          <w:b/>
          <w:sz w:val="22"/>
          <w:szCs w:val="22"/>
        </w:rPr>
      </w:pPr>
      <w:bookmarkStart w:id="44" w:name="_Toc25325658"/>
      <w:r w:rsidRPr="00984480">
        <w:rPr>
          <w:rFonts w:ascii="Arial" w:hAnsi="Arial" w:cs="Arial"/>
          <w:b/>
          <w:sz w:val="22"/>
          <w:szCs w:val="22"/>
        </w:rPr>
        <w:lastRenderedPageBreak/>
        <w:t>T</w:t>
      </w:r>
      <w:r w:rsidR="00FC6194" w:rsidRPr="00984480">
        <w:rPr>
          <w:rFonts w:ascii="Arial" w:hAnsi="Arial" w:cs="Arial"/>
          <w:b/>
          <w:sz w:val="22"/>
          <w:szCs w:val="22"/>
        </w:rPr>
        <w:t>elephones</w:t>
      </w:r>
      <w:r w:rsidR="0095417E" w:rsidRPr="00984480">
        <w:rPr>
          <w:rFonts w:ascii="Arial" w:hAnsi="Arial" w:cs="Arial"/>
          <w:b/>
          <w:sz w:val="22"/>
          <w:szCs w:val="22"/>
        </w:rPr>
        <w:t xml:space="preserve"> and Tablets</w:t>
      </w:r>
      <w:bookmarkEnd w:id="44"/>
    </w:p>
    <w:p w:rsidR="007B7AE7" w:rsidRPr="00984480" w:rsidRDefault="007B7AE7" w:rsidP="00D60AF5">
      <w:pPr>
        <w:pStyle w:val="DefaultText"/>
        <w:tabs>
          <w:tab w:val="left" w:pos="504"/>
          <w:tab w:val="left" w:pos="1008"/>
        </w:tabs>
        <w:jc w:val="both"/>
        <w:outlineLvl w:val="1"/>
        <w:rPr>
          <w:rFonts w:ascii="Arial" w:hAnsi="Arial" w:cs="Arial"/>
          <w:b/>
          <w:sz w:val="22"/>
          <w:szCs w:val="22"/>
        </w:rPr>
      </w:pPr>
    </w:p>
    <w:p w:rsidR="007B7AE7" w:rsidRPr="00984480" w:rsidRDefault="007B7AE7" w:rsidP="00D60AF5">
      <w:pPr>
        <w:pStyle w:val="DefaultText"/>
        <w:tabs>
          <w:tab w:val="left" w:pos="504"/>
          <w:tab w:val="left" w:pos="1008"/>
        </w:tabs>
        <w:jc w:val="both"/>
        <w:rPr>
          <w:rFonts w:ascii="Arial" w:hAnsi="Arial" w:cs="Arial"/>
          <w:sz w:val="22"/>
          <w:szCs w:val="22"/>
        </w:rPr>
      </w:pPr>
      <w:r w:rsidRPr="00984480">
        <w:rPr>
          <w:rFonts w:ascii="Arial" w:hAnsi="Arial"/>
          <w:sz w:val="22"/>
          <w:szCs w:val="22"/>
        </w:rPr>
        <w:t>Our</w:t>
      </w:r>
      <w:r w:rsidRPr="00984480">
        <w:rPr>
          <w:rFonts w:ascii="Arial" w:hAnsi="Arial" w:cs="Arial"/>
          <w:sz w:val="22"/>
          <w:szCs w:val="22"/>
        </w:rPr>
        <w:t xml:space="preserve"> telephones are principally for business use. </w:t>
      </w:r>
      <w:r w:rsidR="00D60AF5" w:rsidRPr="00984480">
        <w:rPr>
          <w:rFonts w:ascii="Arial" w:hAnsi="Arial" w:cs="Arial"/>
          <w:sz w:val="22"/>
          <w:szCs w:val="22"/>
        </w:rPr>
        <w:t xml:space="preserve"> </w:t>
      </w:r>
      <w:r w:rsidRPr="00984480">
        <w:rPr>
          <w:rFonts w:ascii="Arial" w:hAnsi="Arial" w:cs="Arial"/>
          <w:sz w:val="22"/>
          <w:szCs w:val="22"/>
        </w:rPr>
        <w:t xml:space="preserve">Reasonable personal use </w:t>
      </w:r>
      <w:proofErr w:type="gramStart"/>
      <w:r w:rsidRPr="00984480">
        <w:rPr>
          <w:rFonts w:ascii="Arial" w:hAnsi="Arial" w:cs="Arial"/>
          <w:sz w:val="22"/>
          <w:szCs w:val="22"/>
        </w:rPr>
        <w:t>is allowed to</w:t>
      </w:r>
      <w:proofErr w:type="gramEnd"/>
      <w:r w:rsidRPr="00984480">
        <w:rPr>
          <w:rFonts w:ascii="Arial" w:hAnsi="Arial" w:cs="Arial"/>
          <w:sz w:val="22"/>
          <w:szCs w:val="22"/>
        </w:rPr>
        <w:t xml:space="preserve"> make urgent/essential calls. </w:t>
      </w:r>
      <w:r w:rsidR="00D60AF5" w:rsidRPr="00984480">
        <w:rPr>
          <w:rFonts w:ascii="Arial" w:hAnsi="Arial" w:cs="Arial"/>
          <w:sz w:val="22"/>
          <w:szCs w:val="22"/>
        </w:rPr>
        <w:t xml:space="preserve"> </w:t>
      </w:r>
      <w:r w:rsidRPr="00984480">
        <w:rPr>
          <w:rFonts w:ascii="Arial" w:hAnsi="Arial"/>
          <w:sz w:val="22"/>
          <w:szCs w:val="22"/>
        </w:rPr>
        <w:t xml:space="preserve">Please ensure family and friends </w:t>
      </w:r>
      <w:r w:rsidR="00505AD0" w:rsidRPr="00984480">
        <w:rPr>
          <w:rFonts w:ascii="Arial" w:hAnsi="Arial"/>
          <w:sz w:val="22"/>
          <w:szCs w:val="22"/>
        </w:rPr>
        <w:t>restrict incoming calls</w:t>
      </w:r>
      <w:r w:rsidRPr="00984480">
        <w:rPr>
          <w:rFonts w:ascii="Arial" w:hAnsi="Arial"/>
          <w:sz w:val="22"/>
          <w:szCs w:val="22"/>
        </w:rPr>
        <w:t xml:space="preserve"> </w:t>
      </w:r>
      <w:r w:rsidR="00505AD0" w:rsidRPr="00984480">
        <w:rPr>
          <w:rFonts w:ascii="Arial" w:hAnsi="Arial"/>
          <w:sz w:val="22"/>
          <w:szCs w:val="22"/>
        </w:rPr>
        <w:t>to urgent/essential matters</w:t>
      </w:r>
      <w:r w:rsidRPr="00984480">
        <w:rPr>
          <w:rFonts w:ascii="Arial" w:hAnsi="Arial"/>
          <w:sz w:val="22"/>
          <w:szCs w:val="22"/>
        </w:rPr>
        <w:t>.</w:t>
      </w:r>
      <w:r w:rsidR="00D60AF5" w:rsidRPr="00984480">
        <w:rPr>
          <w:rFonts w:ascii="Arial" w:hAnsi="Arial"/>
          <w:sz w:val="22"/>
          <w:szCs w:val="22"/>
        </w:rPr>
        <w:t xml:space="preserve"> </w:t>
      </w:r>
      <w:r w:rsidR="00505AD0" w:rsidRPr="00984480">
        <w:rPr>
          <w:rFonts w:ascii="Arial" w:hAnsi="Arial"/>
          <w:sz w:val="22"/>
          <w:szCs w:val="22"/>
        </w:rPr>
        <w:t xml:space="preserve"> </w:t>
      </w:r>
      <w:r w:rsidR="000E5E39" w:rsidRPr="00984480">
        <w:rPr>
          <w:rFonts w:ascii="Arial" w:hAnsi="Arial"/>
          <w:sz w:val="22"/>
          <w:szCs w:val="22"/>
        </w:rPr>
        <w:t>We will withdraw</w:t>
      </w:r>
      <w:r w:rsidR="00505AD0" w:rsidRPr="00984480">
        <w:rPr>
          <w:rFonts w:ascii="Arial" w:hAnsi="Arial"/>
          <w:sz w:val="22"/>
          <w:szCs w:val="22"/>
        </w:rPr>
        <w:t xml:space="preserve"> </w:t>
      </w:r>
      <w:r w:rsidR="000E5E39" w:rsidRPr="00984480">
        <w:rPr>
          <w:rFonts w:ascii="Arial" w:hAnsi="Arial"/>
          <w:sz w:val="22"/>
          <w:szCs w:val="22"/>
        </w:rPr>
        <w:t xml:space="preserve">the concession </w:t>
      </w:r>
      <w:r w:rsidR="00505AD0" w:rsidRPr="00984480">
        <w:rPr>
          <w:rFonts w:ascii="Arial" w:hAnsi="Arial"/>
          <w:sz w:val="22"/>
          <w:szCs w:val="22"/>
        </w:rPr>
        <w:t xml:space="preserve">from anyone who abuses this privilege. </w:t>
      </w:r>
      <w:r w:rsidR="00D60AF5" w:rsidRPr="00984480">
        <w:rPr>
          <w:rFonts w:ascii="Arial" w:hAnsi="Arial"/>
          <w:sz w:val="22"/>
          <w:szCs w:val="22"/>
        </w:rPr>
        <w:t xml:space="preserve"> </w:t>
      </w:r>
      <w:r w:rsidR="000E5E39" w:rsidRPr="00984480">
        <w:rPr>
          <w:rFonts w:ascii="Arial" w:hAnsi="Arial"/>
          <w:sz w:val="22"/>
          <w:szCs w:val="22"/>
        </w:rPr>
        <w:t xml:space="preserve">You may also be held liable </w:t>
      </w:r>
      <w:r w:rsidR="000E5E39" w:rsidRPr="00984480">
        <w:rPr>
          <w:rFonts w:ascii="Arial" w:hAnsi="Arial" w:cs="Arial"/>
          <w:sz w:val="22"/>
          <w:szCs w:val="22"/>
        </w:rPr>
        <w:t xml:space="preserve">for unreasonable costs we incur. </w:t>
      </w:r>
      <w:r w:rsidR="00D60AF5" w:rsidRPr="00984480">
        <w:rPr>
          <w:rFonts w:ascii="Arial" w:hAnsi="Arial" w:cs="Arial"/>
          <w:sz w:val="22"/>
          <w:szCs w:val="22"/>
        </w:rPr>
        <w:t xml:space="preserve"> </w:t>
      </w:r>
      <w:r w:rsidR="000E5E39" w:rsidRPr="00984480">
        <w:rPr>
          <w:rFonts w:ascii="Arial" w:hAnsi="Arial" w:cs="Arial"/>
          <w:sz w:val="22"/>
          <w:szCs w:val="22"/>
        </w:rPr>
        <w:t>W</w:t>
      </w:r>
      <w:r w:rsidR="00505AD0" w:rsidRPr="00984480">
        <w:rPr>
          <w:rFonts w:ascii="Arial" w:hAnsi="Arial"/>
          <w:sz w:val="22"/>
          <w:szCs w:val="22"/>
        </w:rPr>
        <w:t>e may</w:t>
      </w:r>
      <w:r w:rsidR="00D60AF5" w:rsidRPr="00984480">
        <w:rPr>
          <w:rFonts w:ascii="Arial" w:hAnsi="Arial"/>
          <w:sz w:val="22"/>
          <w:szCs w:val="22"/>
        </w:rPr>
        <w:t xml:space="preserve"> also take disciplinary action.</w:t>
      </w:r>
    </w:p>
    <w:p w:rsidR="00EA1BBF" w:rsidRPr="00984480" w:rsidRDefault="00EA1BBF" w:rsidP="00D60AF5">
      <w:pPr>
        <w:pStyle w:val="DefaultText"/>
        <w:tabs>
          <w:tab w:val="left" w:pos="504"/>
          <w:tab w:val="left" w:pos="1008"/>
        </w:tabs>
        <w:ind w:left="504"/>
        <w:jc w:val="both"/>
        <w:rPr>
          <w:rFonts w:ascii="Arial" w:hAnsi="Arial" w:cs="Arial"/>
          <w:sz w:val="22"/>
          <w:szCs w:val="22"/>
        </w:rPr>
      </w:pPr>
    </w:p>
    <w:p w:rsidR="00505AD0" w:rsidRPr="00984480" w:rsidRDefault="00505AD0" w:rsidP="00D60AF5">
      <w:pPr>
        <w:pStyle w:val="DefaultText"/>
        <w:tabs>
          <w:tab w:val="left" w:pos="504"/>
          <w:tab w:val="left" w:pos="1008"/>
        </w:tabs>
        <w:jc w:val="both"/>
        <w:rPr>
          <w:rFonts w:ascii="Arial" w:hAnsi="Arial" w:cs="Arial"/>
          <w:sz w:val="22"/>
          <w:szCs w:val="22"/>
        </w:rPr>
      </w:pPr>
      <w:r w:rsidRPr="00984480">
        <w:rPr>
          <w:rFonts w:ascii="Arial" w:hAnsi="Arial"/>
          <w:sz w:val="22"/>
          <w:szCs w:val="22"/>
        </w:rPr>
        <w:t>Mobile telephones</w:t>
      </w:r>
      <w:r w:rsidR="0095417E" w:rsidRPr="00984480">
        <w:rPr>
          <w:rFonts w:ascii="Arial" w:hAnsi="Arial"/>
          <w:sz w:val="22"/>
          <w:szCs w:val="22"/>
        </w:rPr>
        <w:t xml:space="preserve"> and tablets</w:t>
      </w:r>
      <w:r w:rsidRPr="00984480">
        <w:rPr>
          <w:rFonts w:ascii="Arial" w:hAnsi="Arial"/>
          <w:sz w:val="22"/>
          <w:szCs w:val="22"/>
        </w:rPr>
        <w:t xml:space="preserve"> that we issue should normally only be used in the performance of your duties. </w:t>
      </w:r>
      <w:r w:rsidR="00D60AF5" w:rsidRPr="00984480">
        <w:rPr>
          <w:rFonts w:ascii="Arial" w:hAnsi="Arial"/>
          <w:sz w:val="22"/>
          <w:szCs w:val="22"/>
        </w:rPr>
        <w:t xml:space="preserve"> </w:t>
      </w:r>
      <w:r w:rsidR="000E5E39" w:rsidRPr="00984480">
        <w:rPr>
          <w:rFonts w:ascii="Arial" w:hAnsi="Arial"/>
          <w:sz w:val="22"/>
          <w:szCs w:val="22"/>
        </w:rPr>
        <w:t>You</w:t>
      </w:r>
      <w:r w:rsidRPr="00984480">
        <w:rPr>
          <w:rFonts w:ascii="Arial" w:hAnsi="Arial"/>
          <w:sz w:val="22"/>
          <w:szCs w:val="22"/>
        </w:rPr>
        <w:t xml:space="preserve"> should not</w:t>
      </w:r>
      <w:r w:rsidR="000E5E39" w:rsidRPr="00984480">
        <w:rPr>
          <w:rFonts w:ascii="Arial" w:hAnsi="Arial"/>
          <w:sz w:val="22"/>
          <w:szCs w:val="22"/>
        </w:rPr>
        <w:t xml:space="preserve"> use them </w:t>
      </w:r>
      <w:r w:rsidR="0095417E" w:rsidRPr="00984480">
        <w:rPr>
          <w:rFonts w:ascii="Arial" w:hAnsi="Arial"/>
          <w:sz w:val="22"/>
          <w:szCs w:val="22"/>
        </w:rPr>
        <w:t xml:space="preserve">excessively for private data access, personal calls or sending personal text messages/email. </w:t>
      </w:r>
      <w:r w:rsidRPr="00984480">
        <w:rPr>
          <w:rFonts w:ascii="Arial" w:hAnsi="Arial"/>
          <w:sz w:val="22"/>
          <w:szCs w:val="22"/>
        </w:rPr>
        <w:t xml:space="preserve"> </w:t>
      </w:r>
      <w:r w:rsidR="00D60AF5" w:rsidRPr="00984480">
        <w:rPr>
          <w:rFonts w:ascii="Arial" w:hAnsi="Arial"/>
          <w:sz w:val="22"/>
          <w:szCs w:val="22"/>
        </w:rPr>
        <w:t xml:space="preserve"> </w:t>
      </w:r>
      <w:r w:rsidR="000A2A7E" w:rsidRPr="00984480">
        <w:rPr>
          <w:rFonts w:ascii="Arial" w:hAnsi="Arial"/>
          <w:sz w:val="22"/>
          <w:szCs w:val="22"/>
        </w:rPr>
        <w:t>Please ensure family and friends restrict contact to urgent/essential matters.</w:t>
      </w:r>
      <w:r w:rsidR="00D60AF5" w:rsidRPr="00984480">
        <w:rPr>
          <w:rFonts w:ascii="Arial" w:hAnsi="Arial"/>
          <w:sz w:val="22"/>
          <w:szCs w:val="22"/>
        </w:rPr>
        <w:t xml:space="preserve"> </w:t>
      </w:r>
      <w:r w:rsidR="000A2A7E" w:rsidRPr="00984480">
        <w:rPr>
          <w:rFonts w:ascii="Arial" w:hAnsi="Arial"/>
          <w:sz w:val="22"/>
          <w:szCs w:val="22"/>
        </w:rPr>
        <w:t xml:space="preserve"> We review your usage regularly. </w:t>
      </w:r>
      <w:r w:rsidR="00D60AF5" w:rsidRPr="00984480">
        <w:rPr>
          <w:rFonts w:ascii="Arial" w:hAnsi="Arial"/>
          <w:sz w:val="22"/>
          <w:szCs w:val="22"/>
        </w:rPr>
        <w:t xml:space="preserve"> </w:t>
      </w:r>
      <w:r w:rsidRPr="00984480">
        <w:rPr>
          <w:rFonts w:ascii="Arial" w:hAnsi="Arial"/>
          <w:sz w:val="22"/>
          <w:szCs w:val="22"/>
        </w:rPr>
        <w:t xml:space="preserve">You may be liable </w:t>
      </w:r>
      <w:r w:rsidRPr="00984480">
        <w:rPr>
          <w:rFonts w:ascii="Arial" w:hAnsi="Arial" w:cs="Arial"/>
          <w:sz w:val="22"/>
          <w:szCs w:val="22"/>
        </w:rPr>
        <w:t>for the cost of</w:t>
      </w:r>
      <w:r w:rsidR="000A2A7E" w:rsidRPr="00984480">
        <w:rPr>
          <w:rFonts w:ascii="Arial" w:hAnsi="Arial" w:cs="Arial"/>
          <w:sz w:val="22"/>
          <w:szCs w:val="22"/>
        </w:rPr>
        <w:t xml:space="preserve"> inappropriate</w:t>
      </w:r>
      <w:r w:rsidRPr="00984480">
        <w:rPr>
          <w:rFonts w:ascii="Arial" w:hAnsi="Arial" w:cs="Arial"/>
          <w:sz w:val="22"/>
          <w:szCs w:val="22"/>
        </w:rPr>
        <w:t xml:space="preserve"> </w:t>
      </w:r>
      <w:r w:rsidR="000A2A7E" w:rsidRPr="00984480">
        <w:rPr>
          <w:rFonts w:ascii="Arial" w:hAnsi="Arial" w:cs="Arial"/>
          <w:sz w:val="22"/>
          <w:szCs w:val="22"/>
        </w:rPr>
        <w:t xml:space="preserve">incoming and outgoing </w:t>
      </w:r>
      <w:r w:rsidRPr="00984480">
        <w:rPr>
          <w:rFonts w:ascii="Arial" w:hAnsi="Arial" w:cs="Arial"/>
          <w:sz w:val="22"/>
          <w:szCs w:val="22"/>
        </w:rPr>
        <w:t>personal calls/messages/email.</w:t>
      </w:r>
      <w:r w:rsidR="000A2A7E" w:rsidRPr="00984480">
        <w:rPr>
          <w:rFonts w:ascii="Arial" w:hAnsi="Arial" w:cs="Arial"/>
          <w:sz w:val="22"/>
          <w:szCs w:val="22"/>
        </w:rPr>
        <w:t xml:space="preserve"> </w:t>
      </w:r>
      <w:r w:rsidR="00D60AF5" w:rsidRPr="00984480">
        <w:rPr>
          <w:rFonts w:ascii="Arial" w:hAnsi="Arial" w:cs="Arial"/>
          <w:sz w:val="22"/>
          <w:szCs w:val="22"/>
        </w:rPr>
        <w:t xml:space="preserve"> </w:t>
      </w:r>
      <w:r w:rsidR="0095417E" w:rsidRPr="00984480">
        <w:rPr>
          <w:rFonts w:ascii="Arial" w:hAnsi="Arial" w:cs="Arial"/>
          <w:sz w:val="22"/>
          <w:szCs w:val="22"/>
        </w:rPr>
        <w:t xml:space="preserve">You will normally be liable for the cost of excessive data usage.  </w:t>
      </w:r>
      <w:r w:rsidR="000A2A7E" w:rsidRPr="00984480">
        <w:rPr>
          <w:rFonts w:ascii="Arial" w:hAnsi="Arial" w:cs="Arial"/>
          <w:sz w:val="22"/>
          <w:szCs w:val="22"/>
        </w:rPr>
        <w:t>We may also take</w:t>
      </w:r>
      <w:r w:rsidRPr="00984480">
        <w:rPr>
          <w:rFonts w:ascii="Arial" w:hAnsi="Arial" w:cs="Arial"/>
          <w:sz w:val="22"/>
          <w:szCs w:val="22"/>
        </w:rPr>
        <w:t xml:space="preserve"> disciplinary action.</w:t>
      </w:r>
    </w:p>
    <w:p w:rsidR="0095417E" w:rsidRPr="00984480" w:rsidRDefault="0095417E" w:rsidP="00D60AF5">
      <w:pPr>
        <w:pStyle w:val="DefaultText"/>
        <w:tabs>
          <w:tab w:val="left" w:pos="504"/>
          <w:tab w:val="left" w:pos="1008"/>
        </w:tabs>
        <w:jc w:val="both"/>
        <w:outlineLvl w:val="1"/>
        <w:rPr>
          <w:rFonts w:ascii="Arial" w:hAnsi="Arial" w:cs="Arial"/>
          <w:b/>
          <w:sz w:val="22"/>
          <w:szCs w:val="22"/>
        </w:rPr>
      </w:pPr>
    </w:p>
    <w:p w:rsidR="00427CAB" w:rsidRPr="00984480" w:rsidRDefault="00427CAB" w:rsidP="00D60AF5">
      <w:pPr>
        <w:pStyle w:val="DefaultText"/>
        <w:tabs>
          <w:tab w:val="left" w:pos="504"/>
          <w:tab w:val="left" w:pos="1008"/>
        </w:tabs>
        <w:jc w:val="both"/>
        <w:outlineLvl w:val="1"/>
        <w:rPr>
          <w:rFonts w:ascii="Arial" w:hAnsi="Arial" w:cs="Arial"/>
          <w:b/>
          <w:sz w:val="22"/>
          <w:szCs w:val="22"/>
        </w:rPr>
      </w:pPr>
      <w:bookmarkStart w:id="45" w:name="_Toc25325659"/>
      <w:r w:rsidRPr="00984480">
        <w:rPr>
          <w:rFonts w:ascii="Arial" w:hAnsi="Arial" w:cs="Arial"/>
          <w:b/>
          <w:sz w:val="22"/>
          <w:szCs w:val="22"/>
        </w:rPr>
        <w:t>Working from Home</w:t>
      </w:r>
      <w:bookmarkEnd w:id="45"/>
    </w:p>
    <w:p w:rsidR="00427CAB" w:rsidRPr="00984480" w:rsidRDefault="00427CAB" w:rsidP="00D60AF5">
      <w:pPr>
        <w:pStyle w:val="DefaultText"/>
        <w:tabs>
          <w:tab w:val="left" w:pos="504"/>
          <w:tab w:val="left" w:pos="1008"/>
        </w:tabs>
        <w:jc w:val="both"/>
        <w:outlineLvl w:val="1"/>
        <w:rPr>
          <w:rFonts w:ascii="Arial" w:hAnsi="Arial" w:cs="Arial"/>
          <w:b/>
          <w:sz w:val="22"/>
          <w:szCs w:val="22"/>
        </w:rPr>
      </w:pPr>
    </w:p>
    <w:p w:rsidR="00427CAB" w:rsidRPr="00984480" w:rsidRDefault="00427CAB" w:rsidP="00DD2327">
      <w:pPr>
        <w:pStyle w:val="DefaultText"/>
        <w:tabs>
          <w:tab w:val="left" w:pos="504"/>
          <w:tab w:val="left" w:pos="1008"/>
        </w:tabs>
        <w:jc w:val="both"/>
        <w:rPr>
          <w:rFonts w:ascii="Arial" w:hAnsi="Arial" w:cs="Arial"/>
          <w:sz w:val="22"/>
          <w:szCs w:val="22"/>
        </w:rPr>
      </w:pPr>
      <w:bookmarkStart w:id="46" w:name="_Toc360797634"/>
      <w:bookmarkStart w:id="47" w:name="_Toc362339983"/>
      <w:r w:rsidRPr="00984480">
        <w:rPr>
          <w:rFonts w:ascii="Arial" w:hAnsi="Arial" w:cs="Arial"/>
          <w:sz w:val="22"/>
          <w:szCs w:val="22"/>
        </w:rPr>
        <w:t xml:space="preserve">On an occasional basis, you may be permitted to be based at home to carry out your work duties. </w:t>
      </w:r>
      <w:r w:rsidR="00D60AF5" w:rsidRPr="00984480">
        <w:rPr>
          <w:rFonts w:ascii="Arial" w:hAnsi="Arial" w:cs="Arial"/>
          <w:sz w:val="22"/>
          <w:szCs w:val="22"/>
        </w:rPr>
        <w:t xml:space="preserve"> </w:t>
      </w:r>
      <w:r w:rsidRPr="00984480">
        <w:rPr>
          <w:rFonts w:ascii="Arial" w:hAnsi="Arial" w:cs="Arial"/>
          <w:sz w:val="22"/>
          <w:szCs w:val="22"/>
        </w:rPr>
        <w:t xml:space="preserve">You must have a genuine reason e.g. you may need to work on reports away from the distractions of the office. </w:t>
      </w:r>
      <w:r w:rsidR="00D60AF5" w:rsidRPr="00984480">
        <w:rPr>
          <w:rFonts w:ascii="Arial" w:hAnsi="Arial" w:cs="Arial"/>
          <w:sz w:val="22"/>
          <w:szCs w:val="22"/>
        </w:rPr>
        <w:t xml:space="preserve"> </w:t>
      </w:r>
      <w:r w:rsidRPr="00984480">
        <w:rPr>
          <w:rFonts w:ascii="Arial" w:hAnsi="Arial" w:cs="Arial"/>
          <w:sz w:val="22"/>
          <w:szCs w:val="22"/>
        </w:rPr>
        <w:t xml:space="preserve">You must obtain </w:t>
      </w:r>
      <w:r w:rsidR="00BB3A15" w:rsidRPr="00984480">
        <w:rPr>
          <w:rFonts w:ascii="Arial" w:hAnsi="Arial" w:cs="Arial"/>
          <w:sz w:val="22"/>
          <w:szCs w:val="22"/>
        </w:rPr>
        <w:t>a Director</w:t>
      </w:r>
      <w:r w:rsidR="00D60AF5" w:rsidRPr="00984480">
        <w:rPr>
          <w:rFonts w:ascii="Arial" w:hAnsi="Arial" w:cs="Arial"/>
          <w:sz w:val="22"/>
          <w:szCs w:val="22"/>
        </w:rPr>
        <w:t>’</w:t>
      </w:r>
      <w:r w:rsidR="00BB3A15" w:rsidRPr="00984480">
        <w:rPr>
          <w:rFonts w:ascii="Arial" w:hAnsi="Arial" w:cs="Arial"/>
          <w:sz w:val="22"/>
          <w:szCs w:val="22"/>
        </w:rPr>
        <w:t>s</w:t>
      </w:r>
      <w:r w:rsidRPr="00984480">
        <w:rPr>
          <w:rFonts w:ascii="Arial" w:hAnsi="Arial" w:cs="Arial"/>
          <w:sz w:val="22"/>
          <w:szCs w:val="22"/>
        </w:rPr>
        <w:t xml:space="preserve"> permission in advance.</w:t>
      </w:r>
      <w:bookmarkEnd w:id="46"/>
      <w:bookmarkEnd w:id="47"/>
    </w:p>
    <w:p w:rsidR="00427CAB" w:rsidRPr="00984480" w:rsidRDefault="00427CAB" w:rsidP="00DD2327">
      <w:pPr>
        <w:pStyle w:val="DefaultText"/>
        <w:tabs>
          <w:tab w:val="left" w:pos="504"/>
          <w:tab w:val="left" w:pos="1008"/>
        </w:tabs>
        <w:jc w:val="both"/>
        <w:rPr>
          <w:rFonts w:ascii="Arial" w:hAnsi="Arial" w:cs="Arial"/>
          <w:sz w:val="22"/>
          <w:szCs w:val="22"/>
        </w:rPr>
      </w:pPr>
    </w:p>
    <w:p w:rsidR="00BB3A15" w:rsidRPr="00984480" w:rsidRDefault="00BB3A15" w:rsidP="00DD2327">
      <w:pPr>
        <w:pStyle w:val="DefaultText"/>
        <w:tabs>
          <w:tab w:val="left" w:pos="504"/>
          <w:tab w:val="left" w:pos="1008"/>
        </w:tabs>
        <w:jc w:val="both"/>
        <w:rPr>
          <w:rFonts w:ascii="Arial" w:hAnsi="Arial" w:cs="Arial"/>
          <w:sz w:val="22"/>
          <w:szCs w:val="22"/>
        </w:rPr>
      </w:pPr>
      <w:bookmarkStart w:id="48" w:name="_Toc360797635"/>
      <w:bookmarkStart w:id="49" w:name="_Toc362339984"/>
      <w:r w:rsidRPr="00984480">
        <w:rPr>
          <w:rFonts w:ascii="Arial" w:hAnsi="Arial" w:cs="Arial"/>
          <w:sz w:val="22"/>
          <w:szCs w:val="22"/>
        </w:rPr>
        <w:t xml:space="preserve">You </w:t>
      </w:r>
      <w:proofErr w:type="gramStart"/>
      <w:r w:rsidRPr="00984480">
        <w:rPr>
          <w:rFonts w:ascii="Arial" w:hAnsi="Arial" w:cs="Arial"/>
          <w:sz w:val="22"/>
          <w:szCs w:val="22"/>
        </w:rPr>
        <w:t>must be available at all times</w:t>
      </w:r>
      <w:proofErr w:type="gramEnd"/>
      <w:r w:rsidRPr="00984480">
        <w:rPr>
          <w:rFonts w:ascii="Arial" w:hAnsi="Arial" w:cs="Arial"/>
          <w:sz w:val="22"/>
          <w:szCs w:val="22"/>
        </w:rPr>
        <w:t xml:space="preserve"> during the working day for the </w:t>
      </w:r>
      <w:r w:rsidR="00D60AF5" w:rsidRPr="00984480">
        <w:rPr>
          <w:rFonts w:ascii="Arial" w:hAnsi="Arial" w:cs="Arial"/>
          <w:sz w:val="22"/>
          <w:szCs w:val="22"/>
        </w:rPr>
        <w:t>C</w:t>
      </w:r>
      <w:r w:rsidRPr="00984480">
        <w:rPr>
          <w:rFonts w:ascii="Arial" w:hAnsi="Arial" w:cs="Arial"/>
          <w:sz w:val="22"/>
          <w:szCs w:val="22"/>
        </w:rPr>
        <w:t>ompany to contact you if required.</w:t>
      </w:r>
      <w:bookmarkEnd w:id="48"/>
      <w:bookmarkEnd w:id="49"/>
    </w:p>
    <w:p w:rsidR="00BB3A15" w:rsidRPr="00984480" w:rsidRDefault="00BB3A15" w:rsidP="00DD2327">
      <w:pPr>
        <w:pStyle w:val="DefaultText"/>
        <w:tabs>
          <w:tab w:val="left" w:pos="504"/>
          <w:tab w:val="left" w:pos="1008"/>
        </w:tabs>
        <w:jc w:val="both"/>
        <w:rPr>
          <w:rFonts w:ascii="Arial" w:hAnsi="Arial" w:cs="Arial"/>
          <w:sz w:val="22"/>
          <w:szCs w:val="22"/>
        </w:rPr>
      </w:pPr>
    </w:p>
    <w:p w:rsidR="00BB3A15" w:rsidRPr="00984480" w:rsidRDefault="00BB3A15" w:rsidP="00DD2327">
      <w:pPr>
        <w:pStyle w:val="DefaultText"/>
        <w:tabs>
          <w:tab w:val="left" w:pos="504"/>
          <w:tab w:val="left" w:pos="1008"/>
        </w:tabs>
        <w:jc w:val="both"/>
        <w:rPr>
          <w:rFonts w:ascii="Arial" w:hAnsi="Arial" w:cs="Arial"/>
          <w:sz w:val="22"/>
          <w:szCs w:val="22"/>
        </w:rPr>
      </w:pPr>
      <w:bookmarkStart w:id="50" w:name="_Toc360797636"/>
      <w:bookmarkStart w:id="51" w:name="_Toc362339985"/>
      <w:r w:rsidRPr="00984480">
        <w:rPr>
          <w:rFonts w:ascii="Arial" w:hAnsi="Arial" w:cs="Arial"/>
          <w:sz w:val="22"/>
          <w:szCs w:val="22"/>
        </w:rPr>
        <w:t>We reserve the right to review the work that you have completed on your working from home day.</w:t>
      </w:r>
      <w:bookmarkEnd w:id="50"/>
      <w:bookmarkEnd w:id="51"/>
    </w:p>
    <w:p w:rsidR="00BB3A15" w:rsidRPr="00984480" w:rsidRDefault="00BB3A15" w:rsidP="00DD2327">
      <w:pPr>
        <w:pStyle w:val="DefaultText"/>
        <w:tabs>
          <w:tab w:val="left" w:pos="504"/>
          <w:tab w:val="left" w:pos="1008"/>
        </w:tabs>
        <w:jc w:val="both"/>
        <w:rPr>
          <w:rFonts w:ascii="Arial" w:hAnsi="Arial" w:cs="Arial"/>
          <w:sz w:val="22"/>
          <w:szCs w:val="22"/>
        </w:rPr>
      </w:pPr>
    </w:p>
    <w:p w:rsidR="00BB3A15" w:rsidRPr="00984480" w:rsidRDefault="00BB3A15" w:rsidP="00DD2327">
      <w:pPr>
        <w:pStyle w:val="DefaultText"/>
        <w:tabs>
          <w:tab w:val="left" w:pos="504"/>
          <w:tab w:val="left" w:pos="1008"/>
        </w:tabs>
        <w:jc w:val="both"/>
        <w:rPr>
          <w:rFonts w:ascii="Arial" w:hAnsi="Arial" w:cs="Arial"/>
          <w:sz w:val="22"/>
          <w:szCs w:val="22"/>
        </w:rPr>
      </w:pPr>
      <w:bookmarkStart w:id="52" w:name="_Toc360797637"/>
      <w:bookmarkStart w:id="53" w:name="_Toc362339986"/>
      <w:r w:rsidRPr="00984480">
        <w:rPr>
          <w:rFonts w:ascii="Arial" w:hAnsi="Arial" w:cs="Arial"/>
          <w:sz w:val="22"/>
          <w:szCs w:val="22"/>
        </w:rPr>
        <w:t>You will not be permitted to work from</w:t>
      </w:r>
      <w:r w:rsidR="00D60AF5" w:rsidRPr="00984480">
        <w:rPr>
          <w:rFonts w:ascii="Arial" w:hAnsi="Arial" w:cs="Arial"/>
          <w:sz w:val="22"/>
          <w:szCs w:val="22"/>
        </w:rPr>
        <w:t xml:space="preserve"> home</w:t>
      </w:r>
      <w:r w:rsidRPr="00984480">
        <w:rPr>
          <w:rFonts w:ascii="Arial" w:hAnsi="Arial" w:cs="Arial"/>
          <w:sz w:val="22"/>
          <w:szCs w:val="22"/>
        </w:rPr>
        <w:t xml:space="preserve"> if you feel unwell; </w:t>
      </w:r>
      <w:r w:rsidR="00D60AF5" w:rsidRPr="00984480">
        <w:rPr>
          <w:rFonts w:ascii="Arial" w:hAnsi="Arial" w:cs="Arial"/>
          <w:sz w:val="22"/>
          <w:szCs w:val="22"/>
        </w:rPr>
        <w:t>t</w:t>
      </w:r>
      <w:r w:rsidRPr="00984480">
        <w:rPr>
          <w:rFonts w:ascii="Arial" w:hAnsi="Arial" w:cs="Arial"/>
          <w:sz w:val="22"/>
          <w:szCs w:val="22"/>
        </w:rPr>
        <w:t>he day will be treated as a sickness absence and you should not be carrying out your duties.</w:t>
      </w:r>
      <w:bookmarkEnd w:id="52"/>
      <w:bookmarkEnd w:id="53"/>
    </w:p>
    <w:p w:rsidR="00BB3A15" w:rsidRPr="00984480" w:rsidRDefault="00BB3A15" w:rsidP="00DD2327">
      <w:pPr>
        <w:pStyle w:val="DefaultText"/>
        <w:tabs>
          <w:tab w:val="left" w:pos="504"/>
          <w:tab w:val="left" w:pos="1008"/>
        </w:tabs>
        <w:jc w:val="both"/>
        <w:rPr>
          <w:rFonts w:ascii="Arial" w:hAnsi="Arial" w:cs="Arial"/>
          <w:sz w:val="22"/>
          <w:szCs w:val="22"/>
        </w:rPr>
      </w:pPr>
    </w:p>
    <w:p w:rsidR="00BB3A15" w:rsidRPr="00984480" w:rsidRDefault="00BB3A15" w:rsidP="00DD2327">
      <w:pPr>
        <w:pStyle w:val="B1Body"/>
        <w:spacing w:after="0"/>
        <w:jc w:val="both"/>
        <w:rPr>
          <w:noProof w:val="0"/>
          <w:color w:val="auto"/>
          <w:sz w:val="22"/>
          <w:szCs w:val="22"/>
        </w:rPr>
      </w:pPr>
      <w:r w:rsidRPr="00984480">
        <w:rPr>
          <w:noProof w:val="0"/>
          <w:color w:val="auto"/>
          <w:sz w:val="22"/>
          <w:szCs w:val="22"/>
        </w:rPr>
        <w:t xml:space="preserve">Home workers are subject to the same health and safety requirements as workers based on </w:t>
      </w:r>
      <w:r w:rsidR="00D60AF5" w:rsidRPr="00984480">
        <w:rPr>
          <w:noProof w:val="0"/>
          <w:color w:val="auto"/>
          <w:sz w:val="22"/>
          <w:szCs w:val="22"/>
        </w:rPr>
        <w:t>C</w:t>
      </w:r>
      <w:r w:rsidRPr="00984480">
        <w:rPr>
          <w:noProof w:val="0"/>
          <w:color w:val="auto"/>
          <w:sz w:val="22"/>
          <w:szCs w:val="22"/>
        </w:rPr>
        <w:t>ompany premises and must be managed accordingly.</w:t>
      </w:r>
    </w:p>
    <w:p w:rsidR="00BB3A15" w:rsidRPr="00984480" w:rsidRDefault="00BB3A15" w:rsidP="00D60AF5">
      <w:pPr>
        <w:pStyle w:val="DefaultText"/>
        <w:tabs>
          <w:tab w:val="left" w:pos="504"/>
          <w:tab w:val="left" w:pos="1008"/>
        </w:tabs>
        <w:jc w:val="both"/>
        <w:outlineLvl w:val="1"/>
        <w:rPr>
          <w:rFonts w:ascii="Arial" w:hAnsi="Arial" w:cs="Arial"/>
          <w:sz w:val="22"/>
          <w:szCs w:val="22"/>
        </w:rPr>
      </w:pPr>
    </w:p>
    <w:p w:rsidR="00082D1A" w:rsidRPr="00984480" w:rsidRDefault="00082D1A" w:rsidP="00D60AF5">
      <w:pPr>
        <w:pStyle w:val="DefaultText"/>
        <w:tabs>
          <w:tab w:val="left" w:pos="504"/>
          <w:tab w:val="left" w:pos="1008"/>
        </w:tabs>
        <w:jc w:val="both"/>
        <w:outlineLvl w:val="1"/>
        <w:rPr>
          <w:rFonts w:ascii="Arial" w:hAnsi="Arial" w:cs="Arial"/>
          <w:b/>
          <w:sz w:val="22"/>
          <w:szCs w:val="22"/>
        </w:rPr>
      </w:pPr>
      <w:bookmarkStart w:id="54" w:name="_Toc25325660"/>
      <w:r w:rsidRPr="00984480">
        <w:rPr>
          <w:rFonts w:ascii="Arial" w:hAnsi="Arial" w:cs="Arial"/>
          <w:b/>
          <w:sz w:val="22"/>
          <w:szCs w:val="22"/>
        </w:rPr>
        <w:t>Work Related Activities</w:t>
      </w:r>
      <w:bookmarkEnd w:id="54"/>
    </w:p>
    <w:p w:rsidR="00082D1A" w:rsidRPr="00984480" w:rsidRDefault="00082D1A" w:rsidP="00D60AF5">
      <w:pPr>
        <w:pStyle w:val="DefaultText"/>
        <w:tabs>
          <w:tab w:val="left" w:pos="504"/>
          <w:tab w:val="left" w:pos="1008"/>
        </w:tabs>
        <w:jc w:val="both"/>
        <w:rPr>
          <w:rFonts w:ascii="Arial" w:hAnsi="Arial" w:cs="Arial"/>
          <w:b/>
          <w:sz w:val="22"/>
          <w:szCs w:val="22"/>
        </w:rPr>
      </w:pPr>
    </w:p>
    <w:p w:rsidR="00082D1A" w:rsidRPr="00984480" w:rsidRDefault="00082D1A" w:rsidP="00D60AF5">
      <w:pPr>
        <w:pStyle w:val="DefaultText"/>
        <w:tabs>
          <w:tab w:val="left" w:pos="504"/>
        </w:tabs>
        <w:jc w:val="both"/>
        <w:rPr>
          <w:rFonts w:ascii="Arial" w:hAnsi="Arial" w:cs="Arial"/>
          <w:sz w:val="22"/>
          <w:szCs w:val="22"/>
          <w:lang w:val="en-GB"/>
        </w:rPr>
      </w:pPr>
      <w:r w:rsidRPr="00984480">
        <w:rPr>
          <w:rFonts w:ascii="Arial" w:hAnsi="Arial" w:cs="Arial"/>
          <w:sz w:val="22"/>
          <w:szCs w:val="22"/>
          <w:lang w:val="en-GB"/>
        </w:rPr>
        <w:t>If you attend work-related activities outside working hours please conduct yourself in an appropriate, mature and responsible manner.</w:t>
      </w:r>
      <w:r w:rsidR="00D60AF5" w:rsidRPr="00984480">
        <w:rPr>
          <w:rFonts w:ascii="Arial" w:hAnsi="Arial" w:cs="Arial"/>
          <w:sz w:val="22"/>
          <w:szCs w:val="22"/>
          <w:lang w:val="en-GB"/>
        </w:rPr>
        <w:t xml:space="preserve"> </w:t>
      </w:r>
      <w:r w:rsidRPr="00984480">
        <w:rPr>
          <w:rFonts w:ascii="Arial" w:hAnsi="Arial" w:cs="Arial"/>
          <w:sz w:val="22"/>
          <w:szCs w:val="22"/>
          <w:lang w:val="en-GB"/>
        </w:rPr>
        <w:t xml:space="preserve"> These include our or our clients’ social events. </w:t>
      </w:r>
      <w:r w:rsidR="00D60AF5" w:rsidRPr="00984480">
        <w:rPr>
          <w:rFonts w:ascii="Arial" w:hAnsi="Arial" w:cs="Arial"/>
          <w:sz w:val="22"/>
          <w:szCs w:val="22"/>
          <w:lang w:val="en-GB"/>
        </w:rPr>
        <w:t xml:space="preserve"> </w:t>
      </w:r>
      <w:r w:rsidRPr="00984480">
        <w:rPr>
          <w:rFonts w:ascii="Arial" w:hAnsi="Arial" w:cs="Arial"/>
          <w:sz w:val="22"/>
          <w:szCs w:val="22"/>
          <w:lang w:val="en-GB"/>
        </w:rPr>
        <w:t>Do not do anything that may harm this organisation or bring it into disrepute.</w:t>
      </w:r>
      <w:r w:rsidR="00D60AF5" w:rsidRPr="00984480">
        <w:rPr>
          <w:rFonts w:ascii="Arial" w:hAnsi="Arial" w:cs="Arial"/>
          <w:sz w:val="22"/>
          <w:szCs w:val="22"/>
          <w:lang w:val="en-GB"/>
        </w:rPr>
        <w:t xml:space="preserve"> </w:t>
      </w:r>
      <w:r w:rsidRPr="00984480">
        <w:rPr>
          <w:rFonts w:ascii="Arial" w:hAnsi="Arial" w:cs="Arial"/>
          <w:sz w:val="22"/>
          <w:szCs w:val="22"/>
          <w:lang w:val="en-GB"/>
        </w:rPr>
        <w:t xml:space="preserve"> Examples of unacceptable behaviour </w:t>
      </w:r>
      <w:proofErr w:type="gramStart"/>
      <w:r w:rsidRPr="00984480">
        <w:rPr>
          <w:rFonts w:ascii="Arial" w:hAnsi="Arial" w:cs="Arial"/>
          <w:sz w:val="22"/>
          <w:szCs w:val="22"/>
          <w:lang w:val="en-GB"/>
        </w:rPr>
        <w:t>include:-</w:t>
      </w:r>
      <w:proofErr w:type="gramEnd"/>
    </w:p>
    <w:p w:rsidR="00082D1A" w:rsidRPr="00984480" w:rsidRDefault="00082D1A" w:rsidP="00D60AF5">
      <w:pPr>
        <w:pStyle w:val="DefaultText"/>
        <w:tabs>
          <w:tab w:val="left" w:pos="504"/>
          <w:tab w:val="left" w:pos="567"/>
        </w:tabs>
        <w:ind w:left="426"/>
        <w:jc w:val="both"/>
        <w:rPr>
          <w:rFonts w:ascii="Arial" w:hAnsi="Arial" w:cs="Arial"/>
          <w:sz w:val="22"/>
          <w:szCs w:val="22"/>
          <w:lang w:val="en-GB"/>
        </w:rPr>
      </w:pPr>
    </w:p>
    <w:p w:rsidR="00082D1A" w:rsidRPr="00984480" w:rsidRDefault="00D60AF5" w:rsidP="00D60AF5">
      <w:pPr>
        <w:pStyle w:val="DefaultText"/>
        <w:numPr>
          <w:ilvl w:val="0"/>
          <w:numId w:val="32"/>
        </w:numPr>
        <w:tabs>
          <w:tab w:val="left" w:pos="426"/>
          <w:tab w:val="left" w:pos="993"/>
        </w:tabs>
        <w:ind w:left="993" w:hanging="993"/>
        <w:jc w:val="both"/>
        <w:rPr>
          <w:rFonts w:ascii="Arial" w:hAnsi="Arial" w:cs="Arial"/>
          <w:sz w:val="22"/>
          <w:szCs w:val="22"/>
          <w:lang w:val="en-GB"/>
        </w:rPr>
      </w:pPr>
      <w:r w:rsidRPr="00984480">
        <w:rPr>
          <w:rFonts w:ascii="Arial" w:hAnsi="Arial" w:cs="Arial"/>
          <w:sz w:val="22"/>
          <w:szCs w:val="22"/>
          <w:lang w:val="en-GB"/>
        </w:rPr>
        <w:t>drunkenness;</w:t>
      </w:r>
    </w:p>
    <w:p w:rsidR="00082D1A" w:rsidRPr="00984480" w:rsidRDefault="00082D1A" w:rsidP="00D60AF5">
      <w:pPr>
        <w:pStyle w:val="DefaultText"/>
        <w:numPr>
          <w:ilvl w:val="0"/>
          <w:numId w:val="32"/>
        </w:numPr>
        <w:tabs>
          <w:tab w:val="left" w:pos="426"/>
          <w:tab w:val="left" w:pos="993"/>
        </w:tabs>
        <w:ind w:left="993" w:hanging="993"/>
        <w:jc w:val="both"/>
        <w:rPr>
          <w:rFonts w:ascii="Arial" w:hAnsi="Arial" w:cs="Arial"/>
          <w:sz w:val="22"/>
          <w:szCs w:val="22"/>
          <w:lang w:val="en-GB"/>
        </w:rPr>
      </w:pPr>
      <w:r w:rsidRPr="00984480">
        <w:rPr>
          <w:rFonts w:ascii="Arial" w:hAnsi="Arial" w:cs="Arial"/>
          <w:sz w:val="22"/>
          <w:szCs w:val="22"/>
          <w:lang w:val="en-GB"/>
        </w:rPr>
        <w:t>the use of illegal drugs</w:t>
      </w:r>
      <w:r w:rsidR="00D60AF5" w:rsidRPr="00984480">
        <w:rPr>
          <w:rFonts w:ascii="Arial" w:hAnsi="Arial" w:cs="Arial"/>
          <w:sz w:val="22"/>
          <w:szCs w:val="22"/>
          <w:lang w:val="en-GB"/>
        </w:rPr>
        <w:t>;</w:t>
      </w:r>
    </w:p>
    <w:p w:rsidR="00082D1A" w:rsidRPr="00984480" w:rsidRDefault="00082D1A" w:rsidP="00D60AF5">
      <w:pPr>
        <w:pStyle w:val="DefaultText"/>
        <w:numPr>
          <w:ilvl w:val="0"/>
          <w:numId w:val="32"/>
        </w:numPr>
        <w:tabs>
          <w:tab w:val="left" w:pos="426"/>
          <w:tab w:val="left" w:pos="993"/>
        </w:tabs>
        <w:ind w:left="993" w:hanging="993"/>
        <w:jc w:val="both"/>
        <w:rPr>
          <w:rFonts w:ascii="Arial" w:hAnsi="Arial" w:cs="Arial"/>
          <w:sz w:val="22"/>
          <w:szCs w:val="22"/>
          <w:lang w:val="en-GB"/>
        </w:rPr>
      </w:pPr>
      <w:r w:rsidRPr="00984480">
        <w:rPr>
          <w:rFonts w:ascii="Arial" w:hAnsi="Arial" w:cs="Arial"/>
          <w:sz w:val="22"/>
          <w:szCs w:val="22"/>
        </w:rPr>
        <w:t xml:space="preserve">unwelcome familiarity </w:t>
      </w:r>
      <w:r w:rsidR="00D60AF5" w:rsidRPr="00984480">
        <w:rPr>
          <w:rFonts w:ascii="Arial" w:hAnsi="Arial" w:cs="Arial"/>
          <w:sz w:val="22"/>
          <w:szCs w:val="22"/>
          <w:lang w:val="en-GB"/>
        </w:rPr>
        <w:t>or harassment;</w:t>
      </w:r>
    </w:p>
    <w:p w:rsidR="00082D1A" w:rsidRPr="00984480" w:rsidRDefault="00D60AF5" w:rsidP="00D60AF5">
      <w:pPr>
        <w:pStyle w:val="DefaultText"/>
        <w:numPr>
          <w:ilvl w:val="0"/>
          <w:numId w:val="32"/>
        </w:numPr>
        <w:tabs>
          <w:tab w:val="left" w:pos="426"/>
          <w:tab w:val="left" w:pos="993"/>
        </w:tabs>
        <w:ind w:left="993" w:hanging="993"/>
        <w:jc w:val="both"/>
        <w:rPr>
          <w:rFonts w:ascii="Arial" w:hAnsi="Arial" w:cs="Arial"/>
          <w:sz w:val="22"/>
          <w:szCs w:val="22"/>
          <w:lang w:val="en-GB"/>
        </w:rPr>
      </w:pPr>
      <w:r w:rsidRPr="00984480">
        <w:rPr>
          <w:rFonts w:ascii="Arial" w:hAnsi="Arial" w:cs="Arial"/>
          <w:sz w:val="22"/>
          <w:szCs w:val="22"/>
          <w:lang w:val="en-GB"/>
        </w:rPr>
        <w:t>violence or threats of violence;</w:t>
      </w:r>
    </w:p>
    <w:p w:rsidR="00082D1A" w:rsidRPr="00984480" w:rsidRDefault="00082D1A" w:rsidP="00D60AF5">
      <w:pPr>
        <w:pStyle w:val="DefaultText"/>
        <w:numPr>
          <w:ilvl w:val="0"/>
          <w:numId w:val="32"/>
        </w:numPr>
        <w:tabs>
          <w:tab w:val="left" w:pos="426"/>
          <w:tab w:val="left" w:pos="993"/>
        </w:tabs>
        <w:ind w:left="993" w:hanging="993"/>
        <w:jc w:val="both"/>
        <w:rPr>
          <w:rFonts w:ascii="Arial" w:hAnsi="Arial" w:cs="Arial"/>
          <w:sz w:val="22"/>
          <w:szCs w:val="22"/>
          <w:lang w:val="en-GB"/>
        </w:rPr>
      </w:pPr>
      <w:r w:rsidRPr="00984480">
        <w:rPr>
          <w:rFonts w:ascii="Arial" w:hAnsi="Arial" w:cs="Arial"/>
          <w:sz w:val="22"/>
          <w:szCs w:val="22"/>
          <w:lang w:val="en-GB"/>
        </w:rPr>
        <w:t>serious verbal abuse</w:t>
      </w:r>
      <w:r w:rsidR="00D60AF5" w:rsidRPr="00984480">
        <w:rPr>
          <w:rFonts w:ascii="Arial" w:hAnsi="Arial" w:cs="Arial"/>
          <w:sz w:val="22"/>
          <w:szCs w:val="22"/>
          <w:lang w:val="en-GB"/>
        </w:rPr>
        <w:t>.</w:t>
      </w:r>
    </w:p>
    <w:p w:rsidR="00082D1A" w:rsidRPr="00984480" w:rsidRDefault="00082D1A" w:rsidP="00D60AF5">
      <w:pPr>
        <w:pStyle w:val="DefaultText"/>
        <w:tabs>
          <w:tab w:val="left" w:pos="504"/>
          <w:tab w:val="left" w:pos="1008"/>
        </w:tabs>
        <w:jc w:val="both"/>
        <w:rPr>
          <w:rFonts w:ascii="Arial" w:hAnsi="Arial" w:cs="Arial"/>
          <w:sz w:val="22"/>
          <w:szCs w:val="22"/>
          <w:lang w:val="en-GB"/>
        </w:rPr>
      </w:pPr>
    </w:p>
    <w:p w:rsidR="00082D1A" w:rsidRPr="00984480" w:rsidRDefault="00082D1A" w:rsidP="00D60AF5">
      <w:pPr>
        <w:pStyle w:val="DefaultText"/>
        <w:tabs>
          <w:tab w:val="left" w:pos="504"/>
          <w:tab w:val="left" w:pos="1008"/>
        </w:tabs>
        <w:jc w:val="both"/>
        <w:rPr>
          <w:rFonts w:ascii="Arial" w:hAnsi="Arial" w:cs="Arial"/>
          <w:sz w:val="22"/>
          <w:szCs w:val="22"/>
          <w:lang w:val="en-GB"/>
        </w:rPr>
      </w:pPr>
      <w:r w:rsidRPr="00984480">
        <w:rPr>
          <w:rFonts w:ascii="Arial" w:hAnsi="Arial" w:cs="Arial"/>
          <w:sz w:val="22"/>
          <w:szCs w:val="22"/>
          <w:lang w:val="en-GB"/>
        </w:rPr>
        <w:t xml:space="preserve">Infringements are subject to disciplinary investigation and action. </w:t>
      </w:r>
      <w:r w:rsidR="00D60AF5" w:rsidRPr="00984480">
        <w:rPr>
          <w:rFonts w:ascii="Arial" w:hAnsi="Arial" w:cs="Arial"/>
          <w:sz w:val="22"/>
          <w:szCs w:val="22"/>
          <w:lang w:val="en-GB"/>
        </w:rPr>
        <w:t xml:space="preserve"> </w:t>
      </w:r>
      <w:r w:rsidRPr="00984480">
        <w:rPr>
          <w:rFonts w:ascii="Arial" w:hAnsi="Arial" w:cs="Arial"/>
          <w:sz w:val="22"/>
          <w:szCs w:val="22"/>
          <w:lang w:val="en-GB"/>
        </w:rPr>
        <w:t>We may consider such behaviour to amount to gross misconduct.</w:t>
      </w:r>
    </w:p>
    <w:p w:rsidR="00082D1A" w:rsidRPr="00984480" w:rsidRDefault="00082D1A" w:rsidP="00A4220F">
      <w:pPr>
        <w:pStyle w:val="DefaultText"/>
        <w:tabs>
          <w:tab w:val="left" w:pos="504"/>
          <w:tab w:val="left" w:pos="1008"/>
        </w:tabs>
        <w:rPr>
          <w:rFonts w:ascii="Arial" w:hAnsi="Arial" w:cs="Arial"/>
          <w:sz w:val="22"/>
          <w:szCs w:val="22"/>
          <w:lang w:val="en-GB"/>
        </w:rPr>
      </w:pPr>
    </w:p>
    <w:p w:rsidR="00082D1A" w:rsidRPr="00984480" w:rsidRDefault="00082D1A" w:rsidP="00A4220F">
      <w:pPr>
        <w:pStyle w:val="DefaultText"/>
        <w:tabs>
          <w:tab w:val="left" w:pos="504"/>
          <w:tab w:val="left" w:pos="1008"/>
        </w:tabs>
        <w:rPr>
          <w:rFonts w:ascii="Arial" w:hAnsi="Arial" w:cs="Arial"/>
          <w:sz w:val="22"/>
          <w:szCs w:val="22"/>
          <w:lang w:val="en-GB"/>
        </w:rPr>
      </w:pPr>
    </w:p>
    <w:p w:rsidR="00082D1A" w:rsidRPr="00984480" w:rsidRDefault="00082D1A" w:rsidP="00A4220F">
      <w:pPr>
        <w:pStyle w:val="DefaultText"/>
        <w:tabs>
          <w:tab w:val="left" w:pos="504"/>
          <w:tab w:val="left" w:pos="1008"/>
        </w:tabs>
        <w:rPr>
          <w:rFonts w:ascii="Arial" w:hAnsi="Arial" w:cs="Arial"/>
          <w:sz w:val="22"/>
          <w:szCs w:val="22"/>
          <w:lang w:val="en-GB"/>
        </w:rPr>
        <w:sectPr w:rsidR="00082D1A" w:rsidRPr="00984480" w:rsidSect="007123DA">
          <w:headerReference w:type="even" r:id="rId20"/>
          <w:headerReference w:type="default" r:id="rId21"/>
          <w:headerReference w:type="first" r:id="rId22"/>
          <w:pgSz w:w="11908" w:h="16833" w:code="9"/>
          <w:pgMar w:top="1440" w:right="1008" w:bottom="720" w:left="1440" w:header="792" w:footer="792" w:gutter="0"/>
          <w:paperSrc w:first="258" w:other="258"/>
          <w:cols w:space="720"/>
        </w:sectPr>
      </w:pPr>
    </w:p>
    <w:p w:rsidR="00090DA2" w:rsidRPr="00984480" w:rsidRDefault="007123DA" w:rsidP="00F362F1">
      <w:pPr>
        <w:pStyle w:val="DefaultText"/>
        <w:tabs>
          <w:tab w:val="left" w:pos="504"/>
          <w:tab w:val="left" w:pos="1008"/>
        </w:tabs>
        <w:ind w:left="504" w:hanging="504"/>
        <w:outlineLvl w:val="0"/>
        <w:rPr>
          <w:rFonts w:ascii="Arial" w:hAnsi="Arial" w:cs="Arial"/>
          <w:b/>
          <w:sz w:val="32"/>
          <w:szCs w:val="32"/>
        </w:rPr>
      </w:pPr>
      <w:bookmarkStart w:id="55" w:name="_Toc25325661"/>
      <w:r w:rsidRPr="00984480">
        <w:rPr>
          <w:rFonts w:ascii="Arial" w:hAnsi="Arial" w:cs="Arial"/>
          <w:b/>
          <w:sz w:val="32"/>
          <w:szCs w:val="32"/>
        </w:rPr>
        <w:lastRenderedPageBreak/>
        <w:t>4</w:t>
      </w:r>
      <w:r w:rsidR="00090DA2" w:rsidRPr="00984480">
        <w:rPr>
          <w:rFonts w:ascii="Arial" w:hAnsi="Arial" w:cs="Arial"/>
          <w:b/>
          <w:sz w:val="32"/>
          <w:szCs w:val="32"/>
        </w:rPr>
        <w:t>.</w:t>
      </w:r>
      <w:r w:rsidR="00EA1BBF" w:rsidRPr="00984480">
        <w:rPr>
          <w:rFonts w:ascii="Arial" w:hAnsi="Arial" w:cs="Arial"/>
          <w:b/>
          <w:sz w:val="32"/>
          <w:szCs w:val="32"/>
        </w:rPr>
        <w:tab/>
      </w:r>
      <w:r w:rsidR="00090DA2" w:rsidRPr="00984480">
        <w:rPr>
          <w:rFonts w:ascii="Arial" w:hAnsi="Arial" w:cs="Arial"/>
          <w:b/>
          <w:sz w:val="32"/>
          <w:szCs w:val="32"/>
        </w:rPr>
        <w:fldChar w:fldCharType="begin"/>
      </w:r>
      <w:r w:rsidR="00090DA2" w:rsidRPr="00984480">
        <w:rPr>
          <w:rFonts w:ascii="Arial" w:hAnsi="Arial" w:cs="Arial"/>
          <w:b/>
          <w:sz w:val="32"/>
          <w:szCs w:val="32"/>
        </w:rPr>
        <w:fldChar w:fldCharType="separate"/>
      </w:r>
      <w:r w:rsidR="00090DA2" w:rsidRPr="00984480">
        <w:rPr>
          <w:rFonts w:ascii="Arial" w:hAnsi="Arial" w:cs="Arial"/>
          <w:b/>
          <w:noProof/>
          <w:sz w:val="32"/>
          <w:szCs w:val="32"/>
        </w:rPr>
        <w:t>Error! No bookmark name given.</w:t>
      </w:r>
      <w:r w:rsidR="00090DA2" w:rsidRPr="00984480">
        <w:rPr>
          <w:rFonts w:ascii="Arial" w:hAnsi="Arial" w:cs="Arial"/>
          <w:b/>
          <w:sz w:val="32"/>
          <w:szCs w:val="32"/>
        </w:rPr>
        <w:fldChar w:fldCharType="end"/>
      </w:r>
      <w:r w:rsidR="00383CF7" w:rsidRPr="00984480">
        <w:rPr>
          <w:rFonts w:ascii="Arial" w:hAnsi="Arial" w:cs="Arial"/>
          <w:b/>
          <w:sz w:val="32"/>
          <w:szCs w:val="32"/>
        </w:rPr>
        <w:t>Equal Opportunities and Diversity</w:t>
      </w:r>
      <w:bookmarkEnd w:id="55"/>
    </w:p>
    <w:p w:rsidR="00090DA2" w:rsidRPr="00984480" w:rsidRDefault="00090DA2" w:rsidP="00F362F1">
      <w:pPr>
        <w:pStyle w:val="DefaultText"/>
        <w:shd w:val="clear" w:color="auto" w:fill="B3B3B3"/>
        <w:tabs>
          <w:tab w:val="left" w:pos="504"/>
          <w:tab w:val="left" w:pos="1008"/>
        </w:tabs>
        <w:ind w:left="504" w:hanging="504"/>
        <w:rPr>
          <w:rFonts w:ascii="Arial" w:hAnsi="Arial" w:cs="Arial"/>
          <w:b/>
          <w:sz w:val="12"/>
          <w:szCs w:val="12"/>
        </w:rPr>
      </w:pPr>
    </w:p>
    <w:p w:rsidR="00EA1BBF" w:rsidRPr="00984480" w:rsidRDefault="00EA1BBF" w:rsidP="00A4220F">
      <w:pPr>
        <w:pStyle w:val="DefaultText"/>
        <w:tabs>
          <w:tab w:val="left" w:pos="504"/>
          <w:tab w:val="left" w:pos="1008"/>
        </w:tabs>
        <w:ind w:hanging="2880"/>
        <w:rPr>
          <w:rFonts w:ascii="Arial" w:hAnsi="Arial" w:cs="Arial"/>
          <w:sz w:val="22"/>
          <w:szCs w:val="22"/>
        </w:rPr>
      </w:pPr>
    </w:p>
    <w:p w:rsidR="00090DA2" w:rsidRPr="00984480" w:rsidRDefault="00EA1BBF" w:rsidP="00A4220F">
      <w:pPr>
        <w:pStyle w:val="Bullet1"/>
        <w:tabs>
          <w:tab w:val="left" w:pos="504"/>
          <w:tab w:val="left" w:pos="1008"/>
        </w:tabs>
        <w:ind w:hanging="504"/>
        <w:jc w:val="both"/>
        <w:rPr>
          <w:rFonts w:ascii="Arial" w:hAnsi="Arial" w:cs="Arial"/>
          <w:sz w:val="22"/>
          <w:szCs w:val="22"/>
        </w:rPr>
      </w:pPr>
      <w:r w:rsidRPr="00984480">
        <w:rPr>
          <w:rFonts w:ascii="Arial" w:hAnsi="Arial" w:cs="Arial"/>
          <w:sz w:val="22"/>
          <w:szCs w:val="22"/>
        </w:rPr>
        <w:tab/>
      </w:r>
      <w:r w:rsidR="00090DA2" w:rsidRPr="00984480">
        <w:rPr>
          <w:rFonts w:ascii="Arial" w:hAnsi="Arial" w:cs="Arial"/>
          <w:sz w:val="22"/>
          <w:szCs w:val="22"/>
        </w:rPr>
        <w:t xml:space="preserve">We </w:t>
      </w:r>
      <w:r w:rsidR="00395441" w:rsidRPr="00984480">
        <w:rPr>
          <w:rFonts w:ascii="Arial" w:hAnsi="Arial" w:cs="Arial"/>
          <w:sz w:val="22"/>
          <w:szCs w:val="22"/>
        </w:rPr>
        <w:t>promote</w:t>
      </w:r>
      <w:r w:rsidR="00090DA2" w:rsidRPr="00984480">
        <w:rPr>
          <w:rFonts w:ascii="Arial" w:hAnsi="Arial" w:cs="Arial"/>
          <w:sz w:val="22"/>
          <w:szCs w:val="22"/>
        </w:rPr>
        <w:t xml:space="preserve"> a working environment in which diversity is recognised, valued and encouraged. </w:t>
      </w:r>
      <w:r w:rsidR="00D60AF5" w:rsidRPr="00984480">
        <w:rPr>
          <w:rFonts w:ascii="Arial" w:hAnsi="Arial" w:cs="Arial"/>
          <w:sz w:val="22"/>
          <w:szCs w:val="22"/>
        </w:rPr>
        <w:t xml:space="preserve"> </w:t>
      </w:r>
      <w:r w:rsidR="00090DA2" w:rsidRPr="00984480">
        <w:rPr>
          <w:rFonts w:ascii="Arial" w:hAnsi="Arial" w:cs="Arial"/>
          <w:sz w:val="22"/>
          <w:szCs w:val="22"/>
        </w:rPr>
        <w:t xml:space="preserve">We acknowledge the multi-cultural and diverse nature of the UK workforce and society in general. </w:t>
      </w:r>
      <w:r w:rsidR="00D60AF5" w:rsidRPr="00984480">
        <w:rPr>
          <w:rFonts w:ascii="Arial" w:hAnsi="Arial" w:cs="Arial"/>
          <w:sz w:val="22"/>
          <w:szCs w:val="22"/>
        </w:rPr>
        <w:t xml:space="preserve"> </w:t>
      </w:r>
      <w:r w:rsidR="00090DA2" w:rsidRPr="00984480">
        <w:rPr>
          <w:rFonts w:ascii="Arial" w:hAnsi="Arial" w:cs="Arial"/>
          <w:sz w:val="22"/>
          <w:szCs w:val="22"/>
        </w:rPr>
        <w:t>We are committed to principles of fairness and mutual respect</w:t>
      </w:r>
      <w:r w:rsidR="00395441" w:rsidRPr="00984480">
        <w:rPr>
          <w:rFonts w:ascii="Arial" w:hAnsi="Arial" w:cs="Arial"/>
          <w:sz w:val="22"/>
          <w:szCs w:val="22"/>
        </w:rPr>
        <w:t xml:space="preserve"> where</w:t>
      </w:r>
      <w:r w:rsidR="00090DA2" w:rsidRPr="00984480">
        <w:rPr>
          <w:rFonts w:ascii="Arial" w:hAnsi="Arial" w:cs="Arial"/>
          <w:sz w:val="22"/>
          <w:szCs w:val="22"/>
        </w:rPr>
        <w:t xml:space="preserve"> </w:t>
      </w:r>
      <w:r w:rsidR="00395441" w:rsidRPr="00984480">
        <w:rPr>
          <w:rFonts w:ascii="Arial" w:hAnsi="Arial" w:cs="Arial"/>
          <w:sz w:val="22"/>
          <w:szCs w:val="22"/>
        </w:rPr>
        <w:t xml:space="preserve">everyone accepts the </w:t>
      </w:r>
      <w:r w:rsidR="00090DA2" w:rsidRPr="00984480">
        <w:rPr>
          <w:rFonts w:ascii="Arial" w:hAnsi="Arial" w:cs="Arial"/>
          <w:sz w:val="22"/>
          <w:szCs w:val="22"/>
        </w:rPr>
        <w:t>concept of individual r</w:t>
      </w:r>
      <w:r w:rsidR="00395441" w:rsidRPr="00984480">
        <w:rPr>
          <w:rFonts w:ascii="Arial" w:hAnsi="Arial" w:cs="Arial"/>
          <w:sz w:val="22"/>
          <w:szCs w:val="22"/>
        </w:rPr>
        <w:t>esponsibility</w:t>
      </w:r>
      <w:r w:rsidR="00090DA2" w:rsidRPr="00984480">
        <w:rPr>
          <w:rFonts w:ascii="Arial" w:hAnsi="Arial" w:cs="Arial"/>
          <w:sz w:val="22"/>
          <w:szCs w:val="22"/>
        </w:rPr>
        <w:t xml:space="preserve">. </w:t>
      </w:r>
      <w:r w:rsidR="00D60AF5" w:rsidRPr="00984480">
        <w:rPr>
          <w:rFonts w:ascii="Arial" w:hAnsi="Arial" w:cs="Arial"/>
          <w:sz w:val="22"/>
          <w:szCs w:val="22"/>
        </w:rPr>
        <w:t xml:space="preserve"> </w:t>
      </w:r>
      <w:r w:rsidR="00090DA2" w:rsidRPr="00984480">
        <w:rPr>
          <w:rFonts w:ascii="Arial" w:hAnsi="Arial" w:cs="Arial"/>
          <w:sz w:val="22"/>
          <w:szCs w:val="22"/>
        </w:rPr>
        <w:t xml:space="preserve">It is therefore your responsibility to </w:t>
      </w:r>
      <w:r w:rsidR="00550A22" w:rsidRPr="00984480">
        <w:rPr>
          <w:rFonts w:ascii="Arial" w:hAnsi="Arial" w:cs="Arial"/>
          <w:sz w:val="22"/>
          <w:szCs w:val="22"/>
        </w:rPr>
        <w:t>make sure</w:t>
      </w:r>
      <w:r w:rsidR="00090DA2" w:rsidRPr="00984480">
        <w:rPr>
          <w:rFonts w:ascii="Arial" w:hAnsi="Arial" w:cs="Arial"/>
          <w:sz w:val="22"/>
          <w:szCs w:val="22"/>
        </w:rPr>
        <w:t xml:space="preserve"> you </w:t>
      </w:r>
      <w:proofErr w:type="gramStart"/>
      <w:r w:rsidR="00090DA2" w:rsidRPr="00984480">
        <w:rPr>
          <w:rFonts w:ascii="Arial" w:hAnsi="Arial" w:cs="Arial"/>
          <w:sz w:val="22"/>
          <w:szCs w:val="22"/>
        </w:rPr>
        <w:t>observe and adhere to this po</w:t>
      </w:r>
      <w:r w:rsidR="000E5E39" w:rsidRPr="00984480">
        <w:rPr>
          <w:rFonts w:ascii="Arial" w:hAnsi="Arial" w:cs="Arial"/>
          <w:sz w:val="22"/>
          <w:szCs w:val="22"/>
        </w:rPr>
        <w:t>licy at all times</w:t>
      </w:r>
      <w:proofErr w:type="gramEnd"/>
      <w:r w:rsidR="000E5E39" w:rsidRPr="00984480">
        <w:rPr>
          <w:rFonts w:ascii="Arial" w:hAnsi="Arial" w:cs="Arial"/>
          <w:sz w:val="22"/>
          <w:szCs w:val="22"/>
        </w:rPr>
        <w:t xml:space="preserve">. </w:t>
      </w:r>
      <w:r w:rsidR="00D60AF5" w:rsidRPr="00984480">
        <w:rPr>
          <w:rFonts w:ascii="Arial" w:hAnsi="Arial" w:cs="Arial"/>
          <w:sz w:val="22"/>
          <w:szCs w:val="22"/>
        </w:rPr>
        <w:t xml:space="preserve"> </w:t>
      </w:r>
      <w:r w:rsidR="000E5E39" w:rsidRPr="00984480">
        <w:rPr>
          <w:rFonts w:ascii="Arial" w:hAnsi="Arial" w:cs="Arial"/>
          <w:sz w:val="22"/>
          <w:szCs w:val="22"/>
        </w:rPr>
        <w:t xml:space="preserve">We view any breach </w:t>
      </w:r>
      <w:r w:rsidR="00090DA2" w:rsidRPr="00984480">
        <w:rPr>
          <w:rFonts w:ascii="Arial" w:hAnsi="Arial" w:cs="Arial"/>
          <w:sz w:val="22"/>
          <w:szCs w:val="22"/>
        </w:rPr>
        <w:t>seriously</w:t>
      </w:r>
      <w:r w:rsidR="000E5E39" w:rsidRPr="00984480">
        <w:rPr>
          <w:rFonts w:ascii="Arial" w:hAnsi="Arial" w:cs="Arial"/>
          <w:sz w:val="22"/>
          <w:szCs w:val="22"/>
        </w:rPr>
        <w:t>.</w:t>
      </w:r>
      <w:r w:rsidR="00090DA2" w:rsidRPr="00984480">
        <w:rPr>
          <w:rFonts w:ascii="Arial" w:hAnsi="Arial" w:cs="Arial"/>
          <w:sz w:val="22"/>
          <w:szCs w:val="22"/>
        </w:rPr>
        <w:t xml:space="preserve"> </w:t>
      </w:r>
      <w:r w:rsidR="00D60AF5" w:rsidRPr="00984480">
        <w:rPr>
          <w:rFonts w:ascii="Arial" w:hAnsi="Arial" w:cs="Arial"/>
          <w:sz w:val="22"/>
          <w:szCs w:val="22"/>
        </w:rPr>
        <w:t xml:space="preserve"> </w:t>
      </w:r>
      <w:r w:rsidR="000E5E39" w:rsidRPr="00984480">
        <w:rPr>
          <w:rFonts w:ascii="Arial" w:hAnsi="Arial" w:cs="Arial"/>
          <w:sz w:val="22"/>
          <w:szCs w:val="22"/>
        </w:rPr>
        <w:t>We</w:t>
      </w:r>
      <w:r w:rsidR="00090DA2" w:rsidRPr="00984480">
        <w:rPr>
          <w:rFonts w:ascii="Arial" w:hAnsi="Arial" w:cs="Arial"/>
          <w:sz w:val="22"/>
          <w:szCs w:val="22"/>
        </w:rPr>
        <w:t xml:space="preserve"> </w:t>
      </w:r>
      <w:r w:rsidR="00090DA2" w:rsidRPr="00984480">
        <w:rPr>
          <w:rFonts w:ascii="Arial" w:hAnsi="Arial" w:cs="Arial"/>
          <w:b/>
          <w:sz w:val="22"/>
          <w:szCs w:val="22"/>
        </w:rPr>
        <w:t>will</w:t>
      </w:r>
      <w:r w:rsidR="0063797B" w:rsidRPr="00984480">
        <w:rPr>
          <w:rFonts w:ascii="Arial" w:hAnsi="Arial" w:cs="Arial"/>
          <w:sz w:val="22"/>
          <w:szCs w:val="22"/>
        </w:rPr>
        <w:t xml:space="preserve"> investigate</w:t>
      </w:r>
      <w:r w:rsidR="00090DA2" w:rsidRPr="00984480">
        <w:rPr>
          <w:rFonts w:ascii="Arial" w:hAnsi="Arial" w:cs="Arial"/>
          <w:sz w:val="22"/>
          <w:szCs w:val="22"/>
        </w:rPr>
        <w:t xml:space="preserve"> and potentially</w:t>
      </w:r>
      <w:r w:rsidR="0063797B" w:rsidRPr="00984480">
        <w:rPr>
          <w:rFonts w:ascii="Arial" w:hAnsi="Arial" w:cs="Arial"/>
          <w:sz w:val="22"/>
          <w:szCs w:val="22"/>
        </w:rPr>
        <w:t xml:space="preserve"> take</w:t>
      </w:r>
      <w:r w:rsidR="00090DA2" w:rsidRPr="00984480">
        <w:rPr>
          <w:rFonts w:ascii="Arial" w:hAnsi="Arial" w:cs="Arial"/>
          <w:sz w:val="22"/>
          <w:szCs w:val="22"/>
        </w:rPr>
        <w:t xml:space="preserve"> disciplinary action. </w:t>
      </w:r>
      <w:r w:rsidR="00D60AF5" w:rsidRPr="00984480">
        <w:rPr>
          <w:rFonts w:ascii="Arial" w:hAnsi="Arial" w:cs="Arial"/>
          <w:sz w:val="22"/>
          <w:szCs w:val="22"/>
        </w:rPr>
        <w:t xml:space="preserve"> </w:t>
      </w:r>
      <w:r w:rsidR="00090DA2" w:rsidRPr="00984480">
        <w:rPr>
          <w:rFonts w:ascii="Arial" w:hAnsi="Arial" w:cs="Arial"/>
          <w:sz w:val="22"/>
          <w:szCs w:val="22"/>
        </w:rPr>
        <w:t>This may include dismissal</w:t>
      </w:r>
      <w:r w:rsidR="000E5E39" w:rsidRPr="00984480">
        <w:rPr>
          <w:rFonts w:ascii="Arial" w:hAnsi="Arial" w:cs="Arial"/>
          <w:sz w:val="22"/>
          <w:szCs w:val="22"/>
        </w:rPr>
        <w:t xml:space="preserve"> in instances we consider</w:t>
      </w:r>
      <w:r w:rsidR="00090DA2" w:rsidRPr="00984480">
        <w:rPr>
          <w:rFonts w:ascii="Arial" w:hAnsi="Arial" w:cs="Arial"/>
          <w:sz w:val="22"/>
          <w:szCs w:val="22"/>
        </w:rPr>
        <w:t xml:space="preserve"> gross misconduct.</w:t>
      </w:r>
    </w:p>
    <w:p w:rsidR="00090DA2" w:rsidRPr="00984480" w:rsidRDefault="00090DA2" w:rsidP="00F362F1">
      <w:pPr>
        <w:pStyle w:val="BodyText"/>
        <w:tabs>
          <w:tab w:val="left" w:pos="504"/>
          <w:tab w:val="left" w:pos="1008"/>
        </w:tabs>
        <w:ind w:left="504" w:hanging="504"/>
        <w:jc w:val="both"/>
        <w:rPr>
          <w:color w:val="auto"/>
          <w:sz w:val="22"/>
          <w:szCs w:val="22"/>
        </w:rPr>
      </w:pPr>
    </w:p>
    <w:p w:rsidR="00090DA2" w:rsidRPr="00984480" w:rsidRDefault="00090DA2" w:rsidP="00F362F1">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w:t>
      </w:r>
      <w:proofErr w:type="spellStart"/>
      <w:r w:rsidRPr="00984480">
        <w:rPr>
          <w:rFonts w:ascii="Arial" w:hAnsi="Arial" w:cs="Arial"/>
          <w:sz w:val="22"/>
          <w:szCs w:val="22"/>
        </w:rPr>
        <w:t>recognise</w:t>
      </w:r>
      <w:proofErr w:type="spellEnd"/>
      <w:r w:rsidRPr="00984480">
        <w:rPr>
          <w:rFonts w:ascii="Arial" w:hAnsi="Arial" w:cs="Arial"/>
          <w:sz w:val="22"/>
          <w:szCs w:val="22"/>
        </w:rPr>
        <w:t xml:space="preserve"> that discrimination in the workplace in any form is unacceptable </w:t>
      </w:r>
      <w:proofErr w:type="gramStart"/>
      <w:r w:rsidRPr="00984480">
        <w:rPr>
          <w:rFonts w:ascii="Arial" w:hAnsi="Arial" w:cs="Arial"/>
          <w:sz w:val="22"/>
          <w:szCs w:val="22"/>
        </w:rPr>
        <w:t xml:space="preserve">and in </w:t>
      </w:r>
      <w:r w:rsidR="00395441" w:rsidRPr="00984480">
        <w:rPr>
          <w:rFonts w:ascii="Arial" w:hAnsi="Arial" w:cs="Arial"/>
          <w:sz w:val="22"/>
          <w:szCs w:val="22"/>
        </w:rPr>
        <w:t>most cases</w:t>
      </w:r>
      <w:proofErr w:type="gramEnd"/>
      <w:r w:rsidR="00395441" w:rsidRPr="00984480">
        <w:rPr>
          <w:rFonts w:ascii="Arial" w:hAnsi="Arial" w:cs="Arial"/>
          <w:sz w:val="22"/>
          <w:szCs w:val="22"/>
        </w:rPr>
        <w:t xml:space="preserve"> unlawful.  Our</w:t>
      </w:r>
      <w:r w:rsidR="00550A22" w:rsidRPr="00984480">
        <w:rPr>
          <w:rFonts w:ascii="Arial" w:hAnsi="Arial" w:cs="Arial"/>
          <w:sz w:val="22"/>
          <w:szCs w:val="22"/>
        </w:rPr>
        <w:t xml:space="preserve"> policy </w:t>
      </w:r>
      <w:r w:rsidR="00395441" w:rsidRPr="00984480">
        <w:rPr>
          <w:rFonts w:ascii="Arial" w:hAnsi="Arial" w:cs="Arial"/>
          <w:sz w:val="22"/>
          <w:szCs w:val="22"/>
        </w:rPr>
        <w:t>seeks to</w:t>
      </w:r>
      <w:r w:rsidR="00550A22" w:rsidRPr="00984480">
        <w:rPr>
          <w:rFonts w:ascii="Arial" w:hAnsi="Arial" w:cs="Arial"/>
          <w:sz w:val="22"/>
          <w:szCs w:val="22"/>
        </w:rPr>
        <w:t xml:space="preserve"> </w:t>
      </w:r>
      <w:r w:rsidR="00395441" w:rsidRPr="00984480">
        <w:rPr>
          <w:rFonts w:ascii="Arial" w:hAnsi="Arial" w:cs="Arial"/>
          <w:sz w:val="22"/>
          <w:szCs w:val="22"/>
        </w:rPr>
        <w:t>en</w:t>
      </w:r>
      <w:r w:rsidR="00550A22" w:rsidRPr="00984480">
        <w:rPr>
          <w:rFonts w:ascii="Arial" w:hAnsi="Arial" w:cs="Arial"/>
          <w:sz w:val="22"/>
          <w:szCs w:val="22"/>
        </w:rPr>
        <w:t>sure</w:t>
      </w:r>
      <w:r w:rsidRPr="00984480">
        <w:rPr>
          <w:rFonts w:ascii="Arial" w:hAnsi="Arial" w:cs="Arial"/>
          <w:sz w:val="22"/>
          <w:szCs w:val="22"/>
        </w:rPr>
        <w:t xml:space="preserve"> job applicants and employees are treated fairly and without </w:t>
      </w:r>
      <w:proofErr w:type="spellStart"/>
      <w:r w:rsidRPr="00984480">
        <w:rPr>
          <w:rFonts w:ascii="Arial" w:hAnsi="Arial" w:cs="Arial"/>
          <w:sz w:val="22"/>
          <w:szCs w:val="22"/>
        </w:rPr>
        <w:t>favour</w:t>
      </w:r>
      <w:proofErr w:type="spellEnd"/>
      <w:r w:rsidRPr="00984480">
        <w:rPr>
          <w:rFonts w:ascii="Arial" w:hAnsi="Arial" w:cs="Arial"/>
          <w:sz w:val="22"/>
          <w:szCs w:val="22"/>
        </w:rPr>
        <w:t xml:space="preserve"> or prejudice.  We are committed to applying this thr</w:t>
      </w:r>
      <w:r w:rsidR="00395441" w:rsidRPr="00984480">
        <w:rPr>
          <w:rFonts w:ascii="Arial" w:hAnsi="Arial" w:cs="Arial"/>
          <w:sz w:val="22"/>
          <w:szCs w:val="22"/>
        </w:rPr>
        <w:t>oughout all areas of employment.</w:t>
      </w:r>
      <w:r w:rsidRPr="00984480">
        <w:rPr>
          <w:rFonts w:ascii="Arial" w:hAnsi="Arial" w:cs="Arial"/>
          <w:sz w:val="22"/>
          <w:szCs w:val="22"/>
        </w:rPr>
        <w:t xml:space="preserve"> </w:t>
      </w:r>
      <w:r w:rsidR="00D60AF5" w:rsidRPr="00984480">
        <w:rPr>
          <w:rFonts w:ascii="Arial" w:hAnsi="Arial" w:cs="Arial"/>
          <w:sz w:val="22"/>
          <w:szCs w:val="22"/>
        </w:rPr>
        <w:t xml:space="preserve"> </w:t>
      </w:r>
      <w:r w:rsidR="00395441" w:rsidRPr="00984480">
        <w:rPr>
          <w:rFonts w:ascii="Arial" w:hAnsi="Arial" w:cs="Arial"/>
          <w:sz w:val="22"/>
          <w:szCs w:val="22"/>
        </w:rPr>
        <w:t xml:space="preserve">This includes </w:t>
      </w:r>
      <w:r w:rsidRPr="00984480">
        <w:rPr>
          <w:rFonts w:ascii="Arial" w:hAnsi="Arial" w:cs="Arial"/>
          <w:sz w:val="22"/>
          <w:szCs w:val="22"/>
        </w:rPr>
        <w:t>recruitment and selection, training and development, benefits, rewards and promotion, dealing with grie</w:t>
      </w:r>
      <w:r w:rsidR="00D60AF5" w:rsidRPr="00984480">
        <w:rPr>
          <w:rFonts w:ascii="Arial" w:hAnsi="Arial" w:cs="Arial"/>
          <w:sz w:val="22"/>
          <w:szCs w:val="22"/>
        </w:rPr>
        <w:t>vances and disciplinary issues.</w:t>
      </w:r>
    </w:p>
    <w:p w:rsidR="00090DA2" w:rsidRPr="00984480" w:rsidRDefault="00090DA2" w:rsidP="00F362F1">
      <w:pPr>
        <w:pStyle w:val="Bullet1"/>
        <w:tabs>
          <w:tab w:val="left" w:pos="504"/>
          <w:tab w:val="left" w:pos="1008"/>
        </w:tabs>
        <w:jc w:val="both"/>
        <w:rPr>
          <w:rFonts w:ascii="Arial" w:hAnsi="Arial" w:cs="Arial"/>
          <w:sz w:val="22"/>
          <w:szCs w:val="22"/>
        </w:rPr>
      </w:pPr>
    </w:p>
    <w:p w:rsidR="00090DA2" w:rsidRPr="00984480" w:rsidRDefault="00090DA2" w:rsidP="00F362F1">
      <w:pPr>
        <w:pStyle w:val="Bullet1"/>
        <w:tabs>
          <w:tab w:val="left" w:pos="504"/>
          <w:tab w:val="left" w:pos="1008"/>
        </w:tabs>
        <w:jc w:val="both"/>
        <w:rPr>
          <w:rFonts w:ascii="Arial" w:hAnsi="Arial" w:cs="Arial"/>
          <w:sz w:val="22"/>
          <w:szCs w:val="22"/>
        </w:rPr>
      </w:pPr>
      <w:r w:rsidRPr="00984480">
        <w:rPr>
          <w:rFonts w:ascii="Arial" w:hAnsi="Arial" w:cs="Arial"/>
          <w:sz w:val="22"/>
          <w:szCs w:val="22"/>
        </w:rPr>
        <w:t xml:space="preserve">Our policy </w:t>
      </w:r>
      <w:r w:rsidR="00CD1832" w:rsidRPr="00984480">
        <w:rPr>
          <w:rFonts w:ascii="Arial" w:hAnsi="Arial" w:cs="Arial"/>
          <w:sz w:val="22"/>
          <w:szCs w:val="22"/>
        </w:rPr>
        <w:t>complies</w:t>
      </w:r>
      <w:r w:rsidRPr="00984480">
        <w:rPr>
          <w:rFonts w:ascii="Arial" w:hAnsi="Arial" w:cs="Arial"/>
          <w:sz w:val="22"/>
          <w:szCs w:val="22"/>
        </w:rPr>
        <w:t xml:space="preserve"> with current legislation</w:t>
      </w:r>
      <w:r w:rsidR="00971082" w:rsidRPr="00984480">
        <w:rPr>
          <w:rFonts w:ascii="Arial" w:hAnsi="Arial" w:cs="Arial"/>
          <w:sz w:val="22"/>
          <w:szCs w:val="22"/>
        </w:rPr>
        <w:t xml:space="preserve">. </w:t>
      </w:r>
      <w:r w:rsidR="00D60AF5" w:rsidRPr="00984480">
        <w:rPr>
          <w:rFonts w:ascii="Arial" w:hAnsi="Arial" w:cs="Arial"/>
          <w:sz w:val="22"/>
          <w:szCs w:val="22"/>
        </w:rPr>
        <w:t xml:space="preserve"> </w:t>
      </w:r>
      <w:r w:rsidR="00971082" w:rsidRPr="00984480">
        <w:rPr>
          <w:rFonts w:ascii="Arial" w:hAnsi="Arial" w:cs="Arial"/>
          <w:sz w:val="22"/>
          <w:szCs w:val="22"/>
        </w:rPr>
        <w:t>We</w:t>
      </w:r>
      <w:r w:rsidRPr="00984480">
        <w:rPr>
          <w:rFonts w:ascii="Arial" w:hAnsi="Arial" w:cs="Arial"/>
          <w:sz w:val="22"/>
          <w:szCs w:val="22"/>
        </w:rPr>
        <w:t xml:space="preserve"> </w:t>
      </w:r>
      <w:r w:rsidR="00971082" w:rsidRPr="00984480">
        <w:rPr>
          <w:rFonts w:ascii="Arial" w:hAnsi="Arial" w:cs="Arial"/>
          <w:sz w:val="22"/>
          <w:szCs w:val="22"/>
        </w:rPr>
        <w:t>review it</w:t>
      </w:r>
      <w:r w:rsidR="00CD1832" w:rsidRPr="00984480">
        <w:rPr>
          <w:rFonts w:ascii="Arial" w:hAnsi="Arial" w:cs="Arial"/>
          <w:sz w:val="22"/>
          <w:szCs w:val="22"/>
        </w:rPr>
        <w:t xml:space="preserve"> </w:t>
      </w:r>
      <w:r w:rsidR="00566986" w:rsidRPr="00984480">
        <w:rPr>
          <w:rFonts w:ascii="Arial" w:hAnsi="Arial" w:cs="Arial"/>
          <w:sz w:val="22"/>
          <w:szCs w:val="22"/>
        </w:rPr>
        <w:t xml:space="preserve">regularly </w:t>
      </w:r>
      <w:r w:rsidR="00CD1832" w:rsidRPr="00984480">
        <w:rPr>
          <w:rFonts w:ascii="Arial" w:hAnsi="Arial" w:cs="Arial"/>
          <w:sz w:val="22"/>
          <w:szCs w:val="22"/>
        </w:rPr>
        <w:t xml:space="preserve">and </w:t>
      </w:r>
      <w:r w:rsidR="00971082" w:rsidRPr="00984480">
        <w:rPr>
          <w:rFonts w:ascii="Arial" w:hAnsi="Arial" w:cs="Arial"/>
          <w:sz w:val="22"/>
          <w:szCs w:val="22"/>
        </w:rPr>
        <w:t>will update it</w:t>
      </w:r>
      <w:r w:rsidR="00CD1832" w:rsidRPr="00984480">
        <w:rPr>
          <w:rFonts w:ascii="Arial" w:hAnsi="Arial" w:cs="Arial"/>
          <w:sz w:val="22"/>
          <w:szCs w:val="22"/>
        </w:rPr>
        <w:t xml:space="preserve"> if the law</w:t>
      </w:r>
      <w:r w:rsidRPr="00984480">
        <w:rPr>
          <w:rFonts w:ascii="Arial" w:hAnsi="Arial" w:cs="Arial"/>
          <w:sz w:val="22"/>
          <w:szCs w:val="22"/>
        </w:rPr>
        <w:t xml:space="preserve"> change</w:t>
      </w:r>
      <w:r w:rsidR="00CD1832" w:rsidRPr="00984480">
        <w:rPr>
          <w:rFonts w:ascii="Arial" w:hAnsi="Arial" w:cs="Arial"/>
          <w:sz w:val="22"/>
          <w:szCs w:val="22"/>
        </w:rPr>
        <w:t>s</w:t>
      </w:r>
      <w:r w:rsidRPr="00984480">
        <w:rPr>
          <w:rFonts w:ascii="Arial" w:hAnsi="Arial" w:cs="Arial"/>
          <w:sz w:val="22"/>
          <w:szCs w:val="22"/>
        </w:rPr>
        <w:t xml:space="preserve">. </w:t>
      </w:r>
      <w:r w:rsidR="00D60AF5" w:rsidRPr="00984480">
        <w:rPr>
          <w:rFonts w:ascii="Arial" w:hAnsi="Arial" w:cs="Arial"/>
          <w:sz w:val="22"/>
          <w:szCs w:val="22"/>
        </w:rPr>
        <w:t xml:space="preserve"> </w:t>
      </w:r>
      <w:r w:rsidRPr="00984480">
        <w:rPr>
          <w:rFonts w:ascii="Arial" w:hAnsi="Arial" w:cs="Arial"/>
          <w:sz w:val="22"/>
          <w:szCs w:val="22"/>
        </w:rPr>
        <w:t>However, we recognise that equality of opportunity is best achieved by day to day commitment throughout the organisation</w:t>
      </w:r>
      <w:r w:rsidR="00CD1832" w:rsidRPr="00984480">
        <w:rPr>
          <w:rFonts w:ascii="Arial" w:hAnsi="Arial" w:cs="Arial"/>
          <w:sz w:val="22"/>
          <w:szCs w:val="22"/>
        </w:rPr>
        <w:t xml:space="preserve">.  We offer </w:t>
      </w:r>
      <w:r w:rsidRPr="00984480">
        <w:rPr>
          <w:rFonts w:ascii="Arial" w:hAnsi="Arial" w:cs="Arial"/>
          <w:sz w:val="22"/>
          <w:szCs w:val="22"/>
        </w:rPr>
        <w:t>support and training where necessary</w:t>
      </w:r>
      <w:r w:rsidR="00CD1832" w:rsidRPr="00984480">
        <w:rPr>
          <w:rFonts w:ascii="Arial" w:hAnsi="Arial" w:cs="Arial"/>
          <w:sz w:val="22"/>
          <w:szCs w:val="22"/>
        </w:rPr>
        <w:t xml:space="preserve"> to achieve and maintain this</w:t>
      </w:r>
      <w:r w:rsidRPr="00984480">
        <w:rPr>
          <w:rFonts w:ascii="Arial" w:hAnsi="Arial" w:cs="Arial"/>
          <w:sz w:val="22"/>
          <w:szCs w:val="22"/>
        </w:rPr>
        <w:t>.</w:t>
      </w:r>
    </w:p>
    <w:p w:rsidR="0088490A" w:rsidRPr="00984480" w:rsidRDefault="0088490A" w:rsidP="00F362F1">
      <w:pPr>
        <w:pStyle w:val="Bullet1"/>
        <w:tabs>
          <w:tab w:val="left" w:pos="504"/>
          <w:tab w:val="left" w:pos="1008"/>
        </w:tabs>
        <w:jc w:val="both"/>
        <w:rPr>
          <w:rFonts w:ascii="Arial" w:hAnsi="Arial" w:cs="Arial"/>
          <w:sz w:val="22"/>
          <w:szCs w:val="22"/>
        </w:rPr>
      </w:pPr>
    </w:p>
    <w:p w:rsidR="00F23AAB" w:rsidRPr="00205A9F" w:rsidRDefault="00F23AAB" w:rsidP="00E14C3C">
      <w:pPr>
        <w:pStyle w:val="Heading3"/>
        <w:rPr>
          <w:rFonts w:ascii="Arial" w:hAnsi="Arial"/>
          <w:sz w:val="22"/>
        </w:rPr>
      </w:pPr>
      <w:bookmarkStart w:id="56" w:name="_Toc455570458"/>
      <w:bookmarkStart w:id="57" w:name="_Toc25325662"/>
      <w:r w:rsidRPr="00F23AAB">
        <w:rPr>
          <w:rFonts w:ascii="Arial" w:hAnsi="Arial" w:cs="Arial"/>
          <w:sz w:val="22"/>
          <w:szCs w:val="22"/>
        </w:rPr>
        <w:t xml:space="preserve">Our </w:t>
      </w:r>
      <w:r w:rsidRPr="00205A9F">
        <w:rPr>
          <w:rFonts w:ascii="Arial" w:hAnsi="Arial"/>
          <w:sz w:val="22"/>
        </w:rPr>
        <w:t>Recruitment</w:t>
      </w:r>
      <w:r w:rsidRPr="00F23AAB">
        <w:rPr>
          <w:rFonts w:ascii="Arial" w:hAnsi="Arial" w:cs="Arial"/>
          <w:sz w:val="22"/>
          <w:szCs w:val="22"/>
        </w:rPr>
        <w:t xml:space="preserve"> and Employment Principles</w:t>
      </w:r>
      <w:bookmarkEnd w:id="56"/>
      <w:bookmarkEnd w:id="57"/>
    </w:p>
    <w:p w:rsidR="00F23AAB" w:rsidRPr="00F23AAB" w:rsidRDefault="00F23AAB" w:rsidP="00E14C3C">
      <w:pPr>
        <w:rPr>
          <w:rFonts w:ascii="Arial" w:hAnsi="Arial" w:cs="Arial"/>
          <w:sz w:val="22"/>
          <w:szCs w:val="22"/>
        </w:rPr>
      </w:pPr>
    </w:p>
    <w:p w:rsidR="00217CE7" w:rsidRPr="00D247C6" w:rsidRDefault="00217CE7" w:rsidP="00217CE7">
      <w:pPr>
        <w:jc w:val="both"/>
        <w:rPr>
          <w:rFonts w:ascii="Arial" w:hAnsi="Arial" w:cs="Arial"/>
          <w:sz w:val="22"/>
          <w:szCs w:val="22"/>
        </w:rPr>
      </w:pPr>
      <w:r w:rsidRPr="00D247C6">
        <w:rPr>
          <w:rFonts w:ascii="Arial" w:hAnsi="Arial" w:cs="Arial"/>
          <w:sz w:val="22"/>
          <w:szCs w:val="22"/>
        </w:rPr>
        <w:t xml:space="preserve">We abhor </w:t>
      </w:r>
      <w:r w:rsidRPr="00D247C6">
        <w:rPr>
          <w:rFonts w:ascii="Arial" w:hAnsi="Arial" w:cs="Arial"/>
          <w:color w:val="1A1A1A"/>
          <w:sz w:val="22"/>
          <w:szCs w:val="22"/>
          <w:shd w:val="clear" w:color="auto" w:fill="FFFFFF"/>
        </w:rPr>
        <w:t>recruitment based on harbouring or transporting people into situations of exploitation through violence, deception or coercion. We condemn employment practices in which people are subjected to servitude or forced to work against their will.</w:t>
      </w:r>
      <w:r w:rsidRPr="00D247C6">
        <w:rPr>
          <w:rFonts w:ascii="Arial" w:hAnsi="Arial" w:cs="Arial"/>
          <w:sz w:val="22"/>
          <w:szCs w:val="22"/>
        </w:rPr>
        <w:t xml:space="preserve"> </w:t>
      </w:r>
    </w:p>
    <w:p w:rsidR="00217CE7" w:rsidRPr="00D247C6" w:rsidRDefault="00217CE7" w:rsidP="00217CE7">
      <w:pPr>
        <w:jc w:val="both"/>
        <w:rPr>
          <w:rFonts w:ascii="Arial" w:hAnsi="Arial" w:cs="Arial"/>
          <w:sz w:val="22"/>
          <w:szCs w:val="22"/>
        </w:rPr>
      </w:pPr>
    </w:p>
    <w:p w:rsidR="00217CE7" w:rsidRPr="00D247C6" w:rsidRDefault="00217CE7" w:rsidP="00217CE7">
      <w:pPr>
        <w:jc w:val="both"/>
        <w:rPr>
          <w:rFonts w:ascii="Arial" w:hAnsi="Arial" w:cs="Arial"/>
          <w:b/>
          <w:sz w:val="22"/>
          <w:szCs w:val="22"/>
        </w:rPr>
      </w:pPr>
      <w:r w:rsidRPr="00D247C6">
        <w:rPr>
          <w:rFonts w:ascii="Arial" w:hAnsi="Arial" w:cs="Arial"/>
          <w:sz w:val="22"/>
          <w:szCs w:val="22"/>
        </w:rPr>
        <w:t>We embrace principles supportive of equal treatment without discrimination and with the protection of employment law for all staff.</w:t>
      </w:r>
      <w:r w:rsidRPr="00D247C6">
        <w:rPr>
          <w:rFonts w:ascii="Arial" w:hAnsi="Arial" w:cs="Arial"/>
          <w:b/>
          <w:sz w:val="22"/>
          <w:szCs w:val="22"/>
        </w:rPr>
        <w:t xml:space="preserve"> </w:t>
      </w:r>
      <w:r w:rsidRPr="00D247C6">
        <w:rPr>
          <w:rFonts w:ascii="Arial" w:hAnsi="Arial" w:cs="Arial"/>
          <w:sz w:val="22"/>
          <w:szCs w:val="22"/>
        </w:rPr>
        <w:t xml:space="preserve">They are broadly based on those developed by the United Nations, International Labour Organisation, Institute for Human Rights and Business and the Ethical Trading Initiative. </w:t>
      </w:r>
    </w:p>
    <w:p w:rsidR="00217CE7" w:rsidRPr="00D247C6" w:rsidRDefault="00217CE7" w:rsidP="00217CE7">
      <w:pPr>
        <w:jc w:val="both"/>
        <w:rPr>
          <w:rFonts w:ascii="Arial" w:hAnsi="Arial" w:cs="Arial"/>
          <w:sz w:val="22"/>
          <w:szCs w:val="22"/>
        </w:rPr>
      </w:pPr>
    </w:p>
    <w:p w:rsidR="00217CE7" w:rsidRPr="00D247C6" w:rsidRDefault="00217CE7" w:rsidP="00217CE7">
      <w:pPr>
        <w:jc w:val="both"/>
        <w:rPr>
          <w:rFonts w:ascii="Arial" w:hAnsi="Arial" w:cs="Arial"/>
          <w:sz w:val="22"/>
          <w:szCs w:val="22"/>
        </w:rPr>
      </w:pPr>
      <w:r w:rsidRPr="00D247C6">
        <w:rPr>
          <w:rFonts w:ascii="Arial" w:hAnsi="Arial" w:cs="Arial"/>
          <w:sz w:val="22"/>
          <w:szCs w:val="22"/>
        </w:rPr>
        <w:t>We treat all staff equally; without discrimination and with respect for their human rights. All staff enjoy the protection of relevant UK law in respect of their employment. In particular: -</w:t>
      </w:r>
    </w:p>
    <w:p w:rsidR="00217CE7" w:rsidRPr="00D247C6" w:rsidRDefault="00217CE7" w:rsidP="00217CE7">
      <w:pPr>
        <w:jc w:val="both"/>
        <w:rPr>
          <w:rFonts w:ascii="Arial" w:hAnsi="Arial" w:cs="Arial"/>
          <w:sz w:val="22"/>
          <w:szCs w:val="22"/>
        </w:rPr>
      </w:pPr>
    </w:p>
    <w:p w:rsidR="00217CE7" w:rsidRPr="00D247C6" w:rsidRDefault="00217CE7" w:rsidP="00217CE7">
      <w:pPr>
        <w:numPr>
          <w:ilvl w:val="0"/>
          <w:numId w:val="59"/>
        </w:numPr>
        <w:contextualSpacing/>
        <w:jc w:val="both"/>
        <w:rPr>
          <w:rFonts w:ascii="Arial" w:hAnsi="Arial" w:cs="Arial"/>
          <w:sz w:val="22"/>
          <w:szCs w:val="22"/>
        </w:rPr>
      </w:pPr>
      <w:r w:rsidRPr="00D247C6">
        <w:rPr>
          <w:rFonts w:ascii="Arial" w:hAnsi="Arial" w:cs="Arial"/>
          <w:sz w:val="22"/>
          <w:szCs w:val="22"/>
        </w:rPr>
        <w:t>We bear the full costs of recruitment and do not charge staff fees for hiring, placing or promoting them.</w:t>
      </w:r>
    </w:p>
    <w:p w:rsidR="00217CE7" w:rsidRPr="00D247C6" w:rsidRDefault="00217CE7" w:rsidP="00217CE7">
      <w:pPr>
        <w:numPr>
          <w:ilvl w:val="0"/>
          <w:numId w:val="59"/>
        </w:numPr>
        <w:contextualSpacing/>
        <w:jc w:val="both"/>
        <w:rPr>
          <w:rFonts w:ascii="Arial" w:hAnsi="Arial" w:cs="Arial"/>
          <w:sz w:val="22"/>
          <w:szCs w:val="22"/>
        </w:rPr>
      </w:pPr>
      <w:r w:rsidRPr="00D247C6">
        <w:rPr>
          <w:rFonts w:ascii="Arial" w:hAnsi="Arial" w:cs="Arial"/>
          <w:sz w:val="22"/>
          <w:szCs w:val="22"/>
        </w:rPr>
        <w:t xml:space="preserve">We provide written statements of terms and conditions of employment to all staff as required by law. These documents explain everything in a clear and transparent way. </w:t>
      </w:r>
    </w:p>
    <w:p w:rsidR="00217CE7" w:rsidRPr="00D247C6" w:rsidRDefault="00217CE7" w:rsidP="00217CE7">
      <w:pPr>
        <w:numPr>
          <w:ilvl w:val="0"/>
          <w:numId w:val="59"/>
        </w:numPr>
        <w:contextualSpacing/>
        <w:jc w:val="both"/>
        <w:rPr>
          <w:rFonts w:ascii="Arial" w:hAnsi="Arial" w:cs="Arial"/>
          <w:sz w:val="22"/>
          <w:szCs w:val="22"/>
        </w:rPr>
      </w:pPr>
      <w:r w:rsidRPr="00D247C6">
        <w:rPr>
          <w:rFonts w:ascii="Arial" w:hAnsi="Arial" w:cs="Arial"/>
          <w:sz w:val="22"/>
          <w:szCs w:val="22"/>
        </w:rPr>
        <w:t>We support the right to seek, obtain and hold employment without discrimination and with complete respect for dignity.</w:t>
      </w:r>
    </w:p>
    <w:p w:rsidR="00217CE7" w:rsidRPr="00D247C6" w:rsidRDefault="00217CE7" w:rsidP="00217CE7">
      <w:pPr>
        <w:numPr>
          <w:ilvl w:val="0"/>
          <w:numId w:val="59"/>
        </w:numPr>
        <w:contextualSpacing/>
        <w:jc w:val="both"/>
        <w:rPr>
          <w:rFonts w:ascii="Arial" w:hAnsi="Arial" w:cs="Arial"/>
          <w:sz w:val="22"/>
          <w:szCs w:val="22"/>
        </w:rPr>
      </w:pPr>
      <w:r w:rsidRPr="00D247C6">
        <w:rPr>
          <w:rFonts w:ascii="Arial" w:hAnsi="Arial" w:cs="Arial"/>
          <w:sz w:val="22"/>
          <w:szCs w:val="22"/>
        </w:rPr>
        <w:t>We do not coerce anyone to work for us. When you choose to work for us you do so voluntarily.</w:t>
      </w:r>
    </w:p>
    <w:p w:rsidR="00217CE7" w:rsidRPr="00D247C6" w:rsidRDefault="00217CE7" w:rsidP="00217CE7">
      <w:pPr>
        <w:numPr>
          <w:ilvl w:val="0"/>
          <w:numId w:val="59"/>
        </w:numPr>
        <w:contextualSpacing/>
        <w:jc w:val="both"/>
        <w:rPr>
          <w:rFonts w:ascii="Arial" w:hAnsi="Arial" w:cs="Arial"/>
          <w:sz w:val="22"/>
          <w:szCs w:val="22"/>
        </w:rPr>
      </w:pPr>
      <w:r w:rsidRPr="00D247C6">
        <w:rPr>
          <w:rFonts w:ascii="Arial" w:hAnsi="Arial" w:cs="Arial"/>
          <w:sz w:val="22"/>
          <w:szCs w:val="22"/>
        </w:rPr>
        <w:t>You must prove your entitlement to work in the UK. However, we do not hold or retain original passports, identity documents or residency papers. You should retain such documents personally.</w:t>
      </w:r>
    </w:p>
    <w:p w:rsidR="00217CE7" w:rsidRPr="00D247C6" w:rsidRDefault="00217CE7" w:rsidP="00217CE7">
      <w:pPr>
        <w:numPr>
          <w:ilvl w:val="0"/>
          <w:numId w:val="59"/>
        </w:numPr>
        <w:contextualSpacing/>
        <w:jc w:val="both"/>
        <w:rPr>
          <w:rFonts w:ascii="Arial" w:hAnsi="Arial" w:cs="Arial"/>
          <w:sz w:val="22"/>
          <w:szCs w:val="22"/>
        </w:rPr>
      </w:pPr>
      <w:r w:rsidRPr="00D247C6">
        <w:rPr>
          <w:rFonts w:ascii="Arial" w:hAnsi="Arial" w:cs="Arial"/>
          <w:sz w:val="22"/>
          <w:szCs w:val="22"/>
        </w:rPr>
        <w:t>Everyone is paid regularly, in accordance with their terms and conditions of employment. Pay rates always meet or exceed the UK legal minimum. We provide a written summary of pay and deductions (pay slip) for each pay period.</w:t>
      </w:r>
    </w:p>
    <w:p w:rsidR="00217CE7" w:rsidRPr="00D247C6" w:rsidRDefault="00217CE7" w:rsidP="00217CE7">
      <w:pPr>
        <w:numPr>
          <w:ilvl w:val="0"/>
          <w:numId w:val="59"/>
        </w:numPr>
        <w:contextualSpacing/>
        <w:jc w:val="both"/>
        <w:rPr>
          <w:rFonts w:ascii="Arial" w:hAnsi="Arial" w:cs="Arial"/>
          <w:sz w:val="22"/>
          <w:szCs w:val="22"/>
        </w:rPr>
      </w:pPr>
      <w:r w:rsidRPr="00D247C6">
        <w:rPr>
          <w:rFonts w:ascii="Arial" w:hAnsi="Arial" w:cs="Arial"/>
          <w:sz w:val="22"/>
          <w:szCs w:val="22"/>
        </w:rPr>
        <w:t>Working hours and rest breaks always meet UK law. We summarise the detail in your written statement of terms and conditions of employment.</w:t>
      </w:r>
    </w:p>
    <w:p w:rsidR="00217CE7" w:rsidRPr="00D247C6" w:rsidRDefault="00217CE7" w:rsidP="00217CE7">
      <w:pPr>
        <w:numPr>
          <w:ilvl w:val="0"/>
          <w:numId w:val="59"/>
        </w:numPr>
        <w:contextualSpacing/>
        <w:jc w:val="both"/>
        <w:rPr>
          <w:rFonts w:ascii="Arial" w:hAnsi="Arial" w:cs="Arial"/>
          <w:sz w:val="22"/>
          <w:szCs w:val="22"/>
        </w:rPr>
      </w:pPr>
      <w:r w:rsidRPr="00D247C6">
        <w:rPr>
          <w:rFonts w:ascii="Arial" w:hAnsi="Arial" w:cs="Arial"/>
          <w:sz w:val="22"/>
          <w:szCs w:val="22"/>
        </w:rPr>
        <w:t>Everyone has the right to join or not join a trade union at their complete discretion.</w:t>
      </w:r>
    </w:p>
    <w:p w:rsidR="00217CE7" w:rsidRPr="00D247C6" w:rsidRDefault="00217CE7" w:rsidP="00217CE7">
      <w:pPr>
        <w:numPr>
          <w:ilvl w:val="0"/>
          <w:numId w:val="59"/>
        </w:numPr>
        <w:contextualSpacing/>
        <w:jc w:val="both"/>
        <w:rPr>
          <w:rFonts w:ascii="Arial" w:hAnsi="Arial" w:cs="Arial"/>
          <w:sz w:val="22"/>
          <w:szCs w:val="22"/>
        </w:rPr>
      </w:pPr>
      <w:r w:rsidRPr="00D247C6">
        <w:rPr>
          <w:rFonts w:ascii="Arial" w:hAnsi="Arial" w:cs="Arial"/>
          <w:sz w:val="22"/>
          <w:szCs w:val="22"/>
        </w:rPr>
        <w:lastRenderedPageBreak/>
        <w:t>We provide safe and decent working conditions with suitable training as necessary. Our operations comply with or exceed statutory health and safety standards.</w:t>
      </w:r>
    </w:p>
    <w:p w:rsidR="00217CE7" w:rsidRPr="00D247C6" w:rsidRDefault="00217CE7" w:rsidP="00217CE7">
      <w:pPr>
        <w:numPr>
          <w:ilvl w:val="0"/>
          <w:numId w:val="59"/>
        </w:numPr>
        <w:contextualSpacing/>
        <w:jc w:val="both"/>
        <w:rPr>
          <w:rFonts w:ascii="Arial" w:hAnsi="Arial" w:cs="Arial"/>
          <w:sz w:val="22"/>
          <w:szCs w:val="22"/>
        </w:rPr>
      </w:pPr>
      <w:r w:rsidRPr="00D247C6">
        <w:rPr>
          <w:rFonts w:ascii="Arial" w:hAnsi="Arial" w:cs="Arial"/>
          <w:sz w:val="22"/>
          <w:szCs w:val="22"/>
        </w:rPr>
        <w:t xml:space="preserve">We provide formal grievance provisions through which staff are free to lodge a </w:t>
      </w:r>
      <w:proofErr w:type="gramStart"/>
      <w:r w:rsidRPr="00D247C6">
        <w:rPr>
          <w:rFonts w:ascii="Arial" w:hAnsi="Arial" w:cs="Arial"/>
          <w:sz w:val="22"/>
          <w:szCs w:val="22"/>
        </w:rPr>
        <w:t>work related</w:t>
      </w:r>
      <w:proofErr w:type="gramEnd"/>
      <w:r w:rsidRPr="00D247C6">
        <w:rPr>
          <w:rFonts w:ascii="Arial" w:hAnsi="Arial" w:cs="Arial"/>
          <w:sz w:val="22"/>
          <w:szCs w:val="22"/>
        </w:rPr>
        <w:t xml:space="preserve"> complaint or raise a matter of concern. </w:t>
      </w:r>
    </w:p>
    <w:p w:rsidR="00217CE7" w:rsidRPr="00D247C6" w:rsidRDefault="00217CE7" w:rsidP="00217CE7">
      <w:pPr>
        <w:numPr>
          <w:ilvl w:val="0"/>
          <w:numId w:val="59"/>
        </w:numPr>
        <w:contextualSpacing/>
        <w:jc w:val="both"/>
        <w:rPr>
          <w:rFonts w:ascii="Arial" w:hAnsi="Arial" w:cs="Arial"/>
          <w:sz w:val="22"/>
          <w:szCs w:val="22"/>
        </w:rPr>
      </w:pPr>
      <w:r w:rsidRPr="00D247C6">
        <w:rPr>
          <w:rFonts w:ascii="Arial" w:hAnsi="Arial" w:cs="Arial"/>
          <w:sz w:val="22"/>
          <w:szCs w:val="22"/>
        </w:rPr>
        <w:t>We do not impede anyone’s freedom of movement or their opportunity to seek employment elsewhere.</w:t>
      </w:r>
    </w:p>
    <w:p w:rsidR="00217CE7" w:rsidRPr="00D247C6" w:rsidRDefault="00217CE7" w:rsidP="00217CE7">
      <w:pPr>
        <w:numPr>
          <w:ilvl w:val="0"/>
          <w:numId w:val="59"/>
        </w:numPr>
        <w:contextualSpacing/>
        <w:jc w:val="both"/>
        <w:rPr>
          <w:rFonts w:ascii="Arial" w:hAnsi="Arial" w:cs="Arial"/>
          <w:sz w:val="22"/>
          <w:szCs w:val="22"/>
        </w:rPr>
      </w:pPr>
      <w:r w:rsidRPr="00D247C6">
        <w:rPr>
          <w:rFonts w:ascii="Arial" w:hAnsi="Arial" w:cs="Arial"/>
          <w:sz w:val="22"/>
          <w:szCs w:val="22"/>
        </w:rPr>
        <w:t xml:space="preserve">We do not utilise child labour. UK law governs the work of any young person that we employ. </w:t>
      </w:r>
    </w:p>
    <w:p w:rsidR="00217CE7" w:rsidRDefault="00217CE7" w:rsidP="00F23AAB">
      <w:pPr>
        <w:tabs>
          <w:tab w:val="left" w:pos="504"/>
          <w:tab w:val="left" w:pos="1008"/>
        </w:tabs>
        <w:jc w:val="both"/>
        <w:rPr>
          <w:rFonts w:ascii="Arial" w:hAnsi="Arial" w:cs="Arial"/>
          <w:sz w:val="22"/>
          <w:szCs w:val="22"/>
        </w:rPr>
      </w:pPr>
    </w:p>
    <w:p w:rsidR="00F23AAB" w:rsidRPr="00F23AAB" w:rsidRDefault="00F23AAB" w:rsidP="00F23AAB">
      <w:pPr>
        <w:pStyle w:val="Heading3"/>
        <w:rPr>
          <w:rFonts w:ascii="Arial" w:hAnsi="Arial" w:cs="Arial"/>
          <w:sz w:val="22"/>
          <w:szCs w:val="22"/>
        </w:rPr>
      </w:pPr>
      <w:bookmarkStart w:id="58" w:name="_Toc455570459"/>
      <w:bookmarkStart w:id="59" w:name="_Toc25325663"/>
      <w:r w:rsidRPr="00F23AAB">
        <w:rPr>
          <w:rFonts w:ascii="Arial" w:hAnsi="Arial" w:cs="Arial"/>
          <w:sz w:val="22"/>
          <w:szCs w:val="22"/>
        </w:rPr>
        <w:t>Our Supply Chain</w:t>
      </w:r>
      <w:bookmarkEnd w:id="58"/>
      <w:bookmarkEnd w:id="59"/>
    </w:p>
    <w:p w:rsidR="00F23AAB" w:rsidRPr="00F23AAB" w:rsidRDefault="00F23AAB" w:rsidP="00F23AAB">
      <w:pPr>
        <w:pStyle w:val="NoSpacing"/>
        <w:rPr>
          <w:rFonts w:ascii="Arial" w:hAnsi="Arial" w:cs="Arial"/>
        </w:rPr>
      </w:pPr>
    </w:p>
    <w:p w:rsidR="00F23AAB" w:rsidRPr="00F23AAB" w:rsidRDefault="00F23AAB" w:rsidP="00F23AAB">
      <w:pPr>
        <w:jc w:val="both"/>
        <w:rPr>
          <w:rFonts w:ascii="Arial" w:hAnsi="Arial" w:cs="Arial"/>
          <w:sz w:val="22"/>
          <w:szCs w:val="22"/>
        </w:rPr>
      </w:pPr>
      <w:r w:rsidRPr="00F23AAB">
        <w:rPr>
          <w:rFonts w:ascii="Arial" w:hAnsi="Arial" w:cs="Arial"/>
          <w:sz w:val="22"/>
          <w:szCs w:val="22"/>
        </w:rPr>
        <w:t xml:space="preserve">We also encourage our suppliers to endorse such principles to demonstrate their opposition to human trafficking and </w:t>
      </w:r>
      <w:proofErr w:type="gramStart"/>
      <w:r w:rsidRPr="00F23AAB">
        <w:rPr>
          <w:rFonts w:ascii="Arial" w:hAnsi="Arial" w:cs="Arial"/>
          <w:sz w:val="22"/>
          <w:szCs w:val="22"/>
        </w:rPr>
        <w:t>modern day</w:t>
      </w:r>
      <w:proofErr w:type="gramEnd"/>
      <w:r w:rsidRPr="00F23AAB">
        <w:rPr>
          <w:rFonts w:ascii="Arial" w:hAnsi="Arial" w:cs="Arial"/>
          <w:sz w:val="22"/>
          <w:szCs w:val="22"/>
        </w:rPr>
        <w:t xml:space="preserve"> slavery.</w:t>
      </w:r>
    </w:p>
    <w:p w:rsidR="00F23AAB" w:rsidRPr="00E14C3C" w:rsidRDefault="00F23AAB" w:rsidP="00F23AAB">
      <w:pPr>
        <w:pStyle w:val="Bullet1"/>
        <w:tabs>
          <w:tab w:val="left" w:pos="504"/>
          <w:tab w:val="left" w:pos="1008"/>
        </w:tabs>
        <w:jc w:val="both"/>
        <w:rPr>
          <w:rFonts w:ascii="Arial" w:hAnsi="Arial"/>
          <w:color w:val="000000"/>
          <w:sz w:val="22"/>
        </w:rPr>
      </w:pPr>
    </w:p>
    <w:p w:rsidR="0088490A" w:rsidRPr="00984480" w:rsidRDefault="0088490A" w:rsidP="00F362F1">
      <w:pPr>
        <w:pStyle w:val="Bullet1"/>
        <w:tabs>
          <w:tab w:val="left" w:pos="504"/>
          <w:tab w:val="left" w:pos="1008"/>
        </w:tabs>
        <w:jc w:val="both"/>
        <w:outlineLvl w:val="1"/>
        <w:rPr>
          <w:rFonts w:ascii="Arial" w:hAnsi="Arial" w:cs="Arial"/>
          <w:b/>
          <w:sz w:val="22"/>
          <w:szCs w:val="22"/>
        </w:rPr>
      </w:pPr>
      <w:bookmarkStart w:id="60" w:name="_Toc25325664"/>
      <w:r w:rsidRPr="00984480">
        <w:rPr>
          <w:rFonts w:ascii="Arial" w:hAnsi="Arial" w:cs="Arial"/>
          <w:b/>
          <w:sz w:val="22"/>
          <w:szCs w:val="22"/>
        </w:rPr>
        <w:t>P</w:t>
      </w:r>
      <w:r w:rsidR="00EA1BBF" w:rsidRPr="00984480">
        <w:rPr>
          <w:rFonts w:ascii="Arial" w:hAnsi="Arial" w:cs="Arial"/>
          <w:b/>
          <w:sz w:val="22"/>
          <w:szCs w:val="22"/>
        </w:rPr>
        <w:t>rotected Characteristics</w:t>
      </w:r>
      <w:bookmarkEnd w:id="60"/>
    </w:p>
    <w:p w:rsidR="0088490A" w:rsidRPr="00984480" w:rsidRDefault="0088490A" w:rsidP="00F362F1">
      <w:pPr>
        <w:pStyle w:val="Bullet1"/>
        <w:tabs>
          <w:tab w:val="left" w:pos="504"/>
          <w:tab w:val="left" w:pos="1008"/>
        </w:tabs>
        <w:jc w:val="both"/>
        <w:rPr>
          <w:rFonts w:ascii="Arial" w:hAnsi="Arial" w:cs="Arial"/>
          <w:sz w:val="22"/>
          <w:szCs w:val="22"/>
        </w:rPr>
      </w:pPr>
    </w:p>
    <w:p w:rsidR="00090DA2" w:rsidRPr="00984480" w:rsidRDefault="00971082" w:rsidP="00F362F1">
      <w:pPr>
        <w:pStyle w:val="Bullet1"/>
        <w:tabs>
          <w:tab w:val="left" w:pos="504"/>
          <w:tab w:val="left" w:pos="1008"/>
        </w:tabs>
        <w:jc w:val="both"/>
        <w:rPr>
          <w:rFonts w:ascii="Arial" w:hAnsi="Arial" w:cs="Arial"/>
          <w:sz w:val="22"/>
          <w:szCs w:val="22"/>
        </w:rPr>
      </w:pPr>
      <w:r w:rsidRPr="00984480">
        <w:rPr>
          <w:rFonts w:ascii="Arial" w:hAnsi="Arial" w:cs="Arial"/>
          <w:sz w:val="22"/>
          <w:szCs w:val="22"/>
        </w:rPr>
        <w:t>N</w:t>
      </w:r>
      <w:r w:rsidR="00090DA2" w:rsidRPr="00984480">
        <w:rPr>
          <w:rFonts w:ascii="Arial" w:hAnsi="Arial" w:cs="Arial"/>
          <w:sz w:val="22"/>
          <w:szCs w:val="22"/>
        </w:rPr>
        <w:t xml:space="preserve">o job applicant, employee or anyone our organisation deals with receives less favourable treatment </w:t>
      </w:r>
      <w:r w:rsidRPr="00984480">
        <w:rPr>
          <w:rFonts w:ascii="Arial" w:hAnsi="Arial" w:cs="Arial"/>
          <w:sz w:val="22"/>
          <w:szCs w:val="22"/>
        </w:rPr>
        <w:t>because</w:t>
      </w:r>
      <w:r w:rsidR="00090DA2" w:rsidRPr="00984480">
        <w:rPr>
          <w:rFonts w:ascii="Arial" w:hAnsi="Arial" w:cs="Arial"/>
          <w:sz w:val="22"/>
          <w:szCs w:val="22"/>
        </w:rPr>
        <w:t xml:space="preserve"> of their</w:t>
      </w:r>
      <w:r w:rsidRPr="00984480">
        <w:rPr>
          <w:rFonts w:ascii="Arial" w:hAnsi="Arial" w:cs="Arial"/>
          <w:sz w:val="22"/>
          <w:szCs w:val="22"/>
        </w:rPr>
        <w:t xml:space="preserve"> protected characteristics.</w:t>
      </w:r>
      <w:r w:rsidR="00D60AF5" w:rsidRPr="00984480">
        <w:rPr>
          <w:rFonts w:ascii="Arial" w:hAnsi="Arial" w:cs="Arial"/>
          <w:sz w:val="22"/>
          <w:szCs w:val="22"/>
        </w:rPr>
        <w:t xml:space="preserve"> </w:t>
      </w:r>
      <w:r w:rsidRPr="00984480">
        <w:rPr>
          <w:rFonts w:ascii="Arial" w:hAnsi="Arial" w:cs="Arial"/>
          <w:sz w:val="22"/>
          <w:szCs w:val="22"/>
        </w:rPr>
        <w:t xml:space="preserve"> The protected characteristics</w:t>
      </w:r>
      <w:r w:rsidR="00090DA2" w:rsidRPr="00984480">
        <w:rPr>
          <w:rFonts w:ascii="Arial" w:hAnsi="Arial" w:cs="Arial"/>
          <w:sz w:val="22"/>
          <w:szCs w:val="22"/>
        </w:rPr>
        <w:t xml:space="preserve"> </w:t>
      </w:r>
      <w:proofErr w:type="gramStart"/>
      <w:r w:rsidR="00090DA2" w:rsidRPr="00984480">
        <w:rPr>
          <w:rFonts w:ascii="Arial" w:hAnsi="Arial" w:cs="Arial"/>
          <w:sz w:val="22"/>
          <w:szCs w:val="22"/>
        </w:rPr>
        <w:t>are:-</w:t>
      </w:r>
      <w:proofErr w:type="gramEnd"/>
    </w:p>
    <w:p w:rsidR="00090DA2" w:rsidRPr="00984480" w:rsidRDefault="00090DA2" w:rsidP="00A4220F">
      <w:pPr>
        <w:pStyle w:val="Bullet1"/>
        <w:tabs>
          <w:tab w:val="left" w:pos="504"/>
          <w:tab w:val="left" w:pos="1008"/>
        </w:tabs>
        <w:jc w:val="both"/>
        <w:rPr>
          <w:rFonts w:ascii="Arial" w:hAnsi="Arial" w:cs="Arial"/>
          <w:sz w:val="22"/>
          <w:szCs w:val="22"/>
        </w:rPr>
      </w:pPr>
    </w:p>
    <w:p w:rsidR="00090DA2" w:rsidRPr="00984480" w:rsidRDefault="00090DA2" w:rsidP="00D60AF5">
      <w:pPr>
        <w:pStyle w:val="Bullet1"/>
        <w:numPr>
          <w:ilvl w:val="0"/>
          <w:numId w:val="11"/>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Age</w:t>
      </w:r>
    </w:p>
    <w:p w:rsidR="00090DA2" w:rsidRPr="00984480" w:rsidRDefault="00090DA2" w:rsidP="00D60AF5">
      <w:pPr>
        <w:pStyle w:val="Bullet1"/>
        <w:numPr>
          <w:ilvl w:val="0"/>
          <w:numId w:val="11"/>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Disability</w:t>
      </w:r>
    </w:p>
    <w:p w:rsidR="00090DA2" w:rsidRPr="00984480" w:rsidRDefault="00090DA2" w:rsidP="00D60AF5">
      <w:pPr>
        <w:pStyle w:val="Bullet1"/>
        <w:numPr>
          <w:ilvl w:val="0"/>
          <w:numId w:val="11"/>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Gender Reassignment</w:t>
      </w:r>
    </w:p>
    <w:p w:rsidR="00090DA2" w:rsidRPr="00984480" w:rsidRDefault="00090DA2" w:rsidP="00D60AF5">
      <w:pPr>
        <w:pStyle w:val="Bullet1"/>
        <w:numPr>
          <w:ilvl w:val="0"/>
          <w:numId w:val="11"/>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Marriage and Civil Partnership</w:t>
      </w:r>
    </w:p>
    <w:p w:rsidR="00090DA2" w:rsidRPr="00984480" w:rsidRDefault="00090DA2" w:rsidP="00D60AF5">
      <w:pPr>
        <w:pStyle w:val="Bullet1"/>
        <w:numPr>
          <w:ilvl w:val="0"/>
          <w:numId w:val="11"/>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Pregnancy and Maternity</w:t>
      </w:r>
    </w:p>
    <w:p w:rsidR="00090DA2" w:rsidRPr="00984480" w:rsidRDefault="00090DA2" w:rsidP="00D60AF5">
      <w:pPr>
        <w:pStyle w:val="Bullet1"/>
        <w:numPr>
          <w:ilvl w:val="0"/>
          <w:numId w:val="11"/>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Race (including colour, nationality, ethnic or national origin)</w:t>
      </w:r>
    </w:p>
    <w:p w:rsidR="00090DA2" w:rsidRPr="00984480" w:rsidRDefault="00090DA2" w:rsidP="00D60AF5">
      <w:pPr>
        <w:pStyle w:val="Bullet1"/>
        <w:numPr>
          <w:ilvl w:val="0"/>
          <w:numId w:val="11"/>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Religion or Belief</w:t>
      </w:r>
    </w:p>
    <w:p w:rsidR="00090DA2" w:rsidRPr="00984480" w:rsidRDefault="00090DA2" w:rsidP="00D60AF5">
      <w:pPr>
        <w:pStyle w:val="Bullet1"/>
        <w:numPr>
          <w:ilvl w:val="0"/>
          <w:numId w:val="11"/>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Sex</w:t>
      </w:r>
    </w:p>
    <w:p w:rsidR="00090DA2" w:rsidRPr="00984480" w:rsidRDefault="00090DA2" w:rsidP="00D60AF5">
      <w:pPr>
        <w:pStyle w:val="Bullet1"/>
        <w:numPr>
          <w:ilvl w:val="0"/>
          <w:numId w:val="11"/>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Sexual Orientation</w:t>
      </w:r>
    </w:p>
    <w:p w:rsidR="0088490A" w:rsidRPr="00984480" w:rsidRDefault="0088490A" w:rsidP="00A4220F">
      <w:pPr>
        <w:pStyle w:val="Bullet1"/>
        <w:tabs>
          <w:tab w:val="left" w:pos="504"/>
          <w:tab w:val="left" w:pos="1008"/>
        </w:tabs>
        <w:jc w:val="both"/>
        <w:rPr>
          <w:rFonts w:ascii="Arial" w:hAnsi="Arial" w:cs="Arial"/>
          <w:sz w:val="22"/>
          <w:szCs w:val="22"/>
        </w:rPr>
      </w:pPr>
    </w:p>
    <w:p w:rsidR="0088490A" w:rsidRPr="00984480" w:rsidRDefault="0088490A" w:rsidP="00A4220F">
      <w:pPr>
        <w:pStyle w:val="Bullet1"/>
        <w:tabs>
          <w:tab w:val="left" w:pos="504"/>
          <w:tab w:val="left" w:pos="1008"/>
        </w:tabs>
        <w:jc w:val="both"/>
        <w:outlineLvl w:val="1"/>
        <w:rPr>
          <w:rFonts w:ascii="Arial" w:hAnsi="Arial" w:cs="Arial"/>
          <w:b/>
          <w:sz w:val="22"/>
          <w:szCs w:val="22"/>
        </w:rPr>
      </w:pPr>
      <w:bookmarkStart w:id="61" w:name="_Toc25325665"/>
      <w:r w:rsidRPr="00984480">
        <w:rPr>
          <w:rFonts w:ascii="Arial" w:hAnsi="Arial" w:cs="Arial"/>
          <w:b/>
          <w:sz w:val="22"/>
          <w:szCs w:val="22"/>
        </w:rPr>
        <w:t>Y</w:t>
      </w:r>
      <w:r w:rsidR="00EA1BBF" w:rsidRPr="00984480">
        <w:rPr>
          <w:rFonts w:ascii="Arial" w:hAnsi="Arial" w:cs="Arial"/>
          <w:b/>
          <w:sz w:val="22"/>
          <w:szCs w:val="22"/>
        </w:rPr>
        <w:t>our Responsibilities</w:t>
      </w:r>
      <w:bookmarkEnd w:id="61"/>
    </w:p>
    <w:p w:rsidR="0088490A" w:rsidRPr="00984480" w:rsidRDefault="0088490A" w:rsidP="00A4220F">
      <w:pPr>
        <w:pStyle w:val="Bullet1"/>
        <w:tabs>
          <w:tab w:val="left" w:pos="504"/>
          <w:tab w:val="left" w:pos="1008"/>
        </w:tabs>
        <w:jc w:val="both"/>
        <w:rPr>
          <w:rFonts w:ascii="Arial" w:hAnsi="Arial" w:cs="Arial"/>
          <w:b/>
          <w:sz w:val="22"/>
          <w:szCs w:val="22"/>
        </w:rPr>
      </w:pPr>
    </w:p>
    <w:p w:rsidR="00090DA2" w:rsidRPr="00984480" w:rsidRDefault="00090DA2" w:rsidP="00F362F1">
      <w:pPr>
        <w:pStyle w:val="Bullet1"/>
        <w:tabs>
          <w:tab w:val="left" w:pos="504"/>
          <w:tab w:val="left" w:pos="1008"/>
        </w:tabs>
        <w:jc w:val="both"/>
        <w:rPr>
          <w:rFonts w:ascii="Arial" w:hAnsi="Arial" w:cs="Arial"/>
          <w:sz w:val="22"/>
          <w:szCs w:val="22"/>
        </w:rPr>
      </w:pPr>
      <w:proofErr w:type="gramStart"/>
      <w:r w:rsidRPr="00984480">
        <w:rPr>
          <w:rFonts w:ascii="Arial" w:hAnsi="Arial" w:cs="Arial"/>
          <w:sz w:val="22"/>
          <w:szCs w:val="22"/>
        </w:rPr>
        <w:t>Each and every</w:t>
      </w:r>
      <w:proofErr w:type="gramEnd"/>
      <w:r w:rsidRPr="00984480">
        <w:rPr>
          <w:rFonts w:ascii="Arial" w:hAnsi="Arial" w:cs="Arial"/>
          <w:sz w:val="22"/>
          <w:szCs w:val="22"/>
        </w:rPr>
        <w:t xml:space="preserve"> one of us is a stakeholder in the success of this policy. </w:t>
      </w:r>
      <w:r w:rsidR="00D60AF5" w:rsidRPr="00984480">
        <w:rPr>
          <w:rFonts w:ascii="Arial" w:hAnsi="Arial" w:cs="Arial"/>
          <w:sz w:val="22"/>
          <w:szCs w:val="22"/>
        </w:rPr>
        <w:t xml:space="preserve"> </w:t>
      </w:r>
      <w:r w:rsidRPr="00984480">
        <w:rPr>
          <w:rFonts w:ascii="Arial" w:hAnsi="Arial" w:cs="Arial"/>
          <w:sz w:val="22"/>
          <w:szCs w:val="22"/>
        </w:rPr>
        <w:t>We expect you to make a positive contribution towards maintaining an environment of equal opportunity throughout</w:t>
      </w:r>
      <w:r w:rsidR="00550A22" w:rsidRPr="00984480">
        <w:rPr>
          <w:rFonts w:ascii="Arial" w:hAnsi="Arial" w:cs="Arial"/>
          <w:sz w:val="22"/>
          <w:szCs w:val="22"/>
        </w:rPr>
        <w:t xml:space="preserve"> the organisation. </w:t>
      </w:r>
      <w:r w:rsidR="00D60AF5" w:rsidRPr="00984480">
        <w:rPr>
          <w:rFonts w:ascii="Arial" w:hAnsi="Arial" w:cs="Arial"/>
          <w:sz w:val="22"/>
          <w:szCs w:val="22"/>
        </w:rPr>
        <w:t xml:space="preserve"> </w:t>
      </w:r>
      <w:r w:rsidR="00550A22" w:rsidRPr="00984480">
        <w:rPr>
          <w:rFonts w:ascii="Arial" w:hAnsi="Arial" w:cs="Arial"/>
          <w:sz w:val="22"/>
          <w:szCs w:val="22"/>
        </w:rPr>
        <w:t>Please make sure</w:t>
      </w:r>
      <w:r w:rsidRPr="00984480">
        <w:rPr>
          <w:rFonts w:ascii="Arial" w:hAnsi="Arial" w:cs="Arial"/>
          <w:sz w:val="22"/>
          <w:szCs w:val="22"/>
        </w:rPr>
        <w:t xml:space="preserve"> you </w:t>
      </w:r>
      <w:proofErr w:type="gramStart"/>
      <w:r w:rsidRPr="00984480">
        <w:rPr>
          <w:rFonts w:ascii="Arial" w:hAnsi="Arial" w:cs="Arial"/>
          <w:sz w:val="22"/>
          <w:szCs w:val="22"/>
        </w:rPr>
        <w:t>observe this policy at all times</w:t>
      </w:r>
      <w:proofErr w:type="gramEnd"/>
      <w:r w:rsidRPr="00984480">
        <w:rPr>
          <w:rFonts w:ascii="Arial" w:hAnsi="Arial" w:cs="Arial"/>
          <w:sz w:val="22"/>
          <w:szCs w:val="22"/>
        </w:rPr>
        <w:t xml:space="preserve">. </w:t>
      </w:r>
      <w:r w:rsidR="00D60AF5" w:rsidRPr="00984480">
        <w:rPr>
          <w:rFonts w:ascii="Arial" w:hAnsi="Arial" w:cs="Arial"/>
          <w:sz w:val="22"/>
          <w:szCs w:val="22"/>
        </w:rPr>
        <w:t xml:space="preserve"> </w:t>
      </w:r>
      <w:proofErr w:type="gramStart"/>
      <w:r w:rsidRPr="00984480">
        <w:rPr>
          <w:rFonts w:ascii="Arial" w:hAnsi="Arial" w:cs="Arial"/>
          <w:sz w:val="22"/>
          <w:szCs w:val="22"/>
        </w:rPr>
        <w:t>In particular, you</w:t>
      </w:r>
      <w:proofErr w:type="gramEnd"/>
      <w:r w:rsidRPr="00984480">
        <w:rPr>
          <w:rFonts w:ascii="Arial" w:hAnsi="Arial" w:cs="Arial"/>
          <w:sz w:val="22"/>
          <w:szCs w:val="22"/>
        </w:rPr>
        <w:t xml:space="preserve"> have individual respons</w:t>
      </w:r>
      <w:r w:rsidR="00D60AF5" w:rsidRPr="00984480">
        <w:rPr>
          <w:rFonts w:ascii="Arial" w:hAnsi="Arial" w:cs="Arial"/>
          <w:sz w:val="22"/>
          <w:szCs w:val="22"/>
        </w:rPr>
        <w:t>ibility to adopt the following:</w:t>
      </w:r>
    </w:p>
    <w:p w:rsidR="00090DA2" w:rsidRPr="00984480" w:rsidRDefault="00090DA2" w:rsidP="00A4220F">
      <w:pPr>
        <w:pStyle w:val="Bullet1"/>
        <w:tabs>
          <w:tab w:val="left" w:pos="504"/>
          <w:tab w:val="left" w:pos="1008"/>
        </w:tabs>
        <w:jc w:val="both"/>
        <w:rPr>
          <w:rFonts w:ascii="Arial" w:hAnsi="Arial" w:cs="Arial"/>
          <w:sz w:val="22"/>
          <w:szCs w:val="22"/>
        </w:rPr>
      </w:pPr>
    </w:p>
    <w:p w:rsidR="00090DA2" w:rsidRPr="00984480" w:rsidRDefault="00566986" w:rsidP="00D60AF5">
      <w:pPr>
        <w:pStyle w:val="Bullet1"/>
        <w:numPr>
          <w:ilvl w:val="0"/>
          <w:numId w:val="9"/>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Do not</w:t>
      </w:r>
      <w:r w:rsidR="00090DA2" w:rsidRPr="00984480">
        <w:rPr>
          <w:rFonts w:ascii="Arial" w:hAnsi="Arial" w:cs="Arial"/>
          <w:sz w:val="22"/>
          <w:szCs w:val="22"/>
        </w:rPr>
        <w:t xml:space="preserve"> </w:t>
      </w:r>
      <w:r w:rsidRPr="00984480">
        <w:rPr>
          <w:rFonts w:ascii="Arial" w:hAnsi="Arial" w:cs="Arial"/>
          <w:sz w:val="22"/>
          <w:szCs w:val="22"/>
        </w:rPr>
        <w:t>take</w:t>
      </w:r>
      <w:r w:rsidR="00090DA2" w:rsidRPr="00984480">
        <w:rPr>
          <w:rFonts w:ascii="Arial" w:hAnsi="Arial" w:cs="Arial"/>
          <w:sz w:val="22"/>
          <w:szCs w:val="22"/>
        </w:rPr>
        <w:t xml:space="preserve"> </w:t>
      </w:r>
      <w:r w:rsidRPr="00984480">
        <w:rPr>
          <w:rFonts w:ascii="Arial" w:hAnsi="Arial" w:cs="Arial"/>
          <w:sz w:val="22"/>
          <w:szCs w:val="22"/>
        </w:rPr>
        <w:t xml:space="preserve">unlawful </w:t>
      </w:r>
      <w:r w:rsidR="00090DA2" w:rsidRPr="00984480">
        <w:rPr>
          <w:rFonts w:ascii="Arial" w:hAnsi="Arial" w:cs="Arial"/>
          <w:sz w:val="22"/>
          <w:szCs w:val="22"/>
        </w:rPr>
        <w:t>discriminator</w:t>
      </w:r>
      <w:r w:rsidR="00395441" w:rsidRPr="00984480">
        <w:rPr>
          <w:rFonts w:ascii="Arial" w:hAnsi="Arial" w:cs="Arial"/>
          <w:sz w:val="22"/>
          <w:szCs w:val="22"/>
        </w:rPr>
        <w:t>y actions or decisions</w:t>
      </w:r>
      <w:r w:rsidR="00090DA2" w:rsidRPr="00984480">
        <w:rPr>
          <w:rFonts w:ascii="Arial" w:hAnsi="Arial" w:cs="Arial"/>
          <w:sz w:val="22"/>
          <w:szCs w:val="22"/>
        </w:rPr>
        <w:t xml:space="preserve"> contrary to the spirit of this policy.</w:t>
      </w:r>
    </w:p>
    <w:p w:rsidR="00090DA2" w:rsidRPr="00984480" w:rsidRDefault="00090DA2" w:rsidP="00D60AF5">
      <w:pPr>
        <w:pStyle w:val="Bullet1"/>
        <w:tabs>
          <w:tab w:val="left" w:pos="426"/>
          <w:tab w:val="left" w:pos="1008"/>
        </w:tabs>
        <w:ind w:left="391" w:hanging="391"/>
        <w:jc w:val="both"/>
        <w:rPr>
          <w:rFonts w:ascii="Arial" w:hAnsi="Arial" w:cs="Arial"/>
          <w:sz w:val="22"/>
          <w:szCs w:val="22"/>
        </w:rPr>
      </w:pPr>
    </w:p>
    <w:p w:rsidR="00090DA2" w:rsidRPr="00984480" w:rsidRDefault="00090DA2" w:rsidP="00D60AF5">
      <w:pPr>
        <w:pStyle w:val="Bullet1"/>
        <w:numPr>
          <w:ilvl w:val="0"/>
          <w:numId w:val="9"/>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 xml:space="preserve">Do not </w:t>
      </w:r>
      <w:r w:rsidR="00566986" w:rsidRPr="00984480">
        <w:rPr>
          <w:rFonts w:ascii="Arial" w:hAnsi="Arial" w:cs="Arial"/>
          <w:sz w:val="22"/>
          <w:szCs w:val="22"/>
        </w:rPr>
        <w:t xml:space="preserve">discriminate against, </w:t>
      </w:r>
      <w:r w:rsidRPr="00984480">
        <w:rPr>
          <w:rFonts w:ascii="Arial" w:hAnsi="Arial" w:cs="Arial"/>
          <w:sz w:val="22"/>
          <w:szCs w:val="22"/>
        </w:rPr>
        <w:t>harass, abuse or intimidate anyone on account of their protected characteristics.</w:t>
      </w:r>
    </w:p>
    <w:p w:rsidR="00090DA2" w:rsidRPr="00984480" w:rsidRDefault="00090DA2" w:rsidP="00D60AF5">
      <w:pPr>
        <w:pStyle w:val="Bullet1"/>
        <w:tabs>
          <w:tab w:val="left" w:pos="426"/>
          <w:tab w:val="left" w:pos="1008"/>
        </w:tabs>
        <w:ind w:left="391" w:hanging="391"/>
        <w:jc w:val="both"/>
        <w:rPr>
          <w:rFonts w:ascii="Arial" w:hAnsi="Arial" w:cs="Arial"/>
          <w:sz w:val="22"/>
          <w:szCs w:val="22"/>
        </w:rPr>
      </w:pPr>
    </w:p>
    <w:p w:rsidR="00090DA2" w:rsidRPr="00984480" w:rsidRDefault="00090DA2" w:rsidP="00D60AF5">
      <w:pPr>
        <w:pStyle w:val="Bullet1"/>
        <w:numPr>
          <w:ilvl w:val="0"/>
          <w:numId w:val="9"/>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Do not place pressure on any other employee to act in a discriminatory manner.</w:t>
      </w:r>
    </w:p>
    <w:p w:rsidR="00090DA2" w:rsidRPr="00984480" w:rsidRDefault="00090DA2" w:rsidP="00D60AF5">
      <w:pPr>
        <w:pStyle w:val="Bullet1"/>
        <w:tabs>
          <w:tab w:val="left" w:pos="426"/>
          <w:tab w:val="left" w:pos="1008"/>
        </w:tabs>
        <w:ind w:left="391" w:hanging="391"/>
        <w:jc w:val="both"/>
        <w:rPr>
          <w:rFonts w:ascii="Arial" w:hAnsi="Arial" w:cs="Arial"/>
          <w:sz w:val="22"/>
          <w:szCs w:val="22"/>
        </w:rPr>
      </w:pPr>
    </w:p>
    <w:p w:rsidR="00090DA2" w:rsidRPr="00984480" w:rsidRDefault="00090DA2" w:rsidP="00D60AF5">
      <w:pPr>
        <w:pStyle w:val="Bullet1"/>
        <w:numPr>
          <w:ilvl w:val="0"/>
          <w:numId w:val="9"/>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 xml:space="preserve">Resist pressure to discriminate placed on you by others and report such approaches to an appropriate </w:t>
      </w:r>
      <w:r w:rsidR="00D60AF5" w:rsidRPr="00984480">
        <w:rPr>
          <w:rFonts w:ascii="Arial" w:hAnsi="Arial" w:cs="Arial"/>
          <w:sz w:val="22"/>
          <w:szCs w:val="22"/>
        </w:rPr>
        <w:t>M</w:t>
      </w:r>
      <w:r w:rsidRPr="00984480">
        <w:rPr>
          <w:rFonts w:ascii="Arial" w:hAnsi="Arial" w:cs="Arial"/>
          <w:sz w:val="22"/>
          <w:szCs w:val="22"/>
        </w:rPr>
        <w:t>anager.</w:t>
      </w:r>
    </w:p>
    <w:p w:rsidR="00090DA2" w:rsidRPr="00984480" w:rsidRDefault="00090DA2" w:rsidP="00D60AF5">
      <w:pPr>
        <w:pStyle w:val="Bullet1"/>
        <w:tabs>
          <w:tab w:val="left" w:pos="426"/>
          <w:tab w:val="left" w:pos="1008"/>
        </w:tabs>
        <w:ind w:left="391" w:hanging="391"/>
        <w:jc w:val="both"/>
        <w:rPr>
          <w:rFonts w:ascii="Arial" w:hAnsi="Arial" w:cs="Arial"/>
          <w:sz w:val="22"/>
          <w:szCs w:val="22"/>
        </w:rPr>
      </w:pPr>
    </w:p>
    <w:p w:rsidR="00090DA2" w:rsidRPr="00984480" w:rsidRDefault="00090DA2" w:rsidP="00D60AF5">
      <w:pPr>
        <w:pStyle w:val="Bullet1"/>
        <w:numPr>
          <w:ilvl w:val="0"/>
          <w:numId w:val="9"/>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 xml:space="preserve">Co-operate </w:t>
      </w:r>
      <w:r w:rsidR="0063797B" w:rsidRPr="00984480">
        <w:rPr>
          <w:rFonts w:ascii="Arial" w:hAnsi="Arial" w:cs="Arial"/>
          <w:sz w:val="22"/>
          <w:szCs w:val="22"/>
        </w:rPr>
        <w:t>when we investigate,</w:t>
      </w:r>
      <w:r w:rsidRPr="00984480">
        <w:rPr>
          <w:rFonts w:ascii="Arial" w:hAnsi="Arial" w:cs="Arial"/>
          <w:sz w:val="22"/>
          <w:szCs w:val="22"/>
        </w:rPr>
        <w:t xml:space="preserve"> including providing evidence of conduct which may amount to discrimination.</w:t>
      </w:r>
    </w:p>
    <w:p w:rsidR="00090DA2" w:rsidRPr="00984480" w:rsidRDefault="00090DA2" w:rsidP="00D60AF5">
      <w:pPr>
        <w:pStyle w:val="Bullet1"/>
        <w:tabs>
          <w:tab w:val="left" w:pos="426"/>
          <w:tab w:val="left" w:pos="1008"/>
        </w:tabs>
        <w:ind w:left="391" w:hanging="391"/>
        <w:jc w:val="both"/>
        <w:rPr>
          <w:rFonts w:ascii="Arial" w:hAnsi="Arial" w:cs="Arial"/>
          <w:sz w:val="22"/>
          <w:szCs w:val="22"/>
        </w:rPr>
      </w:pPr>
    </w:p>
    <w:p w:rsidR="00090DA2" w:rsidRPr="00984480" w:rsidRDefault="00090DA2" w:rsidP="00D60AF5">
      <w:pPr>
        <w:pStyle w:val="Bullet1"/>
        <w:numPr>
          <w:ilvl w:val="0"/>
          <w:numId w:val="9"/>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Co-operate with any measures introduced to develop or monitor equal opportunity.</w:t>
      </w:r>
    </w:p>
    <w:p w:rsidR="00090DA2" w:rsidRPr="00984480" w:rsidRDefault="00090DA2" w:rsidP="00F362F1">
      <w:pPr>
        <w:pStyle w:val="Bullet1"/>
        <w:tabs>
          <w:tab w:val="left" w:pos="504"/>
          <w:tab w:val="left" w:pos="1008"/>
        </w:tabs>
        <w:ind w:left="504" w:hanging="504"/>
        <w:jc w:val="both"/>
        <w:rPr>
          <w:rFonts w:ascii="Arial" w:hAnsi="Arial" w:cs="Arial"/>
          <w:sz w:val="22"/>
          <w:szCs w:val="22"/>
        </w:rPr>
      </w:pPr>
    </w:p>
    <w:p w:rsidR="00971082" w:rsidRPr="00984480" w:rsidRDefault="00090DA2" w:rsidP="00F362F1">
      <w:pPr>
        <w:pStyle w:val="Bullet1"/>
        <w:tabs>
          <w:tab w:val="left" w:pos="504"/>
          <w:tab w:val="left" w:pos="1008"/>
        </w:tabs>
        <w:jc w:val="both"/>
        <w:rPr>
          <w:rFonts w:ascii="Arial" w:hAnsi="Arial" w:cs="Arial"/>
          <w:sz w:val="22"/>
          <w:szCs w:val="22"/>
        </w:rPr>
      </w:pPr>
      <w:r w:rsidRPr="00984480">
        <w:rPr>
          <w:rFonts w:ascii="Arial" w:hAnsi="Arial" w:cs="Arial"/>
          <w:sz w:val="22"/>
          <w:szCs w:val="22"/>
        </w:rPr>
        <w:lastRenderedPageBreak/>
        <w:t>Discrimination is not just treating one person less favourably than another.</w:t>
      </w:r>
      <w:r w:rsidR="00D60AF5" w:rsidRPr="00984480">
        <w:rPr>
          <w:rFonts w:ascii="Arial" w:hAnsi="Arial" w:cs="Arial"/>
          <w:sz w:val="22"/>
          <w:szCs w:val="22"/>
        </w:rPr>
        <w:t xml:space="preserve"> </w:t>
      </w:r>
      <w:r w:rsidRPr="00984480">
        <w:rPr>
          <w:rFonts w:ascii="Arial" w:hAnsi="Arial" w:cs="Arial"/>
          <w:sz w:val="22"/>
          <w:szCs w:val="22"/>
        </w:rPr>
        <w:t xml:space="preserve"> It can take place </w:t>
      </w:r>
      <w:proofErr w:type="gramStart"/>
      <w:r w:rsidR="00971082" w:rsidRPr="00984480">
        <w:rPr>
          <w:rFonts w:ascii="Arial" w:hAnsi="Arial" w:cs="Arial"/>
          <w:sz w:val="22"/>
          <w:szCs w:val="22"/>
        </w:rPr>
        <w:t>because:-</w:t>
      </w:r>
      <w:proofErr w:type="gramEnd"/>
    </w:p>
    <w:p w:rsidR="00C0731D" w:rsidRPr="00984480" w:rsidRDefault="00C0731D" w:rsidP="00A4220F">
      <w:pPr>
        <w:pStyle w:val="Bullet1"/>
        <w:tabs>
          <w:tab w:val="left" w:pos="504"/>
          <w:tab w:val="left" w:pos="1008"/>
        </w:tabs>
        <w:ind w:hanging="504"/>
        <w:jc w:val="both"/>
        <w:rPr>
          <w:rFonts w:ascii="Arial" w:hAnsi="Arial" w:cs="Arial"/>
          <w:sz w:val="22"/>
          <w:szCs w:val="22"/>
        </w:rPr>
      </w:pPr>
    </w:p>
    <w:p w:rsidR="00C0731D" w:rsidRPr="00984480" w:rsidRDefault="00D60AF5" w:rsidP="00D60AF5">
      <w:pPr>
        <w:pStyle w:val="Bullet1"/>
        <w:numPr>
          <w:ilvl w:val="0"/>
          <w:numId w:val="31"/>
        </w:numPr>
        <w:tabs>
          <w:tab w:val="clear" w:pos="1218"/>
          <w:tab w:val="left" w:pos="426"/>
          <w:tab w:val="left" w:pos="1008"/>
          <w:tab w:val="num" w:pos="1216"/>
        </w:tabs>
        <w:ind w:left="391" w:hanging="391"/>
        <w:jc w:val="both"/>
        <w:rPr>
          <w:rFonts w:ascii="Arial" w:hAnsi="Arial" w:cs="Arial"/>
          <w:sz w:val="22"/>
          <w:szCs w:val="22"/>
        </w:rPr>
      </w:pPr>
      <w:r w:rsidRPr="00984480">
        <w:rPr>
          <w:rFonts w:ascii="Arial" w:hAnsi="Arial" w:cs="Arial"/>
          <w:sz w:val="22"/>
          <w:szCs w:val="22"/>
        </w:rPr>
        <w:t>s</w:t>
      </w:r>
      <w:r w:rsidR="00090DA2" w:rsidRPr="00984480">
        <w:rPr>
          <w:rFonts w:ascii="Arial" w:hAnsi="Arial" w:cs="Arial"/>
          <w:sz w:val="22"/>
          <w:szCs w:val="22"/>
        </w:rPr>
        <w:t>omeone associates with a person w</w:t>
      </w:r>
      <w:r w:rsidRPr="00984480">
        <w:rPr>
          <w:rFonts w:ascii="Arial" w:hAnsi="Arial" w:cs="Arial"/>
          <w:sz w:val="22"/>
          <w:szCs w:val="22"/>
        </w:rPr>
        <w:t>ith a protected characteristic;</w:t>
      </w:r>
    </w:p>
    <w:p w:rsidR="00F362F1" w:rsidRPr="00984480" w:rsidRDefault="00F362F1" w:rsidP="00D60AF5">
      <w:pPr>
        <w:pStyle w:val="Bullet1"/>
        <w:tabs>
          <w:tab w:val="left" w:pos="426"/>
          <w:tab w:val="left" w:pos="1008"/>
        </w:tabs>
        <w:ind w:left="391" w:hanging="391"/>
        <w:jc w:val="both"/>
        <w:rPr>
          <w:rFonts w:ascii="Arial" w:hAnsi="Arial" w:cs="Arial"/>
          <w:sz w:val="22"/>
          <w:szCs w:val="22"/>
        </w:rPr>
      </w:pPr>
    </w:p>
    <w:p w:rsidR="00C0731D" w:rsidRPr="00984480" w:rsidRDefault="00D60AF5" w:rsidP="00D60AF5">
      <w:pPr>
        <w:pStyle w:val="Bullet1"/>
        <w:numPr>
          <w:ilvl w:val="0"/>
          <w:numId w:val="31"/>
        </w:numPr>
        <w:tabs>
          <w:tab w:val="clear" w:pos="1218"/>
          <w:tab w:val="left" w:pos="426"/>
          <w:tab w:val="left" w:pos="1008"/>
          <w:tab w:val="num" w:pos="1217"/>
        </w:tabs>
        <w:ind w:left="391" w:hanging="391"/>
        <w:jc w:val="both"/>
        <w:rPr>
          <w:rFonts w:ascii="Arial" w:hAnsi="Arial" w:cs="Arial"/>
          <w:sz w:val="22"/>
          <w:szCs w:val="22"/>
        </w:rPr>
      </w:pPr>
      <w:r w:rsidRPr="00984480">
        <w:rPr>
          <w:rFonts w:ascii="Arial" w:hAnsi="Arial" w:cs="Arial"/>
          <w:sz w:val="22"/>
          <w:szCs w:val="22"/>
        </w:rPr>
        <w:t>s</w:t>
      </w:r>
      <w:r w:rsidR="00090DA2" w:rsidRPr="00984480">
        <w:rPr>
          <w:rFonts w:ascii="Arial" w:hAnsi="Arial" w:cs="Arial"/>
          <w:sz w:val="22"/>
          <w:szCs w:val="22"/>
        </w:rPr>
        <w:t>omeone</w:t>
      </w:r>
      <w:r w:rsidR="00C0731D" w:rsidRPr="00984480">
        <w:rPr>
          <w:rFonts w:ascii="Arial" w:hAnsi="Arial" w:cs="Arial"/>
          <w:sz w:val="22"/>
          <w:szCs w:val="22"/>
        </w:rPr>
        <w:t xml:space="preserve"> is</w:t>
      </w:r>
      <w:r w:rsidR="00090DA2" w:rsidRPr="00984480">
        <w:rPr>
          <w:rFonts w:ascii="Arial" w:hAnsi="Arial" w:cs="Arial"/>
          <w:sz w:val="22"/>
          <w:szCs w:val="22"/>
        </w:rPr>
        <w:t xml:space="preserve"> believed to possess a protected character</w:t>
      </w:r>
      <w:r w:rsidR="00C0731D" w:rsidRPr="00984480">
        <w:rPr>
          <w:rFonts w:ascii="Arial" w:hAnsi="Arial" w:cs="Arial"/>
          <w:sz w:val="22"/>
          <w:szCs w:val="22"/>
        </w:rPr>
        <w:t xml:space="preserve">istic (even </w:t>
      </w:r>
      <w:r w:rsidRPr="00984480">
        <w:rPr>
          <w:rFonts w:ascii="Arial" w:hAnsi="Arial" w:cs="Arial"/>
          <w:sz w:val="22"/>
          <w:szCs w:val="22"/>
        </w:rPr>
        <w:t>though they don’t);</w:t>
      </w:r>
    </w:p>
    <w:p w:rsidR="00F362F1" w:rsidRPr="00984480" w:rsidRDefault="00F362F1" w:rsidP="00D60AF5">
      <w:pPr>
        <w:pStyle w:val="Bullet1"/>
        <w:tabs>
          <w:tab w:val="left" w:pos="426"/>
          <w:tab w:val="left" w:pos="1008"/>
        </w:tabs>
        <w:ind w:left="391" w:hanging="391"/>
        <w:jc w:val="both"/>
        <w:rPr>
          <w:rFonts w:ascii="Arial" w:hAnsi="Arial" w:cs="Arial"/>
          <w:sz w:val="22"/>
          <w:szCs w:val="22"/>
        </w:rPr>
      </w:pPr>
    </w:p>
    <w:p w:rsidR="00090DA2" w:rsidRPr="00984480" w:rsidRDefault="00D60AF5" w:rsidP="00D60AF5">
      <w:pPr>
        <w:pStyle w:val="Bullet1"/>
        <w:numPr>
          <w:ilvl w:val="0"/>
          <w:numId w:val="31"/>
        </w:numPr>
        <w:tabs>
          <w:tab w:val="clear" w:pos="1218"/>
          <w:tab w:val="left" w:pos="426"/>
          <w:tab w:val="left" w:pos="1008"/>
          <w:tab w:val="num" w:pos="1217"/>
        </w:tabs>
        <w:ind w:left="391" w:hanging="391"/>
        <w:jc w:val="both"/>
        <w:rPr>
          <w:rFonts w:ascii="Arial" w:hAnsi="Arial" w:cs="Arial"/>
          <w:sz w:val="22"/>
          <w:szCs w:val="22"/>
        </w:rPr>
      </w:pPr>
      <w:r w:rsidRPr="00984480">
        <w:rPr>
          <w:rFonts w:ascii="Arial" w:hAnsi="Arial" w:cs="Arial"/>
          <w:sz w:val="22"/>
          <w:szCs w:val="22"/>
        </w:rPr>
        <w:t>s</w:t>
      </w:r>
      <w:r w:rsidR="00090DA2" w:rsidRPr="00984480">
        <w:rPr>
          <w:rFonts w:ascii="Arial" w:hAnsi="Arial" w:cs="Arial"/>
          <w:sz w:val="22"/>
          <w:szCs w:val="22"/>
        </w:rPr>
        <w:t>omething particularly disadvantages people who s</w:t>
      </w:r>
      <w:r w:rsidR="00C0731D" w:rsidRPr="00984480">
        <w:rPr>
          <w:rFonts w:ascii="Arial" w:hAnsi="Arial" w:cs="Arial"/>
          <w:sz w:val="22"/>
          <w:szCs w:val="22"/>
        </w:rPr>
        <w:t>hare a protected characteristic</w:t>
      </w:r>
      <w:r w:rsidR="00F362F1" w:rsidRPr="00984480">
        <w:rPr>
          <w:rFonts w:ascii="Arial" w:hAnsi="Arial" w:cs="Arial"/>
          <w:sz w:val="22"/>
          <w:szCs w:val="22"/>
        </w:rPr>
        <w:t xml:space="preserve"> m</w:t>
      </w:r>
      <w:r w:rsidRPr="00984480">
        <w:rPr>
          <w:rFonts w:ascii="Arial" w:hAnsi="Arial" w:cs="Arial"/>
          <w:sz w:val="22"/>
          <w:szCs w:val="22"/>
        </w:rPr>
        <w:t>ore than others;</w:t>
      </w:r>
    </w:p>
    <w:p w:rsidR="00090DA2" w:rsidRPr="00984480" w:rsidRDefault="00090DA2" w:rsidP="00A4220F">
      <w:pPr>
        <w:pStyle w:val="Bullet1"/>
        <w:tabs>
          <w:tab w:val="left" w:pos="504"/>
          <w:tab w:val="left" w:pos="1008"/>
        </w:tabs>
        <w:jc w:val="both"/>
        <w:rPr>
          <w:rFonts w:ascii="Arial" w:hAnsi="Arial" w:cs="Arial"/>
          <w:sz w:val="22"/>
          <w:szCs w:val="22"/>
        </w:rPr>
      </w:pPr>
    </w:p>
    <w:p w:rsidR="00090DA2" w:rsidRPr="00984480" w:rsidRDefault="00C0731D" w:rsidP="00F362F1">
      <w:pPr>
        <w:pStyle w:val="Bullet1"/>
        <w:tabs>
          <w:tab w:val="left" w:pos="504"/>
          <w:tab w:val="left" w:pos="1008"/>
        </w:tabs>
        <w:jc w:val="both"/>
        <w:rPr>
          <w:rFonts w:ascii="Arial" w:hAnsi="Arial" w:cs="Arial"/>
          <w:sz w:val="22"/>
          <w:szCs w:val="22"/>
        </w:rPr>
      </w:pPr>
      <w:r w:rsidRPr="00984480">
        <w:rPr>
          <w:rFonts w:ascii="Arial" w:hAnsi="Arial" w:cs="Arial"/>
          <w:sz w:val="22"/>
          <w:szCs w:val="22"/>
        </w:rPr>
        <w:t>We expect</w:t>
      </w:r>
      <w:r w:rsidR="00090DA2" w:rsidRPr="00984480">
        <w:rPr>
          <w:rFonts w:ascii="Arial" w:hAnsi="Arial" w:cs="Arial"/>
          <w:sz w:val="22"/>
          <w:szCs w:val="22"/>
        </w:rPr>
        <w:t xml:space="preserve"> you </w:t>
      </w:r>
      <w:r w:rsidRPr="00984480">
        <w:rPr>
          <w:rFonts w:ascii="Arial" w:hAnsi="Arial" w:cs="Arial"/>
          <w:sz w:val="22"/>
          <w:szCs w:val="22"/>
        </w:rPr>
        <w:t xml:space="preserve">to </w:t>
      </w:r>
      <w:r w:rsidR="00090DA2" w:rsidRPr="00984480">
        <w:rPr>
          <w:rFonts w:ascii="Arial" w:hAnsi="Arial" w:cs="Arial"/>
          <w:sz w:val="22"/>
          <w:szCs w:val="22"/>
        </w:rPr>
        <w:t>treat</w:t>
      </w:r>
      <w:r w:rsidRPr="00984480">
        <w:rPr>
          <w:rFonts w:ascii="Arial" w:hAnsi="Arial" w:cs="Arial"/>
          <w:sz w:val="22"/>
          <w:szCs w:val="22"/>
        </w:rPr>
        <w:t>, and be</w:t>
      </w:r>
      <w:r w:rsidR="00090DA2" w:rsidRPr="00984480">
        <w:rPr>
          <w:rFonts w:ascii="Arial" w:hAnsi="Arial" w:cs="Arial"/>
          <w:sz w:val="22"/>
          <w:szCs w:val="22"/>
        </w:rPr>
        <w:t xml:space="preserve"> treated by</w:t>
      </w:r>
      <w:r w:rsidRPr="00984480">
        <w:rPr>
          <w:rFonts w:ascii="Arial" w:hAnsi="Arial" w:cs="Arial"/>
          <w:sz w:val="22"/>
          <w:szCs w:val="22"/>
        </w:rPr>
        <w:t>,</w:t>
      </w:r>
      <w:r w:rsidR="00090DA2" w:rsidRPr="00984480">
        <w:rPr>
          <w:rFonts w:ascii="Arial" w:hAnsi="Arial" w:cs="Arial"/>
          <w:sz w:val="22"/>
          <w:szCs w:val="22"/>
        </w:rPr>
        <w:t xml:space="preserve"> other employees and the people our organisation deals with </w:t>
      </w:r>
      <w:r w:rsidR="00D60AF5" w:rsidRPr="00984480">
        <w:rPr>
          <w:rFonts w:ascii="Arial" w:hAnsi="Arial" w:cs="Arial"/>
          <w:sz w:val="22"/>
          <w:szCs w:val="22"/>
        </w:rPr>
        <w:t>considerately and with respect.</w:t>
      </w:r>
    </w:p>
    <w:p w:rsidR="00090DA2" w:rsidRPr="00984480" w:rsidRDefault="00090DA2" w:rsidP="00F362F1">
      <w:pPr>
        <w:pStyle w:val="DefaultText"/>
        <w:tabs>
          <w:tab w:val="left" w:pos="504"/>
          <w:tab w:val="left" w:pos="1008"/>
        </w:tabs>
        <w:jc w:val="both"/>
        <w:rPr>
          <w:rFonts w:ascii="Arial" w:hAnsi="Arial" w:cs="Arial"/>
          <w:b/>
          <w:sz w:val="22"/>
          <w:szCs w:val="22"/>
        </w:rPr>
      </w:pPr>
    </w:p>
    <w:p w:rsidR="00566986" w:rsidRPr="00984480" w:rsidRDefault="00C0731D" w:rsidP="00F362F1">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If you feel </w:t>
      </w:r>
      <w:r w:rsidR="00566986" w:rsidRPr="00984480">
        <w:rPr>
          <w:rFonts w:ascii="Arial" w:hAnsi="Arial" w:cs="Arial"/>
          <w:sz w:val="22"/>
          <w:szCs w:val="22"/>
        </w:rPr>
        <w:t>subject to discrimination,</w:t>
      </w:r>
      <w:r w:rsidR="004A11BA" w:rsidRPr="00984480">
        <w:rPr>
          <w:rFonts w:ascii="Arial" w:hAnsi="Arial" w:cs="Arial"/>
          <w:sz w:val="22"/>
          <w:szCs w:val="22"/>
        </w:rPr>
        <w:t xml:space="preserve"> m</w:t>
      </w:r>
      <w:r w:rsidR="00566986" w:rsidRPr="00984480">
        <w:rPr>
          <w:rFonts w:ascii="Arial" w:hAnsi="Arial" w:cs="Arial"/>
          <w:sz w:val="22"/>
          <w:szCs w:val="22"/>
        </w:rPr>
        <w:t>ake clear</w:t>
      </w:r>
      <w:r w:rsidR="00FA5059" w:rsidRPr="00984480">
        <w:rPr>
          <w:rFonts w:ascii="Arial" w:hAnsi="Arial" w:cs="Arial"/>
          <w:sz w:val="22"/>
          <w:szCs w:val="22"/>
        </w:rPr>
        <w:t xml:space="preserve"> to the individual concerned</w:t>
      </w:r>
      <w:r w:rsidR="00566986" w:rsidRPr="00984480">
        <w:rPr>
          <w:rFonts w:ascii="Arial" w:hAnsi="Arial" w:cs="Arial"/>
          <w:sz w:val="22"/>
          <w:szCs w:val="22"/>
        </w:rPr>
        <w:t xml:space="preserve"> that </w:t>
      </w:r>
      <w:r w:rsidR="004A11BA" w:rsidRPr="00984480">
        <w:rPr>
          <w:rFonts w:ascii="Arial" w:hAnsi="Arial" w:cs="Arial"/>
          <w:sz w:val="22"/>
          <w:szCs w:val="22"/>
        </w:rPr>
        <w:t>you find it</w:t>
      </w:r>
      <w:r w:rsidR="00566986" w:rsidRPr="00984480">
        <w:rPr>
          <w:rFonts w:ascii="Arial" w:hAnsi="Arial" w:cs="Arial"/>
          <w:sz w:val="22"/>
          <w:szCs w:val="22"/>
        </w:rPr>
        <w:t xml:space="preserve"> unacceptable.  Person-to-person discussion at an early stage </w:t>
      </w:r>
      <w:r w:rsidR="004A11BA" w:rsidRPr="00984480">
        <w:rPr>
          <w:rFonts w:ascii="Arial" w:hAnsi="Arial" w:cs="Arial"/>
          <w:sz w:val="22"/>
          <w:szCs w:val="22"/>
        </w:rPr>
        <w:t>may be</w:t>
      </w:r>
      <w:r w:rsidR="00566986" w:rsidRPr="00984480">
        <w:rPr>
          <w:rFonts w:ascii="Arial" w:hAnsi="Arial" w:cs="Arial"/>
          <w:sz w:val="22"/>
          <w:szCs w:val="22"/>
        </w:rPr>
        <w:t xml:space="preserve"> enough to </w:t>
      </w:r>
      <w:r w:rsidR="004A11BA" w:rsidRPr="00984480">
        <w:rPr>
          <w:rFonts w:ascii="Arial" w:hAnsi="Arial" w:cs="Arial"/>
          <w:sz w:val="22"/>
          <w:szCs w:val="22"/>
        </w:rPr>
        <w:t>resolve</w:t>
      </w:r>
      <w:r w:rsidR="00566986" w:rsidRPr="00984480">
        <w:rPr>
          <w:rFonts w:ascii="Arial" w:hAnsi="Arial" w:cs="Arial"/>
          <w:sz w:val="22"/>
          <w:szCs w:val="22"/>
        </w:rPr>
        <w:t xml:space="preserve"> </w:t>
      </w:r>
      <w:r w:rsidR="00FA5059" w:rsidRPr="00984480">
        <w:rPr>
          <w:rFonts w:ascii="Arial" w:hAnsi="Arial" w:cs="Arial"/>
          <w:sz w:val="22"/>
          <w:szCs w:val="22"/>
        </w:rPr>
        <w:t xml:space="preserve">it </w:t>
      </w:r>
      <w:r w:rsidR="00566986" w:rsidRPr="00984480">
        <w:rPr>
          <w:rFonts w:ascii="Arial" w:hAnsi="Arial" w:cs="Arial"/>
          <w:sz w:val="22"/>
          <w:szCs w:val="22"/>
        </w:rPr>
        <w:t>without involving anyo</w:t>
      </w:r>
      <w:r w:rsidRPr="00984480">
        <w:rPr>
          <w:rFonts w:ascii="Arial" w:hAnsi="Arial" w:cs="Arial"/>
          <w:sz w:val="22"/>
          <w:szCs w:val="22"/>
        </w:rPr>
        <w:t xml:space="preserve">ne else. </w:t>
      </w:r>
      <w:r w:rsidR="00D60AF5" w:rsidRPr="00984480">
        <w:rPr>
          <w:rFonts w:ascii="Arial" w:hAnsi="Arial" w:cs="Arial"/>
          <w:sz w:val="22"/>
          <w:szCs w:val="22"/>
        </w:rPr>
        <w:t xml:space="preserve"> </w:t>
      </w:r>
      <w:r w:rsidRPr="00984480">
        <w:rPr>
          <w:rFonts w:ascii="Arial" w:hAnsi="Arial" w:cs="Arial"/>
          <w:sz w:val="22"/>
          <w:szCs w:val="22"/>
        </w:rPr>
        <w:t xml:space="preserve">Alternately, </w:t>
      </w:r>
      <w:r w:rsidR="00566986" w:rsidRPr="00984480">
        <w:rPr>
          <w:rFonts w:ascii="Arial" w:hAnsi="Arial" w:cs="Arial"/>
          <w:sz w:val="22"/>
          <w:szCs w:val="22"/>
        </w:rPr>
        <w:t xml:space="preserve">seek the help of a trusted colleague and ask them to approach </w:t>
      </w:r>
      <w:r w:rsidR="00FA5059" w:rsidRPr="00984480">
        <w:rPr>
          <w:rFonts w:ascii="Arial" w:hAnsi="Arial" w:cs="Arial"/>
          <w:sz w:val="22"/>
          <w:szCs w:val="22"/>
        </w:rPr>
        <w:t>whoever has caused you offence.</w:t>
      </w:r>
    </w:p>
    <w:p w:rsidR="00090DA2" w:rsidRPr="00984480" w:rsidRDefault="00090DA2" w:rsidP="00A4220F">
      <w:pPr>
        <w:pStyle w:val="DefaultText"/>
        <w:tabs>
          <w:tab w:val="left" w:pos="504"/>
          <w:tab w:val="left" w:pos="1008"/>
        </w:tabs>
        <w:jc w:val="both"/>
        <w:rPr>
          <w:rFonts w:ascii="Arial" w:hAnsi="Arial" w:cs="Arial"/>
          <w:b/>
          <w:sz w:val="22"/>
          <w:szCs w:val="22"/>
        </w:rPr>
      </w:pPr>
    </w:p>
    <w:p w:rsidR="00C0731D" w:rsidRPr="00984480" w:rsidRDefault="00FA5059" w:rsidP="00F362F1">
      <w:pPr>
        <w:pStyle w:val="Bullet1"/>
        <w:tabs>
          <w:tab w:val="left" w:pos="504"/>
          <w:tab w:val="left" w:pos="1008"/>
        </w:tabs>
        <w:jc w:val="both"/>
        <w:rPr>
          <w:rFonts w:ascii="Arial" w:hAnsi="Arial" w:cs="Arial"/>
          <w:sz w:val="22"/>
          <w:szCs w:val="22"/>
        </w:rPr>
      </w:pPr>
      <w:r w:rsidRPr="00984480">
        <w:rPr>
          <w:rFonts w:ascii="Arial" w:hAnsi="Arial" w:cs="Arial"/>
          <w:sz w:val="22"/>
          <w:szCs w:val="22"/>
        </w:rPr>
        <w:t xml:space="preserve">If </w:t>
      </w:r>
      <w:r w:rsidR="0095417E" w:rsidRPr="00984480">
        <w:rPr>
          <w:rFonts w:ascii="Arial" w:hAnsi="Arial" w:cs="Arial"/>
          <w:sz w:val="22"/>
          <w:szCs w:val="22"/>
        </w:rPr>
        <w:t>the behaviour</w:t>
      </w:r>
      <w:r w:rsidR="00566986" w:rsidRPr="00984480">
        <w:rPr>
          <w:rFonts w:ascii="Arial" w:hAnsi="Arial" w:cs="Arial"/>
          <w:sz w:val="22"/>
          <w:szCs w:val="22"/>
        </w:rPr>
        <w:t xml:space="preserve"> continues, or you consider an instance to </w:t>
      </w:r>
      <w:r w:rsidR="00C0731D" w:rsidRPr="00984480">
        <w:rPr>
          <w:rFonts w:ascii="Arial" w:hAnsi="Arial" w:cs="Arial"/>
          <w:sz w:val="22"/>
          <w:szCs w:val="22"/>
        </w:rPr>
        <w:t>be particularly serious, please</w:t>
      </w:r>
      <w:r w:rsidR="00566986" w:rsidRPr="00984480">
        <w:rPr>
          <w:rFonts w:ascii="Arial" w:hAnsi="Arial" w:cs="Arial"/>
          <w:sz w:val="22"/>
          <w:szCs w:val="22"/>
        </w:rPr>
        <w:t xml:space="preserve"> implement the grievance procedure.  </w:t>
      </w:r>
      <w:r w:rsidR="009C71CE" w:rsidRPr="00984480">
        <w:rPr>
          <w:rFonts w:ascii="Arial" w:hAnsi="Arial" w:cs="Arial"/>
          <w:sz w:val="22"/>
          <w:szCs w:val="22"/>
        </w:rPr>
        <w:t>We assure you</w:t>
      </w:r>
      <w:r w:rsidR="00C0731D" w:rsidRPr="00984480">
        <w:rPr>
          <w:rFonts w:ascii="Arial" w:hAnsi="Arial" w:cs="Arial"/>
          <w:sz w:val="22"/>
          <w:szCs w:val="22"/>
        </w:rPr>
        <w:t xml:space="preserve"> that</w:t>
      </w:r>
      <w:r w:rsidR="00566986" w:rsidRPr="00984480">
        <w:rPr>
          <w:rFonts w:ascii="Arial" w:hAnsi="Arial" w:cs="Arial"/>
          <w:sz w:val="22"/>
          <w:szCs w:val="22"/>
        </w:rPr>
        <w:t xml:space="preserve"> </w:t>
      </w:r>
      <w:r w:rsidR="009C71CE" w:rsidRPr="00984480">
        <w:rPr>
          <w:rFonts w:ascii="Arial" w:hAnsi="Arial" w:cs="Arial"/>
          <w:sz w:val="22"/>
          <w:szCs w:val="22"/>
        </w:rPr>
        <w:t>grievance</w:t>
      </w:r>
      <w:r w:rsidR="00C0731D" w:rsidRPr="00984480">
        <w:rPr>
          <w:rFonts w:ascii="Arial" w:hAnsi="Arial" w:cs="Arial"/>
          <w:sz w:val="22"/>
          <w:szCs w:val="22"/>
        </w:rPr>
        <w:t>s</w:t>
      </w:r>
      <w:r w:rsidR="00566986" w:rsidRPr="00984480">
        <w:rPr>
          <w:rFonts w:ascii="Arial" w:hAnsi="Arial" w:cs="Arial"/>
          <w:sz w:val="22"/>
          <w:szCs w:val="22"/>
        </w:rPr>
        <w:t xml:space="preserve"> will be dealt with promptly and in a discre</w:t>
      </w:r>
      <w:r w:rsidR="001B56B5">
        <w:rPr>
          <w:rFonts w:ascii="Arial" w:hAnsi="Arial" w:cs="Arial"/>
          <w:sz w:val="22"/>
          <w:szCs w:val="22"/>
        </w:rPr>
        <w:t>et</w:t>
      </w:r>
      <w:r w:rsidR="00566986" w:rsidRPr="00984480">
        <w:rPr>
          <w:rFonts w:ascii="Arial" w:hAnsi="Arial" w:cs="Arial"/>
          <w:sz w:val="22"/>
          <w:szCs w:val="22"/>
        </w:rPr>
        <w:t xml:space="preserve"> and caring manner.</w:t>
      </w:r>
    </w:p>
    <w:p w:rsidR="00C0731D" w:rsidRPr="00984480" w:rsidRDefault="00C0731D" w:rsidP="00A4220F">
      <w:pPr>
        <w:pStyle w:val="Bullet1"/>
        <w:tabs>
          <w:tab w:val="left" w:pos="504"/>
          <w:tab w:val="left" w:pos="1008"/>
        </w:tabs>
        <w:ind w:hanging="504"/>
        <w:jc w:val="both"/>
        <w:rPr>
          <w:rFonts w:ascii="Arial" w:hAnsi="Arial" w:cs="Arial"/>
          <w:sz w:val="22"/>
          <w:szCs w:val="22"/>
        </w:rPr>
      </w:pPr>
    </w:p>
    <w:p w:rsidR="00FA5059" w:rsidRPr="00984480" w:rsidRDefault="00C0731D" w:rsidP="00F362F1">
      <w:pPr>
        <w:pStyle w:val="Bullet1"/>
        <w:tabs>
          <w:tab w:val="left" w:pos="504"/>
          <w:tab w:val="left" w:pos="1008"/>
        </w:tabs>
        <w:jc w:val="both"/>
        <w:rPr>
          <w:rFonts w:ascii="Arial" w:hAnsi="Arial" w:cs="Arial"/>
          <w:sz w:val="22"/>
          <w:szCs w:val="22"/>
        </w:rPr>
      </w:pPr>
      <w:r w:rsidRPr="00984480">
        <w:rPr>
          <w:rFonts w:ascii="Arial" w:hAnsi="Arial" w:cs="Arial"/>
          <w:sz w:val="22"/>
          <w:szCs w:val="22"/>
        </w:rPr>
        <w:t>Should you feel an individual grievance is not appropriate to the situation</w:t>
      </w:r>
      <w:r w:rsidR="00FA5059" w:rsidRPr="00984480">
        <w:rPr>
          <w:rFonts w:ascii="Arial" w:hAnsi="Arial" w:cs="Arial"/>
          <w:sz w:val="22"/>
          <w:szCs w:val="22"/>
        </w:rPr>
        <w:t xml:space="preserve">, you may </w:t>
      </w:r>
      <w:r w:rsidR="009C71CE" w:rsidRPr="00984480">
        <w:rPr>
          <w:rFonts w:ascii="Arial" w:hAnsi="Arial" w:cs="Arial"/>
          <w:sz w:val="22"/>
          <w:szCs w:val="22"/>
        </w:rPr>
        <w:t>consider using</w:t>
      </w:r>
      <w:r w:rsidR="00FA5059" w:rsidRPr="00984480">
        <w:rPr>
          <w:rFonts w:ascii="Arial" w:hAnsi="Arial" w:cs="Arial"/>
          <w:sz w:val="22"/>
          <w:szCs w:val="22"/>
        </w:rPr>
        <w:t xml:space="preserve"> our </w:t>
      </w:r>
      <w:r w:rsidR="004527AC" w:rsidRPr="00984480">
        <w:rPr>
          <w:rFonts w:ascii="Arial" w:hAnsi="Arial" w:cs="Arial"/>
          <w:sz w:val="22"/>
          <w:szCs w:val="22"/>
        </w:rPr>
        <w:t>Whistleblowing</w:t>
      </w:r>
      <w:r w:rsidR="009C71CE" w:rsidRPr="00984480">
        <w:rPr>
          <w:rFonts w:ascii="Arial" w:hAnsi="Arial" w:cs="Arial"/>
          <w:sz w:val="22"/>
          <w:szCs w:val="22"/>
        </w:rPr>
        <w:t xml:space="preserve"> procedure</w:t>
      </w:r>
      <w:r w:rsidR="00FA5059" w:rsidRPr="00984480">
        <w:rPr>
          <w:rFonts w:ascii="Arial" w:hAnsi="Arial" w:cs="Arial"/>
          <w:sz w:val="22"/>
          <w:szCs w:val="22"/>
        </w:rPr>
        <w:t>.</w:t>
      </w:r>
    </w:p>
    <w:p w:rsidR="00566986" w:rsidRPr="00984480" w:rsidRDefault="00566986" w:rsidP="00A4220F">
      <w:pPr>
        <w:pStyle w:val="DefaultText"/>
        <w:tabs>
          <w:tab w:val="left" w:pos="504"/>
          <w:tab w:val="left" w:pos="1008"/>
        </w:tabs>
        <w:jc w:val="both"/>
        <w:rPr>
          <w:rFonts w:ascii="Arial" w:hAnsi="Arial" w:cs="Arial"/>
          <w:sz w:val="22"/>
          <w:szCs w:val="22"/>
        </w:rPr>
      </w:pPr>
    </w:p>
    <w:p w:rsidR="00EA1BBF" w:rsidRPr="00984480" w:rsidRDefault="00EA1BBF" w:rsidP="00A4220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32"/>
          <w:szCs w:val="32"/>
        </w:rPr>
        <w:sectPr w:rsidR="00EA1BBF" w:rsidRPr="00984480" w:rsidSect="007123DA">
          <w:headerReference w:type="even" r:id="rId23"/>
          <w:headerReference w:type="default" r:id="rId24"/>
          <w:headerReference w:type="first" r:id="rId25"/>
          <w:pgSz w:w="11908" w:h="16833" w:code="9"/>
          <w:pgMar w:top="1440" w:right="1008" w:bottom="720" w:left="1440" w:header="792" w:footer="792" w:gutter="0"/>
          <w:paperSrc w:first="258" w:other="258"/>
          <w:cols w:space="720"/>
        </w:sectPr>
      </w:pPr>
    </w:p>
    <w:p w:rsidR="00090DA2" w:rsidRPr="00984480" w:rsidRDefault="007123DA" w:rsidP="00A4220F">
      <w:pPr>
        <w:pStyle w:val="DefaultText"/>
        <w:tabs>
          <w:tab w:val="left" w:pos="504"/>
          <w:tab w:val="left" w:pos="1008"/>
        </w:tabs>
        <w:jc w:val="both"/>
        <w:outlineLvl w:val="0"/>
        <w:rPr>
          <w:rFonts w:ascii="Arial" w:hAnsi="Arial" w:cs="Arial"/>
          <w:b/>
          <w:sz w:val="32"/>
          <w:szCs w:val="32"/>
        </w:rPr>
      </w:pPr>
      <w:bookmarkStart w:id="62" w:name="_Toc25325666"/>
      <w:r w:rsidRPr="00984480">
        <w:rPr>
          <w:rFonts w:ascii="Arial" w:hAnsi="Arial" w:cs="Arial"/>
          <w:b/>
          <w:sz w:val="32"/>
          <w:szCs w:val="32"/>
        </w:rPr>
        <w:lastRenderedPageBreak/>
        <w:t>5</w:t>
      </w:r>
      <w:r w:rsidR="00090DA2" w:rsidRPr="00984480">
        <w:rPr>
          <w:rFonts w:ascii="Arial" w:hAnsi="Arial" w:cs="Arial"/>
          <w:b/>
          <w:sz w:val="32"/>
          <w:szCs w:val="32"/>
        </w:rPr>
        <w:t>.</w:t>
      </w:r>
      <w:r w:rsidR="00EB2FDF" w:rsidRPr="00984480">
        <w:rPr>
          <w:rFonts w:ascii="Arial" w:hAnsi="Arial" w:cs="Arial"/>
          <w:b/>
          <w:sz w:val="32"/>
          <w:szCs w:val="32"/>
        </w:rPr>
        <w:tab/>
      </w:r>
      <w:r w:rsidR="00090DA2" w:rsidRPr="00984480">
        <w:rPr>
          <w:rFonts w:ascii="Arial" w:hAnsi="Arial" w:cs="Arial"/>
          <w:b/>
          <w:sz w:val="32"/>
          <w:szCs w:val="32"/>
        </w:rPr>
        <w:fldChar w:fldCharType="begin"/>
      </w:r>
      <w:r w:rsidR="00090DA2" w:rsidRPr="00984480">
        <w:rPr>
          <w:rFonts w:ascii="Arial" w:hAnsi="Arial" w:cs="Arial"/>
          <w:b/>
          <w:sz w:val="32"/>
          <w:szCs w:val="32"/>
        </w:rPr>
        <w:fldChar w:fldCharType="separate"/>
      </w:r>
      <w:r w:rsidR="00090DA2" w:rsidRPr="00984480">
        <w:rPr>
          <w:rFonts w:ascii="Arial" w:hAnsi="Arial" w:cs="Arial"/>
          <w:b/>
          <w:noProof/>
          <w:sz w:val="32"/>
          <w:szCs w:val="32"/>
        </w:rPr>
        <w:t>Error! No bookmark name given.</w:t>
      </w:r>
      <w:r w:rsidR="00090DA2" w:rsidRPr="00984480">
        <w:rPr>
          <w:rFonts w:ascii="Arial" w:hAnsi="Arial" w:cs="Arial"/>
          <w:b/>
          <w:sz w:val="32"/>
          <w:szCs w:val="32"/>
        </w:rPr>
        <w:fldChar w:fldCharType="end"/>
      </w:r>
      <w:r w:rsidR="00383CF7" w:rsidRPr="00984480">
        <w:rPr>
          <w:rFonts w:ascii="Arial" w:hAnsi="Arial" w:cs="Arial"/>
          <w:b/>
          <w:sz w:val="32"/>
          <w:szCs w:val="32"/>
        </w:rPr>
        <w:t xml:space="preserve">Non-Harassment </w:t>
      </w:r>
      <w:r w:rsidR="00AF6009" w:rsidRPr="00016722">
        <w:rPr>
          <w:rFonts w:ascii="Arial" w:hAnsi="Arial" w:cs="Arial"/>
          <w:b/>
          <w:sz w:val="32"/>
          <w:szCs w:val="32"/>
        </w:rPr>
        <w:t>and Bullying Policy</w:t>
      </w:r>
      <w:bookmarkEnd w:id="62"/>
      <w:r w:rsidR="00AF6009" w:rsidRPr="00984480" w:rsidDel="00AF6009">
        <w:rPr>
          <w:rFonts w:ascii="Arial" w:hAnsi="Arial" w:cs="Arial"/>
          <w:b/>
          <w:sz w:val="32"/>
          <w:szCs w:val="32"/>
        </w:rPr>
        <w:t xml:space="preserve"> </w:t>
      </w:r>
    </w:p>
    <w:p w:rsidR="00090DA2" w:rsidRPr="00984480" w:rsidRDefault="00090DA2" w:rsidP="00A4220F">
      <w:pPr>
        <w:pStyle w:val="DefaultText"/>
        <w:shd w:val="clear" w:color="auto" w:fill="B3B3B3"/>
        <w:tabs>
          <w:tab w:val="left" w:pos="504"/>
          <w:tab w:val="left" w:pos="1008"/>
        </w:tabs>
        <w:jc w:val="both"/>
        <w:rPr>
          <w:rFonts w:ascii="Arial" w:hAnsi="Arial" w:cs="Arial"/>
          <w:sz w:val="12"/>
          <w:szCs w:val="12"/>
        </w:rPr>
      </w:pPr>
    </w:p>
    <w:p w:rsidR="00EB2FDF" w:rsidRPr="00984480" w:rsidRDefault="00EB2FDF" w:rsidP="00A4220F">
      <w:pPr>
        <w:pStyle w:val="DefaultText"/>
        <w:tabs>
          <w:tab w:val="left" w:pos="504"/>
          <w:tab w:val="left" w:pos="1008"/>
        </w:tabs>
        <w:jc w:val="both"/>
        <w:rPr>
          <w:rFonts w:ascii="Arial" w:hAnsi="Arial" w:cs="Arial"/>
          <w:sz w:val="22"/>
          <w:szCs w:val="22"/>
        </w:rPr>
      </w:pPr>
    </w:p>
    <w:p w:rsidR="00AF6009" w:rsidRPr="00004F02" w:rsidRDefault="00AF6009" w:rsidP="00AF6009">
      <w:pPr>
        <w:keepNext/>
        <w:keepLines/>
        <w:spacing w:before="200"/>
        <w:outlineLvl w:val="1"/>
        <w:rPr>
          <w:rFonts w:ascii="Arial" w:eastAsiaTheme="majorEastAsia" w:hAnsi="Arial" w:cstheme="majorBidi"/>
          <w:b/>
          <w:bCs/>
          <w:sz w:val="22"/>
          <w:szCs w:val="26"/>
          <w:lang w:val="en-US"/>
        </w:rPr>
      </w:pPr>
      <w:bookmarkStart w:id="63" w:name="_Toc426984083"/>
      <w:bookmarkStart w:id="64" w:name="_Toc452555089"/>
      <w:bookmarkStart w:id="65" w:name="_Toc25325667"/>
      <w:bookmarkStart w:id="66" w:name="_Toc427909615"/>
      <w:r w:rsidRPr="00004F02">
        <w:rPr>
          <w:rFonts w:ascii="Arial" w:eastAsiaTheme="majorEastAsia" w:hAnsi="Arial" w:cstheme="majorBidi"/>
          <w:b/>
          <w:bCs/>
          <w:sz w:val="22"/>
          <w:szCs w:val="26"/>
          <w:lang w:val="en-US"/>
        </w:rPr>
        <w:t>Our Policy</w:t>
      </w:r>
      <w:bookmarkEnd w:id="63"/>
      <w:bookmarkEnd w:id="64"/>
      <w:bookmarkEnd w:id="65"/>
    </w:p>
    <w:p w:rsidR="00AF6009" w:rsidRPr="00004F02" w:rsidRDefault="00AF6009" w:rsidP="00AF6009">
      <w:pPr>
        <w:tabs>
          <w:tab w:val="left" w:pos="504"/>
          <w:tab w:val="left" w:pos="1008"/>
        </w:tabs>
        <w:jc w:val="both"/>
        <w:rPr>
          <w:rFonts w:ascii="Arial" w:hAnsi="Arial" w:cs="Arial"/>
          <w:b/>
          <w:color w:val="000000"/>
          <w:sz w:val="22"/>
          <w:szCs w:val="22"/>
          <w:lang w:val="en-US"/>
        </w:rPr>
      </w:pPr>
    </w:p>
    <w:p w:rsidR="00AF6009" w:rsidRPr="00004F02" w:rsidRDefault="00AF6009" w:rsidP="00AF6009">
      <w:pPr>
        <w:tabs>
          <w:tab w:val="left" w:pos="504"/>
          <w:tab w:val="left" w:pos="1008"/>
        </w:tabs>
        <w:jc w:val="both"/>
        <w:rPr>
          <w:rFonts w:ascii="Arial" w:hAnsi="Arial" w:cs="Arial"/>
          <w:color w:val="000000"/>
          <w:sz w:val="22"/>
          <w:szCs w:val="22"/>
          <w:lang w:val="en-US"/>
        </w:rPr>
      </w:pPr>
      <w:r w:rsidRPr="00004F02">
        <w:rPr>
          <w:rFonts w:ascii="Arial" w:hAnsi="Arial" w:cs="Arial"/>
          <w:color w:val="000000"/>
          <w:sz w:val="22"/>
          <w:szCs w:val="22"/>
          <w:lang w:val="en-US"/>
        </w:rPr>
        <w:t>We support your right and opportunity to seek, obtain and hold employment without discrimination and with respect for your dignity.</w:t>
      </w:r>
      <w:r w:rsidRPr="00004F02">
        <w:rPr>
          <w:rFonts w:ascii="Arial" w:hAnsi="Arial" w:cs="Arial"/>
          <w:color w:val="000000"/>
          <w:sz w:val="24"/>
          <w:szCs w:val="24"/>
          <w:lang w:val="en-US"/>
        </w:rPr>
        <w:t xml:space="preserve"> </w:t>
      </w:r>
      <w:r w:rsidRPr="00004F02">
        <w:rPr>
          <w:rFonts w:ascii="Arial" w:hAnsi="Arial" w:cs="Arial"/>
          <w:color w:val="000000"/>
          <w:sz w:val="22"/>
          <w:szCs w:val="22"/>
          <w:lang w:val="en-US"/>
        </w:rPr>
        <w:t>Our equal opportunities and diversity provisions</w:t>
      </w:r>
      <w:r w:rsidRPr="00004F02">
        <w:rPr>
          <w:rFonts w:ascii="Arial" w:hAnsi="Arial" w:cs="Arial"/>
          <w:sz w:val="22"/>
          <w:szCs w:val="22"/>
          <w:lang w:val="en-US"/>
        </w:rPr>
        <w:t xml:space="preserve"> embrace principles supportive of equal treatment without discrimination. We expect and require everyone to </w:t>
      </w:r>
      <w:proofErr w:type="spellStart"/>
      <w:r w:rsidRPr="00004F02">
        <w:rPr>
          <w:rFonts w:ascii="Arial" w:hAnsi="Arial" w:cs="Arial"/>
          <w:sz w:val="22"/>
          <w:szCs w:val="22"/>
          <w:lang w:val="en-US"/>
        </w:rPr>
        <w:t>recognise</w:t>
      </w:r>
      <w:proofErr w:type="spellEnd"/>
      <w:r w:rsidRPr="00004F02">
        <w:rPr>
          <w:rFonts w:ascii="Arial" w:hAnsi="Arial" w:cs="Arial"/>
          <w:sz w:val="22"/>
          <w:szCs w:val="22"/>
          <w:lang w:val="en-US"/>
        </w:rPr>
        <w:t xml:space="preserve"> and observe the statutory protected characteristics.</w:t>
      </w:r>
    </w:p>
    <w:p w:rsidR="00AF6009" w:rsidRPr="00004F02" w:rsidRDefault="00AF6009" w:rsidP="00AF6009">
      <w:pPr>
        <w:tabs>
          <w:tab w:val="left" w:pos="504"/>
          <w:tab w:val="left" w:pos="1008"/>
        </w:tabs>
        <w:jc w:val="both"/>
        <w:rPr>
          <w:rFonts w:ascii="Arial" w:hAnsi="Arial" w:cs="Arial"/>
          <w:color w:val="000000"/>
          <w:sz w:val="22"/>
          <w:szCs w:val="22"/>
          <w:lang w:val="en-US"/>
        </w:rPr>
      </w:pPr>
    </w:p>
    <w:p w:rsidR="00AF6009" w:rsidRPr="00004F02" w:rsidRDefault="00AF6009" w:rsidP="00AF6009">
      <w:pPr>
        <w:tabs>
          <w:tab w:val="left" w:pos="504"/>
          <w:tab w:val="left" w:pos="1008"/>
        </w:tabs>
        <w:jc w:val="both"/>
        <w:rPr>
          <w:rFonts w:ascii="Arial" w:hAnsi="Arial" w:cs="Arial"/>
          <w:color w:val="000000"/>
          <w:sz w:val="22"/>
          <w:szCs w:val="22"/>
          <w:lang w:val="en-US"/>
        </w:rPr>
      </w:pPr>
      <w:r w:rsidRPr="00004F02">
        <w:rPr>
          <w:rFonts w:ascii="Arial" w:hAnsi="Arial" w:cs="Arial"/>
          <w:color w:val="000000"/>
          <w:sz w:val="22"/>
          <w:szCs w:val="22"/>
          <w:lang w:val="en-US"/>
        </w:rPr>
        <w:t xml:space="preserve">Bullying and harassment in the workplace are discriminatory acts which are unacceptable </w:t>
      </w:r>
      <w:proofErr w:type="gramStart"/>
      <w:r w:rsidRPr="00004F02">
        <w:rPr>
          <w:rFonts w:ascii="Arial" w:hAnsi="Arial" w:cs="Arial"/>
          <w:color w:val="000000"/>
          <w:sz w:val="22"/>
          <w:szCs w:val="22"/>
          <w:lang w:val="en-US"/>
        </w:rPr>
        <w:t>and in most cases</w:t>
      </w:r>
      <w:proofErr w:type="gramEnd"/>
      <w:r w:rsidRPr="00004F02">
        <w:rPr>
          <w:rFonts w:ascii="Arial" w:hAnsi="Arial" w:cs="Arial"/>
          <w:color w:val="000000"/>
          <w:sz w:val="22"/>
          <w:szCs w:val="22"/>
          <w:lang w:val="en-US"/>
        </w:rPr>
        <w:t xml:space="preserve"> unlawful.  We are committed to providing a working environment which is harmonious and acceptable to all. We extend this principle to the people our </w:t>
      </w:r>
      <w:proofErr w:type="spellStart"/>
      <w:r w:rsidRPr="00004F02">
        <w:rPr>
          <w:rFonts w:ascii="Arial" w:hAnsi="Arial" w:cs="Arial"/>
          <w:color w:val="000000"/>
          <w:sz w:val="22"/>
          <w:szCs w:val="22"/>
          <w:lang w:val="en-US"/>
        </w:rPr>
        <w:t>organisation</w:t>
      </w:r>
      <w:proofErr w:type="spellEnd"/>
      <w:r w:rsidRPr="00004F02">
        <w:rPr>
          <w:rFonts w:ascii="Arial" w:hAnsi="Arial" w:cs="Arial"/>
          <w:color w:val="000000"/>
          <w:sz w:val="22"/>
          <w:szCs w:val="22"/>
          <w:lang w:val="en-US"/>
        </w:rPr>
        <w:t xml:space="preserve"> deals with.</w:t>
      </w:r>
    </w:p>
    <w:p w:rsidR="00AF6009" w:rsidRPr="00004F02" w:rsidRDefault="00AF6009" w:rsidP="00AF6009">
      <w:pPr>
        <w:keepNext/>
        <w:keepLines/>
        <w:spacing w:before="200"/>
        <w:outlineLvl w:val="1"/>
        <w:rPr>
          <w:rFonts w:ascii="Arial" w:eastAsiaTheme="majorEastAsia" w:hAnsi="Arial" w:cstheme="majorBidi"/>
          <w:b/>
          <w:bCs/>
          <w:sz w:val="22"/>
          <w:szCs w:val="26"/>
        </w:rPr>
      </w:pPr>
      <w:bookmarkStart w:id="67" w:name="_Toc418262532"/>
      <w:bookmarkStart w:id="68" w:name="_Toc426984084"/>
      <w:bookmarkStart w:id="69" w:name="_Toc452555090"/>
      <w:bookmarkStart w:id="70" w:name="_Toc25325668"/>
      <w:r w:rsidRPr="00004F02">
        <w:rPr>
          <w:rFonts w:ascii="Arial" w:eastAsiaTheme="majorEastAsia" w:hAnsi="Arial" w:cstheme="majorBidi"/>
          <w:b/>
          <w:bCs/>
          <w:sz w:val="22"/>
          <w:szCs w:val="26"/>
        </w:rPr>
        <w:t>What Is Bullying?</w:t>
      </w:r>
      <w:bookmarkEnd w:id="67"/>
      <w:bookmarkEnd w:id="68"/>
      <w:bookmarkEnd w:id="69"/>
      <w:bookmarkEnd w:id="70"/>
      <w:r w:rsidRPr="00004F02">
        <w:rPr>
          <w:rFonts w:ascii="Arial" w:eastAsiaTheme="majorEastAsia" w:hAnsi="Arial" w:cstheme="majorBidi"/>
          <w:b/>
          <w:bCs/>
          <w:sz w:val="22"/>
          <w:szCs w:val="26"/>
        </w:rPr>
        <w:t xml:space="preserve"> </w:t>
      </w:r>
    </w:p>
    <w:p w:rsidR="00AF6009" w:rsidRPr="00004F02" w:rsidRDefault="00AF6009" w:rsidP="00AF6009">
      <w:pPr>
        <w:tabs>
          <w:tab w:val="left" w:pos="504"/>
          <w:tab w:val="left" w:pos="1008"/>
        </w:tabs>
        <w:jc w:val="both"/>
        <w:outlineLvl w:val="1"/>
        <w:rPr>
          <w:rFonts w:ascii="Arial" w:hAnsi="Arial" w:cs="Arial"/>
          <w:b/>
          <w:sz w:val="22"/>
          <w:szCs w:val="22"/>
          <w:lang w:val="en-US"/>
        </w:rPr>
      </w:pPr>
    </w:p>
    <w:p w:rsidR="00AF6009" w:rsidRPr="00004F02" w:rsidRDefault="00AF6009" w:rsidP="00AF6009">
      <w:pPr>
        <w:autoSpaceDE w:val="0"/>
        <w:autoSpaceDN w:val="0"/>
        <w:adjustRightInd w:val="0"/>
        <w:jc w:val="both"/>
        <w:rPr>
          <w:rFonts w:ascii="Arial" w:hAnsi="Arial" w:cs="Arial"/>
          <w:b/>
          <w:sz w:val="22"/>
          <w:szCs w:val="22"/>
          <w:lang w:eastAsia="en-GB"/>
        </w:rPr>
      </w:pPr>
      <w:r w:rsidRPr="00004F02">
        <w:rPr>
          <w:rFonts w:ascii="Arial" w:hAnsi="Arial" w:cs="Arial"/>
          <w:sz w:val="22"/>
          <w:szCs w:val="22"/>
          <w:lang w:eastAsia="en-GB"/>
        </w:rPr>
        <w:t>Bullying may be characterised as</w:t>
      </w:r>
      <w:r w:rsidRPr="00004F02">
        <w:rPr>
          <w:rFonts w:ascii="Arial" w:hAnsi="Arial" w:cs="Arial"/>
          <w:b/>
          <w:sz w:val="22"/>
          <w:szCs w:val="22"/>
          <w:lang w:eastAsia="en-GB"/>
        </w:rPr>
        <w:t xml:space="preserve"> “</w:t>
      </w:r>
      <w:r w:rsidRPr="00004F02">
        <w:rPr>
          <w:rFonts w:ascii="Arial" w:hAnsi="Arial" w:cs="Arial"/>
          <w:sz w:val="22"/>
          <w:szCs w:val="22"/>
          <w:lang w:eastAsia="en-GB"/>
        </w:rPr>
        <w:t>offensive, malicious, intimidating or insulting behaviour”. It can be an “abuse or misuse of power through means that undermine, humiliate, denigrate or injure the recipient”.</w:t>
      </w:r>
    </w:p>
    <w:p w:rsidR="00AF6009" w:rsidRPr="00004F02" w:rsidRDefault="00AF6009" w:rsidP="00AF6009">
      <w:pPr>
        <w:keepNext/>
        <w:keepLines/>
        <w:spacing w:before="200"/>
        <w:outlineLvl w:val="1"/>
        <w:rPr>
          <w:rFonts w:ascii="Arial" w:eastAsiaTheme="majorEastAsia" w:hAnsi="Arial" w:cstheme="majorBidi"/>
          <w:b/>
          <w:bCs/>
          <w:sz w:val="22"/>
          <w:szCs w:val="26"/>
          <w:lang w:val="en-US"/>
        </w:rPr>
      </w:pPr>
      <w:bookmarkStart w:id="71" w:name="_Toc426984085"/>
      <w:bookmarkStart w:id="72" w:name="_Toc452555091"/>
      <w:bookmarkStart w:id="73" w:name="_Toc25325669"/>
      <w:r w:rsidRPr="00004F02">
        <w:rPr>
          <w:rFonts w:ascii="Arial" w:eastAsiaTheme="majorEastAsia" w:hAnsi="Arial" w:cstheme="majorBidi"/>
          <w:b/>
          <w:bCs/>
          <w:sz w:val="22"/>
          <w:szCs w:val="26"/>
          <w:lang w:val="en-US"/>
        </w:rPr>
        <w:t>What Is Harassment?</w:t>
      </w:r>
      <w:bookmarkEnd w:id="71"/>
      <w:bookmarkEnd w:id="72"/>
      <w:bookmarkEnd w:id="73"/>
    </w:p>
    <w:p w:rsidR="00AF6009" w:rsidRPr="00004F02" w:rsidRDefault="00AF6009" w:rsidP="00AF6009">
      <w:pPr>
        <w:tabs>
          <w:tab w:val="left" w:pos="504"/>
          <w:tab w:val="left" w:pos="1008"/>
        </w:tabs>
        <w:jc w:val="both"/>
        <w:rPr>
          <w:rFonts w:ascii="Arial" w:hAnsi="Arial" w:cs="Arial"/>
          <w:b/>
          <w:color w:val="000000"/>
          <w:sz w:val="22"/>
          <w:szCs w:val="22"/>
          <w:lang w:val="en-US"/>
        </w:rPr>
      </w:pPr>
    </w:p>
    <w:p w:rsidR="00AF6009" w:rsidRPr="00004F02" w:rsidRDefault="00AF6009" w:rsidP="00AF6009">
      <w:pPr>
        <w:tabs>
          <w:tab w:val="left" w:pos="504"/>
          <w:tab w:val="left" w:pos="1008"/>
        </w:tabs>
        <w:jc w:val="both"/>
        <w:rPr>
          <w:rFonts w:ascii="Arial" w:hAnsi="Arial" w:cs="Arial"/>
          <w:color w:val="000000"/>
          <w:sz w:val="22"/>
          <w:szCs w:val="22"/>
          <w:lang w:val="en-US"/>
        </w:rPr>
      </w:pPr>
      <w:r w:rsidRPr="00004F02">
        <w:rPr>
          <w:rFonts w:ascii="Arial" w:hAnsi="Arial" w:cs="Arial"/>
          <w:color w:val="000000"/>
          <w:sz w:val="22"/>
          <w:szCs w:val="22"/>
          <w:lang w:val="en-US"/>
        </w:rPr>
        <w:t xml:space="preserve">Harassment is “unwanted conduct related to a relevant protected characteristic, which violates an individual’s dignity or creates an intimidating, hostile, degrading, humiliating or offensive environment for that individual”. </w:t>
      </w:r>
    </w:p>
    <w:p w:rsidR="00AF6009" w:rsidRPr="00004F02" w:rsidRDefault="00AF6009" w:rsidP="00AF6009">
      <w:pPr>
        <w:tabs>
          <w:tab w:val="left" w:pos="504"/>
          <w:tab w:val="left" w:pos="1008"/>
        </w:tabs>
        <w:jc w:val="both"/>
        <w:rPr>
          <w:rFonts w:ascii="Arial" w:hAnsi="Arial" w:cs="Arial"/>
          <w:color w:val="000000"/>
          <w:sz w:val="22"/>
          <w:szCs w:val="22"/>
          <w:lang w:val="en-US"/>
        </w:rPr>
      </w:pPr>
    </w:p>
    <w:p w:rsidR="00AF6009" w:rsidRPr="00004F02" w:rsidRDefault="00AF6009" w:rsidP="00AF6009">
      <w:pPr>
        <w:tabs>
          <w:tab w:val="left" w:pos="504"/>
          <w:tab w:val="left" w:pos="1008"/>
        </w:tabs>
        <w:jc w:val="both"/>
        <w:rPr>
          <w:rFonts w:ascii="Arial" w:hAnsi="Arial" w:cs="Arial"/>
          <w:color w:val="000000"/>
          <w:sz w:val="22"/>
          <w:szCs w:val="22"/>
          <w:lang w:val="en-US"/>
        </w:rPr>
      </w:pPr>
      <w:r w:rsidRPr="00004F02">
        <w:rPr>
          <w:rFonts w:ascii="Arial" w:hAnsi="Arial" w:cs="Arial"/>
          <w:color w:val="000000"/>
          <w:sz w:val="22"/>
          <w:szCs w:val="22"/>
          <w:lang w:val="en-US"/>
        </w:rPr>
        <w:t xml:space="preserve">Harassment is not only unacceptable language or </w:t>
      </w:r>
      <w:r w:rsidRPr="00004F02">
        <w:rPr>
          <w:rFonts w:ascii="Arial" w:hAnsi="Arial" w:cs="Arial"/>
          <w:color w:val="000000"/>
          <w:sz w:val="22"/>
          <w:szCs w:val="22"/>
        </w:rPr>
        <w:t>behaviour</w:t>
      </w:r>
      <w:r w:rsidRPr="00004F02">
        <w:rPr>
          <w:rFonts w:ascii="Arial" w:hAnsi="Arial" w:cs="Arial"/>
          <w:color w:val="000000"/>
          <w:sz w:val="22"/>
          <w:szCs w:val="22"/>
          <w:lang w:val="en-US"/>
        </w:rPr>
        <w:t xml:space="preserve"> which causes the </w:t>
      </w:r>
      <w:r w:rsidRPr="00004F02">
        <w:rPr>
          <w:rFonts w:ascii="Arial" w:hAnsi="Arial" w:cs="Arial"/>
          <w:i/>
          <w:color w:val="000000"/>
          <w:sz w:val="22"/>
          <w:szCs w:val="22"/>
          <w:lang w:val="en-US"/>
        </w:rPr>
        <w:t>recipient</w:t>
      </w:r>
      <w:r w:rsidRPr="00004F02">
        <w:rPr>
          <w:rFonts w:ascii="Arial" w:hAnsi="Arial" w:cs="Arial"/>
          <w:color w:val="000000"/>
          <w:sz w:val="22"/>
          <w:szCs w:val="22"/>
          <w:lang w:val="en-US"/>
        </w:rPr>
        <w:t xml:space="preserve"> to be embarrassed, offended or threatened. Someone may complain about </w:t>
      </w:r>
      <w:proofErr w:type="gramStart"/>
      <w:r w:rsidRPr="00004F02">
        <w:rPr>
          <w:rFonts w:ascii="Arial" w:hAnsi="Arial" w:cs="Arial"/>
          <w:color w:val="000000"/>
          <w:sz w:val="22"/>
          <w:szCs w:val="22"/>
          <w:lang w:val="en-US"/>
        </w:rPr>
        <w:t xml:space="preserve">particular </w:t>
      </w:r>
      <w:proofErr w:type="spellStart"/>
      <w:r w:rsidRPr="00004F02">
        <w:rPr>
          <w:rFonts w:ascii="Arial" w:hAnsi="Arial" w:cs="Arial"/>
          <w:color w:val="000000"/>
          <w:sz w:val="22"/>
          <w:szCs w:val="22"/>
          <w:lang w:val="en-US"/>
        </w:rPr>
        <w:t>behaviour</w:t>
      </w:r>
      <w:proofErr w:type="spellEnd"/>
      <w:proofErr w:type="gramEnd"/>
      <w:r w:rsidRPr="00004F02">
        <w:rPr>
          <w:rFonts w:ascii="Arial" w:hAnsi="Arial" w:cs="Arial"/>
          <w:color w:val="000000"/>
          <w:sz w:val="22"/>
          <w:szCs w:val="22"/>
          <w:lang w:val="en-US"/>
        </w:rPr>
        <w:t xml:space="preserve"> that they find offensive even though it was not directed at them. Neither does the person complaining need to possess a </w:t>
      </w:r>
      <w:proofErr w:type="gramStart"/>
      <w:r w:rsidRPr="00004F02">
        <w:rPr>
          <w:rFonts w:ascii="Arial" w:hAnsi="Arial" w:cs="Arial"/>
          <w:color w:val="000000"/>
          <w:sz w:val="22"/>
          <w:szCs w:val="22"/>
          <w:lang w:val="en-US"/>
        </w:rPr>
        <w:t>particular protected</w:t>
      </w:r>
      <w:proofErr w:type="gramEnd"/>
      <w:r w:rsidRPr="00004F02">
        <w:rPr>
          <w:rFonts w:ascii="Arial" w:hAnsi="Arial" w:cs="Arial"/>
          <w:color w:val="000000"/>
          <w:sz w:val="22"/>
          <w:szCs w:val="22"/>
          <w:lang w:val="en-US"/>
        </w:rPr>
        <w:t xml:space="preserve"> characteristic. It may also be </w:t>
      </w:r>
      <w:proofErr w:type="spellStart"/>
      <w:r w:rsidRPr="00004F02">
        <w:rPr>
          <w:rFonts w:ascii="Arial" w:hAnsi="Arial" w:cs="Arial"/>
          <w:color w:val="000000"/>
          <w:sz w:val="22"/>
          <w:szCs w:val="22"/>
          <w:lang w:val="en-US"/>
        </w:rPr>
        <w:t>behaviour</w:t>
      </w:r>
      <w:proofErr w:type="spellEnd"/>
      <w:r w:rsidRPr="00004F02">
        <w:rPr>
          <w:rFonts w:ascii="Arial" w:hAnsi="Arial" w:cs="Arial"/>
          <w:color w:val="000000"/>
          <w:sz w:val="22"/>
          <w:szCs w:val="22"/>
          <w:lang w:val="en-US"/>
        </w:rPr>
        <w:t xml:space="preserve"> directed at someone who </w:t>
      </w:r>
      <w:r w:rsidRPr="00004F02">
        <w:rPr>
          <w:rFonts w:ascii="Arial" w:hAnsi="Arial" w:cs="Arial"/>
          <w:i/>
          <w:color w:val="000000"/>
          <w:sz w:val="22"/>
          <w:szCs w:val="22"/>
          <w:lang w:val="en-US"/>
        </w:rPr>
        <w:t>associates</w:t>
      </w:r>
      <w:r w:rsidRPr="00004F02">
        <w:rPr>
          <w:rFonts w:ascii="Arial" w:hAnsi="Arial" w:cs="Arial"/>
          <w:color w:val="000000"/>
          <w:sz w:val="22"/>
          <w:szCs w:val="22"/>
          <w:lang w:val="en-US"/>
        </w:rPr>
        <w:t xml:space="preserve"> with a person who has a protected characteristic or because they are </w:t>
      </w:r>
      <w:r w:rsidRPr="00004F02">
        <w:rPr>
          <w:rFonts w:ascii="Arial" w:hAnsi="Arial" w:cs="Arial"/>
          <w:i/>
          <w:color w:val="000000"/>
          <w:sz w:val="22"/>
          <w:szCs w:val="22"/>
          <w:lang w:val="en-US"/>
        </w:rPr>
        <w:t>believed to possess</w:t>
      </w:r>
      <w:r w:rsidRPr="00004F02">
        <w:rPr>
          <w:rFonts w:ascii="Arial" w:hAnsi="Arial" w:cs="Arial"/>
          <w:color w:val="000000"/>
          <w:sz w:val="22"/>
          <w:szCs w:val="22"/>
          <w:lang w:val="en-US"/>
        </w:rPr>
        <w:t xml:space="preserve"> a protected characteristic (even if they don’t). </w:t>
      </w:r>
    </w:p>
    <w:p w:rsidR="00AF6009" w:rsidRPr="00004F02" w:rsidRDefault="00AF6009" w:rsidP="00AF6009">
      <w:pPr>
        <w:keepNext/>
        <w:keepLines/>
        <w:spacing w:before="200"/>
        <w:outlineLvl w:val="1"/>
        <w:rPr>
          <w:rFonts w:ascii="Arial" w:eastAsiaTheme="majorEastAsia" w:hAnsi="Arial" w:cstheme="majorBidi"/>
          <w:b/>
          <w:bCs/>
          <w:sz w:val="22"/>
          <w:szCs w:val="26"/>
          <w:lang w:val="en-US"/>
        </w:rPr>
      </w:pPr>
      <w:bookmarkStart w:id="74" w:name="_Toc426984086"/>
      <w:bookmarkStart w:id="75" w:name="_Toc452555092"/>
      <w:bookmarkStart w:id="76" w:name="_Toc25325670"/>
      <w:r w:rsidRPr="00004F02">
        <w:rPr>
          <w:rFonts w:ascii="Arial" w:eastAsiaTheme="majorEastAsia" w:hAnsi="Arial" w:cstheme="majorBidi"/>
          <w:b/>
          <w:bCs/>
          <w:sz w:val="22"/>
          <w:szCs w:val="26"/>
          <w:lang w:val="en-US"/>
        </w:rPr>
        <w:t>Your Responsibilities</w:t>
      </w:r>
      <w:bookmarkEnd w:id="74"/>
      <w:bookmarkEnd w:id="75"/>
      <w:bookmarkEnd w:id="76"/>
    </w:p>
    <w:p w:rsidR="00AF6009" w:rsidRPr="00004F02" w:rsidRDefault="00AF6009" w:rsidP="00AF6009">
      <w:pPr>
        <w:tabs>
          <w:tab w:val="left" w:pos="504"/>
          <w:tab w:val="left" w:pos="1008"/>
        </w:tabs>
        <w:ind w:hanging="504"/>
        <w:jc w:val="both"/>
        <w:rPr>
          <w:rFonts w:ascii="Arial" w:hAnsi="Arial" w:cs="Arial"/>
          <w:b/>
          <w:color w:val="000000"/>
          <w:sz w:val="22"/>
          <w:szCs w:val="22"/>
          <w:lang w:val="en-US"/>
        </w:rPr>
      </w:pPr>
    </w:p>
    <w:bookmarkEnd w:id="66"/>
    <w:p w:rsidR="00217CE7" w:rsidRPr="00217CE7" w:rsidRDefault="00217CE7" w:rsidP="00217CE7">
      <w:pPr>
        <w:tabs>
          <w:tab w:val="left" w:pos="504"/>
          <w:tab w:val="left" w:pos="1008"/>
        </w:tabs>
        <w:jc w:val="both"/>
        <w:rPr>
          <w:rFonts w:ascii="Arial" w:hAnsi="Arial" w:cs="Arial"/>
          <w:sz w:val="22"/>
          <w:szCs w:val="22"/>
          <w:lang w:val="en-US"/>
        </w:rPr>
      </w:pPr>
      <w:r w:rsidRPr="00217CE7">
        <w:rPr>
          <w:rFonts w:ascii="Arial" w:hAnsi="Arial" w:cs="Arial"/>
          <w:sz w:val="22"/>
          <w:szCs w:val="22"/>
          <w:lang w:val="en-US"/>
        </w:rPr>
        <w:t xml:space="preserve">It is your duty to treat people with respect; appreciating their feelings and considering their well-being in what you say or do. What may be acceptable to one person may upset and/or intimidate another.  Bullying and harassment take many forms and can range from relatively mild banter to stalking or actual physical violence. They can be delivered in many ways and this policy applies to all forms of communication including text messages, email and comments posted on social networking sites. </w:t>
      </w:r>
    </w:p>
    <w:p w:rsidR="00217CE7" w:rsidRPr="00217CE7" w:rsidRDefault="00217CE7" w:rsidP="00217CE7">
      <w:pPr>
        <w:keepNext/>
        <w:keepLines/>
        <w:spacing w:before="200"/>
        <w:outlineLvl w:val="2"/>
        <w:rPr>
          <w:rFonts w:ascii="Arial" w:eastAsiaTheme="majorEastAsia" w:hAnsi="Arial" w:cs="Arial"/>
          <w:b/>
          <w:bCs/>
          <w:i/>
          <w:sz w:val="22"/>
          <w:szCs w:val="22"/>
        </w:rPr>
      </w:pPr>
      <w:bookmarkStart w:id="77" w:name="_Toc426984087"/>
      <w:bookmarkStart w:id="78" w:name="_Toc20136412"/>
      <w:bookmarkStart w:id="79" w:name="_Toc25325671"/>
      <w:r w:rsidRPr="00217CE7">
        <w:rPr>
          <w:rFonts w:ascii="Arial" w:eastAsiaTheme="majorEastAsia" w:hAnsi="Arial" w:cs="Arial"/>
          <w:b/>
          <w:bCs/>
          <w:i/>
          <w:sz w:val="22"/>
          <w:szCs w:val="22"/>
        </w:rPr>
        <w:t>Some Examples</w:t>
      </w:r>
      <w:bookmarkEnd w:id="77"/>
      <w:bookmarkEnd w:id="78"/>
      <w:bookmarkEnd w:id="79"/>
    </w:p>
    <w:p w:rsidR="00217CE7" w:rsidRPr="00217CE7" w:rsidRDefault="00217CE7" w:rsidP="00217CE7">
      <w:pPr>
        <w:tabs>
          <w:tab w:val="left" w:pos="504"/>
          <w:tab w:val="left" w:pos="1008"/>
        </w:tabs>
        <w:jc w:val="both"/>
        <w:rPr>
          <w:rFonts w:ascii="Arial" w:hAnsi="Arial" w:cs="Arial"/>
          <w:b/>
          <w:sz w:val="18"/>
          <w:szCs w:val="18"/>
          <w:lang w:val="en-US"/>
        </w:rPr>
      </w:pPr>
    </w:p>
    <w:p w:rsidR="00217CE7" w:rsidRPr="00217CE7" w:rsidRDefault="00217CE7" w:rsidP="00217CE7">
      <w:pPr>
        <w:tabs>
          <w:tab w:val="left" w:pos="504"/>
          <w:tab w:val="left" w:pos="1008"/>
        </w:tabs>
        <w:jc w:val="both"/>
        <w:rPr>
          <w:rFonts w:ascii="Arial" w:hAnsi="Arial" w:cs="Arial"/>
          <w:sz w:val="22"/>
          <w:szCs w:val="22"/>
          <w:lang w:val="en-US"/>
        </w:rPr>
      </w:pPr>
      <w:r w:rsidRPr="00217CE7">
        <w:rPr>
          <w:rFonts w:ascii="Arial" w:hAnsi="Arial" w:cs="Arial"/>
          <w:sz w:val="22"/>
          <w:szCs w:val="22"/>
          <w:lang w:val="en-US"/>
        </w:rPr>
        <w:t xml:space="preserve">The following are examples of </w:t>
      </w:r>
      <w:proofErr w:type="spellStart"/>
      <w:r w:rsidRPr="00217CE7">
        <w:rPr>
          <w:rFonts w:ascii="Arial" w:hAnsi="Arial" w:cs="Arial"/>
          <w:sz w:val="22"/>
          <w:szCs w:val="22"/>
          <w:lang w:val="en-US"/>
        </w:rPr>
        <w:t>behaviour</w:t>
      </w:r>
      <w:proofErr w:type="spellEnd"/>
      <w:r w:rsidRPr="00217CE7">
        <w:rPr>
          <w:rFonts w:ascii="Arial" w:hAnsi="Arial" w:cs="Arial"/>
          <w:sz w:val="22"/>
          <w:szCs w:val="22"/>
          <w:lang w:val="en-US"/>
        </w:rPr>
        <w:t xml:space="preserve"> which we find unacceptable: -</w:t>
      </w:r>
    </w:p>
    <w:p w:rsidR="00217CE7" w:rsidRPr="00217CE7" w:rsidRDefault="00217CE7" w:rsidP="00217CE7">
      <w:pPr>
        <w:tabs>
          <w:tab w:val="left" w:pos="504"/>
          <w:tab w:val="left" w:pos="1008"/>
        </w:tabs>
        <w:jc w:val="both"/>
        <w:rPr>
          <w:rFonts w:ascii="Arial" w:hAnsi="Arial" w:cs="Arial"/>
          <w:sz w:val="18"/>
          <w:szCs w:val="18"/>
          <w:lang w:val="en-US"/>
        </w:rPr>
      </w:pPr>
    </w:p>
    <w:p w:rsidR="00217CE7" w:rsidRPr="00217CE7" w:rsidRDefault="00217CE7" w:rsidP="00217CE7">
      <w:pPr>
        <w:numPr>
          <w:ilvl w:val="0"/>
          <w:numId w:val="1"/>
        </w:numPr>
        <w:tabs>
          <w:tab w:val="clear" w:pos="720"/>
          <w:tab w:val="left" w:pos="504"/>
          <w:tab w:val="left" w:pos="1008"/>
        </w:tabs>
        <w:ind w:left="0" w:firstLine="0"/>
        <w:jc w:val="both"/>
        <w:rPr>
          <w:rFonts w:ascii="Arial" w:hAnsi="Arial" w:cs="Arial"/>
          <w:sz w:val="22"/>
          <w:szCs w:val="22"/>
          <w:lang w:val="en-US"/>
        </w:rPr>
      </w:pPr>
      <w:r w:rsidRPr="00217CE7">
        <w:rPr>
          <w:rFonts w:ascii="Arial" w:hAnsi="Arial" w:cs="Arial"/>
          <w:sz w:val="22"/>
          <w:szCs w:val="22"/>
          <w:lang w:val="en-US"/>
        </w:rPr>
        <w:t>Coarse or insensitive jokes and pranks;</w:t>
      </w:r>
    </w:p>
    <w:p w:rsidR="00217CE7" w:rsidRPr="00217CE7" w:rsidRDefault="00217CE7" w:rsidP="00217CE7">
      <w:pPr>
        <w:tabs>
          <w:tab w:val="left" w:pos="504"/>
          <w:tab w:val="left" w:pos="1008"/>
        </w:tabs>
        <w:jc w:val="both"/>
        <w:rPr>
          <w:rFonts w:ascii="Arial" w:hAnsi="Arial" w:cs="Arial"/>
          <w:sz w:val="18"/>
          <w:szCs w:val="18"/>
          <w:lang w:val="en-US"/>
        </w:rPr>
      </w:pPr>
      <w:r w:rsidRPr="00217CE7">
        <w:rPr>
          <w:rFonts w:ascii="Arial" w:hAnsi="Arial" w:cs="Arial"/>
          <w:sz w:val="22"/>
          <w:szCs w:val="22"/>
          <w:lang w:val="en-US"/>
        </w:rPr>
        <w:tab/>
      </w:r>
    </w:p>
    <w:p w:rsidR="00217CE7" w:rsidRPr="00217CE7" w:rsidRDefault="00217CE7" w:rsidP="00217CE7">
      <w:pPr>
        <w:numPr>
          <w:ilvl w:val="0"/>
          <w:numId w:val="2"/>
        </w:numPr>
        <w:tabs>
          <w:tab w:val="clear" w:pos="720"/>
          <w:tab w:val="left" w:pos="504"/>
          <w:tab w:val="left" w:pos="1008"/>
        </w:tabs>
        <w:ind w:left="0" w:firstLine="0"/>
        <w:jc w:val="both"/>
        <w:rPr>
          <w:rFonts w:ascii="Arial" w:hAnsi="Arial" w:cs="Arial"/>
          <w:sz w:val="22"/>
          <w:szCs w:val="22"/>
          <w:lang w:val="en-US"/>
        </w:rPr>
      </w:pPr>
      <w:r w:rsidRPr="00217CE7">
        <w:rPr>
          <w:rFonts w:ascii="Arial" w:hAnsi="Arial" w:cs="Arial"/>
          <w:sz w:val="22"/>
          <w:szCs w:val="22"/>
          <w:lang w:val="en-US"/>
        </w:rPr>
        <w:t>Coarse or insensitive comments about appearance or character;</w:t>
      </w:r>
    </w:p>
    <w:p w:rsidR="00217CE7" w:rsidRPr="00217CE7" w:rsidRDefault="00217CE7" w:rsidP="00217CE7">
      <w:pPr>
        <w:tabs>
          <w:tab w:val="left" w:pos="504"/>
          <w:tab w:val="left" w:pos="1008"/>
        </w:tabs>
        <w:jc w:val="both"/>
        <w:rPr>
          <w:rFonts w:ascii="Arial" w:hAnsi="Arial" w:cs="Arial"/>
          <w:sz w:val="18"/>
          <w:szCs w:val="18"/>
          <w:lang w:val="en-US"/>
        </w:rPr>
      </w:pPr>
    </w:p>
    <w:p w:rsidR="00217CE7" w:rsidRPr="00217CE7" w:rsidRDefault="00217CE7" w:rsidP="00217CE7">
      <w:pPr>
        <w:numPr>
          <w:ilvl w:val="0"/>
          <w:numId w:val="3"/>
        </w:numPr>
        <w:tabs>
          <w:tab w:val="clear" w:pos="720"/>
          <w:tab w:val="left" w:pos="504"/>
          <w:tab w:val="left" w:pos="1008"/>
        </w:tabs>
        <w:ind w:left="0" w:firstLine="0"/>
        <w:jc w:val="both"/>
        <w:rPr>
          <w:rFonts w:ascii="Arial" w:hAnsi="Arial" w:cs="Arial"/>
          <w:sz w:val="22"/>
          <w:szCs w:val="22"/>
          <w:lang w:val="en-US"/>
        </w:rPr>
      </w:pPr>
      <w:r w:rsidRPr="00217CE7">
        <w:rPr>
          <w:rFonts w:ascii="Arial" w:hAnsi="Arial" w:cs="Arial"/>
          <w:sz w:val="22"/>
          <w:szCs w:val="22"/>
          <w:lang w:val="en-US"/>
        </w:rPr>
        <w:t>Display or distribution of offensive material whether written or pictorial;</w:t>
      </w:r>
    </w:p>
    <w:p w:rsidR="00217CE7" w:rsidRPr="00217CE7" w:rsidRDefault="00217CE7" w:rsidP="00217CE7">
      <w:pPr>
        <w:tabs>
          <w:tab w:val="left" w:pos="504"/>
          <w:tab w:val="left" w:pos="1008"/>
        </w:tabs>
        <w:jc w:val="both"/>
        <w:rPr>
          <w:rFonts w:ascii="Arial" w:hAnsi="Arial" w:cs="Arial"/>
          <w:sz w:val="22"/>
          <w:szCs w:val="22"/>
          <w:lang w:val="en-US"/>
        </w:rPr>
      </w:pPr>
    </w:p>
    <w:p w:rsidR="00217CE7" w:rsidRPr="00217CE7" w:rsidRDefault="00217CE7" w:rsidP="00217CE7">
      <w:pPr>
        <w:numPr>
          <w:ilvl w:val="0"/>
          <w:numId w:val="3"/>
        </w:numPr>
        <w:tabs>
          <w:tab w:val="clear" w:pos="720"/>
          <w:tab w:val="left" w:pos="504"/>
          <w:tab w:val="left" w:pos="567"/>
          <w:tab w:val="left" w:pos="1008"/>
        </w:tabs>
        <w:ind w:left="0" w:firstLine="0"/>
        <w:jc w:val="both"/>
        <w:rPr>
          <w:rFonts w:ascii="Arial" w:hAnsi="Arial" w:cs="Arial"/>
          <w:sz w:val="22"/>
          <w:szCs w:val="22"/>
          <w:lang w:val="en-US"/>
        </w:rPr>
      </w:pPr>
      <w:r w:rsidRPr="00217CE7">
        <w:rPr>
          <w:rFonts w:ascii="Arial" w:hAnsi="Arial" w:cs="Arial"/>
          <w:sz w:val="22"/>
          <w:szCs w:val="22"/>
          <w:lang w:val="en-US"/>
        </w:rPr>
        <w:lastRenderedPageBreak/>
        <w:t>Inappropriate contributions to social networks, blogs or messaging services that potentially violate dignity;</w:t>
      </w:r>
    </w:p>
    <w:p w:rsidR="00217CE7" w:rsidRPr="00217CE7" w:rsidRDefault="00217CE7" w:rsidP="00217CE7">
      <w:pPr>
        <w:tabs>
          <w:tab w:val="left" w:pos="504"/>
          <w:tab w:val="left" w:pos="1008"/>
        </w:tabs>
        <w:jc w:val="both"/>
        <w:rPr>
          <w:rFonts w:ascii="Arial" w:hAnsi="Arial" w:cs="Arial"/>
          <w:sz w:val="18"/>
          <w:szCs w:val="18"/>
          <w:lang w:val="en-US"/>
        </w:rPr>
      </w:pPr>
    </w:p>
    <w:p w:rsidR="00217CE7" w:rsidRPr="00217CE7" w:rsidRDefault="00217CE7" w:rsidP="00217CE7">
      <w:pPr>
        <w:numPr>
          <w:ilvl w:val="0"/>
          <w:numId w:val="4"/>
        </w:numPr>
        <w:tabs>
          <w:tab w:val="clear" w:pos="720"/>
          <w:tab w:val="left" w:pos="504"/>
          <w:tab w:val="left" w:pos="1008"/>
        </w:tabs>
        <w:ind w:left="0" w:firstLine="0"/>
        <w:jc w:val="both"/>
        <w:rPr>
          <w:rFonts w:ascii="Arial" w:hAnsi="Arial" w:cs="Arial"/>
          <w:sz w:val="22"/>
          <w:szCs w:val="22"/>
          <w:lang w:val="en-US"/>
        </w:rPr>
      </w:pPr>
      <w:r w:rsidRPr="00217CE7">
        <w:rPr>
          <w:rFonts w:ascii="Arial" w:hAnsi="Arial" w:cs="Arial"/>
          <w:sz w:val="22"/>
          <w:szCs w:val="22"/>
          <w:lang w:val="en-US"/>
        </w:rPr>
        <w:t>Deliberate exclusion or isolation from conversation or activities;</w:t>
      </w:r>
    </w:p>
    <w:p w:rsidR="00217CE7" w:rsidRPr="00217CE7" w:rsidRDefault="00217CE7" w:rsidP="00217CE7">
      <w:pPr>
        <w:tabs>
          <w:tab w:val="left" w:pos="504"/>
          <w:tab w:val="left" w:pos="1008"/>
        </w:tabs>
        <w:rPr>
          <w:rFonts w:ascii="Arial" w:hAnsi="Arial" w:cs="Arial"/>
          <w:sz w:val="18"/>
          <w:szCs w:val="18"/>
          <w:lang w:val="en-US"/>
        </w:rPr>
      </w:pPr>
    </w:p>
    <w:p w:rsidR="00217CE7" w:rsidRPr="00217CE7" w:rsidRDefault="00217CE7" w:rsidP="00217CE7">
      <w:pPr>
        <w:numPr>
          <w:ilvl w:val="0"/>
          <w:numId w:val="5"/>
        </w:numPr>
        <w:tabs>
          <w:tab w:val="clear" w:pos="720"/>
          <w:tab w:val="left" w:pos="504"/>
          <w:tab w:val="left" w:pos="1008"/>
        </w:tabs>
        <w:ind w:left="0" w:firstLine="0"/>
        <w:rPr>
          <w:rFonts w:ascii="Arial" w:hAnsi="Arial" w:cs="Arial"/>
          <w:sz w:val="22"/>
          <w:szCs w:val="22"/>
          <w:lang w:val="en-US"/>
        </w:rPr>
      </w:pPr>
      <w:r w:rsidRPr="00217CE7">
        <w:rPr>
          <w:rFonts w:ascii="Arial" w:hAnsi="Arial" w:cs="Arial"/>
          <w:sz w:val="22"/>
          <w:szCs w:val="22"/>
          <w:lang w:val="en-US"/>
        </w:rPr>
        <w:t>Unwelcome familiarity, body contact or stalking;</w:t>
      </w:r>
    </w:p>
    <w:p w:rsidR="00217CE7" w:rsidRPr="00217CE7" w:rsidRDefault="00217CE7" w:rsidP="00217CE7">
      <w:pPr>
        <w:tabs>
          <w:tab w:val="left" w:pos="504"/>
          <w:tab w:val="left" w:pos="1008"/>
        </w:tabs>
        <w:rPr>
          <w:rFonts w:ascii="Arial" w:hAnsi="Arial" w:cs="Arial"/>
          <w:sz w:val="18"/>
          <w:szCs w:val="18"/>
          <w:lang w:val="en-US"/>
        </w:rPr>
      </w:pPr>
    </w:p>
    <w:p w:rsidR="00217CE7" w:rsidRPr="00217CE7" w:rsidRDefault="00217CE7" w:rsidP="00217CE7">
      <w:pPr>
        <w:numPr>
          <w:ilvl w:val="0"/>
          <w:numId w:val="6"/>
        </w:numPr>
        <w:tabs>
          <w:tab w:val="clear" w:pos="720"/>
          <w:tab w:val="left" w:pos="504"/>
          <w:tab w:val="left" w:pos="1008"/>
        </w:tabs>
        <w:ind w:left="0" w:firstLine="0"/>
        <w:rPr>
          <w:rFonts w:ascii="Arial" w:hAnsi="Arial" w:cs="Arial"/>
          <w:sz w:val="22"/>
          <w:szCs w:val="22"/>
          <w:lang w:val="en-US"/>
        </w:rPr>
      </w:pPr>
      <w:r w:rsidRPr="00217CE7">
        <w:rPr>
          <w:rFonts w:ascii="Arial" w:hAnsi="Arial" w:cs="Arial"/>
          <w:sz w:val="22"/>
          <w:szCs w:val="22"/>
          <w:lang w:val="en-US"/>
        </w:rPr>
        <w:t>Abusive, insulting, or threatening language;</w:t>
      </w:r>
    </w:p>
    <w:p w:rsidR="00217CE7" w:rsidRPr="00217CE7" w:rsidRDefault="00217CE7" w:rsidP="00217CE7">
      <w:pPr>
        <w:tabs>
          <w:tab w:val="left" w:pos="504"/>
          <w:tab w:val="left" w:pos="1008"/>
        </w:tabs>
        <w:rPr>
          <w:rFonts w:ascii="Arial" w:hAnsi="Arial" w:cs="Arial"/>
          <w:sz w:val="18"/>
          <w:szCs w:val="18"/>
          <w:lang w:val="en-US"/>
        </w:rPr>
      </w:pPr>
    </w:p>
    <w:p w:rsidR="00217CE7" w:rsidRPr="00217CE7" w:rsidRDefault="00217CE7" w:rsidP="00217CE7">
      <w:pPr>
        <w:numPr>
          <w:ilvl w:val="0"/>
          <w:numId w:val="7"/>
        </w:numPr>
        <w:tabs>
          <w:tab w:val="left" w:pos="504"/>
          <w:tab w:val="left" w:pos="1008"/>
        </w:tabs>
        <w:ind w:left="0" w:firstLine="0"/>
        <w:rPr>
          <w:rFonts w:ascii="Arial" w:hAnsi="Arial" w:cs="Arial"/>
          <w:color w:val="000000"/>
          <w:sz w:val="22"/>
          <w:szCs w:val="22"/>
          <w:lang w:val="en-US"/>
        </w:rPr>
      </w:pPr>
      <w:r w:rsidRPr="00217CE7">
        <w:rPr>
          <w:rFonts w:ascii="Arial" w:hAnsi="Arial" w:cs="Arial"/>
          <w:sz w:val="22"/>
          <w:szCs w:val="22"/>
          <w:lang w:val="en-US"/>
        </w:rPr>
        <w:t xml:space="preserve">Demands, threats or abuse of power to intimidate or obtain </w:t>
      </w:r>
      <w:r w:rsidRPr="00217CE7">
        <w:rPr>
          <w:rFonts w:ascii="Arial" w:hAnsi="Arial" w:cs="Arial"/>
          <w:color w:val="000000"/>
          <w:sz w:val="22"/>
          <w:szCs w:val="22"/>
        </w:rPr>
        <w:t>favours</w:t>
      </w:r>
      <w:r w:rsidRPr="00217CE7">
        <w:rPr>
          <w:rFonts w:ascii="Arial" w:hAnsi="Arial" w:cs="Arial"/>
          <w:color w:val="000000"/>
          <w:sz w:val="22"/>
          <w:szCs w:val="22"/>
          <w:lang w:val="en-US"/>
        </w:rPr>
        <w:t>;</w:t>
      </w:r>
    </w:p>
    <w:p w:rsidR="00217CE7" w:rsidRPr="00217CE7" w:rsidRDefault="00217CE7" w:rsidP="00217CE7">
      <w:pPr>
        <w:tabs>
          <w:tab w:val="left" w:pos="504"/>
          <w:tab w:val="left" w:pos="1008"/>
        </w:tabs>
        <w:rPr>
          <w:rFonts w:ascii="Arial" w:hAnsi="Arial" w:cs="Arial"/>
          <w:color w:val="000000"/>
          <w:sz w:val="18"/>
          <w:szCs w:val="18"/>
          <w:lang w:val="en-US"/>
        </w:rPr>
      </w:pPr>
    </w:p>
    <w:p w:rsidR="00217CE7" w:rsidRPr="00217CE7" w:rsidRDefault="00217CE7" w:rsidP="00217CE7">
      <w:pPr>
        <w:numPr>
          <w:ilvl w:val="0"/>
          <w:numId w:val="8"/>
        </w:numPr>
        <w:tabs>
          <w:tab w:val="left" w:pos="504"/>
          <w:tab w:val="left" w:pos="1008"/>
        </w:tabs>
        <w:ind w:left="0" w:firstLine="0"/>
        <w:rPr>
          <w:rFonts w:ascii="Arial" w:hAnsi="Arial" w:cs="Arial"/>
          <w:color w:val="000000"/>
          <w:sz w:val="22"/>
          <w:szCs w:val="22"/>
          <w:lang w:val="en-US"/>
        </w:rPr>
      </w:pPr>
      <w:r w:rsidRPr="00217CE7">
        <w:rPr>
          <w:rFonts w:ascii="Arial" w:hAnsi="Arial" w:cs="Arial"/>
          <w:color w:val="000000"/>
          <w:sz w:val="22"/>
          <w:szCs w:val="22"/>
          <w:lang w:val="en-US"/>
        </w:rPr>
        <w:t>Threatened or actual violence.</w:t>
      </w:r>
    </w:p>
    <w:p w:rsidR="00217CE7" w:rsidRPr="00217CE7" w:rsidRDefault="00217CE7" w:rsidP="00217CE7">
      <w:pPr>
        <w:tabs>
          <w:tab w:val="left" w:pos="504"/>
          <w:tab w:val="left" w:pos="1008"/>
        </w:tabs>
        <w:rPr>
          <w:rFonts w:ascii="Arial" w:hAnsi="Arial" w:cs="Arial"/>
          <w:color w:val="000000"/>
          <w:sz w:val="18"/>
          <w:szCs w:val="18"/>
          <w:lang w:val="en-US"/>
        </w:rPr>
      </w:pPr>
    </w:p>
    <w:p w:rsidR="00217CE7" w:rsidRPr="00217CE7" w:rsidRDefault="00217CE7" w:rsidP="00217CE7">
      <w:pPr>
        <w:tabs>
          <w:tab w:val="left" w:pos="504"/>
          <w:tab w:val="left" w:pos="1008"/>
        </w:tabs>
        <w:rPr>
          <w:rFonts w:ascii="Arial" w:hAnsi="Arial" w:cs="Arial"/>
          <w:color w:val="000000"/>
          <w:sz w:val="22"/>
          <w:szCs w:val="22"/>
          <w:lang w:val="en-US"/>
        </w:rPr>
      </w:pPr>
      <w:r w:rsidRPr="00217CE7">
        <w:rPr>
          <w:rFonts w:ascii="Arial" w:hAnsi="Arial" w:cs="Arial"/>
          <w:color w:val="000000"/>
          <w:sz w:val="22"/>
          <w:szCs w:val="22"/>
          <w:lang w:val="en-US"/>
        </w:rPr>
        <w:t>This is not intended as an exhaustive list.</w:t>
      </w:r>
    </w:p>
    <w:p w:rsidR="00217CE7" w:rsidRPr="00217CE7" w:rsidRDefault="00217CE7" w:rsidP="00217CE7">
      <w:pPr>
        <w:tabs>
          <w:tab w:val="left" w:pos="504"/>
          <w:tab w:val="left" w:pos="1008"/>
        </w:tabs>
        <w:rPr>
          <w:rFonts w:ascii="Arial" w:hAnsi="Arial" w:cs="Arial"/>
          <w:color w:val="000000"/>
          <w:sz w:val="22"/>
          <w:szCs w:val="22"/>
          <w:lang w:val="en-US"/>
        </w:rPr>
      </w:pPr>
    </w:p>
    <w:p w:rsidR="00217CE7" w:rsidRPr="00217CE7" w:rsidRDefault="00217CE7" w:rsidP="00217CE7">
      <w:pPr>
        <w:tabs>
          <w:tab w:val="left" w:pos="504"/>
          <w:tab w:val="left" w:pos="1008"/>
        </w:tabs>
        <w:jc w:val="both"/>
        <w:rPr>
          <w:rFonts w:ascii="Arial" w:hAnsi="Arial" w:cs="Arial"/>
          <w:color w:val="000000"/>
          <w:sz w:val="22"/>
          <w:szCs w:val="22"/>
          <w:lang w:val="en-US"/>
        </w:rPr>
      </w:pPr>
      <w:r w:rsidRPr="00217CE7">
        <w:rPr>
          <w:rFonts w:ascii="Arial" w:hAnsi="Arial" w:cs="Arial"/>
          <w:color w:val="000000"/>
          <w:sz w:val="22"/>
          <w:szCs w:val="22"/>
          <w:lang w:val="en-US"/>
        </w:rPr>
        <w:t xml:space="preserve">We will investigate all allegations of such </w:t>
      </w:r>
      <w:proofErr w:type="spellStart"/>
      <w:r w:rsidRPr="00217CE7">
        <w:rPr>
          <w:rFonts w:ascii="Arial" w:hAnsi="Arial" w:cs="Arial"/>
          <w:color w:val="000000"/>
          <w:sz w:val="22"/>
          <w:szCs w:val="22"/>
          <w:lang w:val="en-US"/>
        </w:rPr>
        <w:t>behaviour</w:t>
      </w:r>
      <w:proofErr w:type="spellEnd"/>
      <w:r w:rsidRPr="00217CE7">
        <w:rPr>
          <w:rFonts w:ascii="Arial" w:hAnsi="Arial" w:cs="Arial"/>
          <w:color w:val="000000"/>
          <w:sz w:val="22"/>
          <w:szCs w:val="22"/>
          <w:lang w:val="en-US"/>
        </w:rPr>
        <w:t>. Offenders are liable to disciplinary action and, in serious cases, dismissal.</w:t>
      </w:r>
    </w:p>
    <w:p w:rsidR="00217CE7" w:rsidRPr="00217CE7" w:rsidRDefault="00217CE7" w:rsidP="00217CE7">
      <w:pPr>
        <w:tabs>
          <w:tab w:val="left" w:pos="504"/>
          <w:tab w:val="left" w:pos="1008"/>
        </w:tabs>
        <w:jc w:val="both"/>
        <w:rPr>
          <w:rFonts w:ascii="Arial" w:hAnsi="Arial" w:cs="Arial"/>
          <w:b/>
          <w:color w:val="000000"/>
          <w:sz w:val="22"/>
          <w:szCs w:val="22"/>
          <w:lang w:val="en-US"/>
        </w:rPr>
      </w:pPr>
    </w:p>
    <w:p w:rsidR="00217CE7" w:rsidRPr="00217CE7" w:rsidRDefault="00217CE7" w:rsidP="00217CE7">
      <w:pPr>
        <w:tabs>
          <w:tab w:val="left" w:pos="504"/>
          <w:tab w:val="left" w:pos="1008"/>
        </w:tabs>
        <w:jc w:val="both"/>
        <w:rPr>
          <w:rFonts w:ascii="Arial" w:hAnsi="Arial" w:cs="Arial"/>
          <w:color w:val="000000"/>
          <w:sz w:val="22"/>
          <w:szCs w:val="22"/>
          <w:lang w:val="en-US"/>
        </w:rPr>
      </w:pPr>
      <w:r w:rsidRPr="00217CE7">
        <w:rPr>
          <w:rFonts w:ascii="Arial" w:hAnsi="Arial" w:cs="Arial"/>
          <w:color w:val="000000"/>
          <w:sz w:val="22"/>
          <w:szCs w:val="22"/>
          <w:lang w:val="en-US"/>
        </w:rPr>
        <w:t xml:space="preserve">If you feel you are being bullied or harassed, the first step is to make clear you want it to stop. Tell the person bullying or harassing you that you find such </w:t>
      </w:r>
      <w:proofErr w:type="spellStart"/>
      <w:r w:rsidRPr="00217CE7">
        <w:rPr>
          <w:rFonts w:ascii="Arial" w:hAnsi="Arial" w:cs="Arial"/>
          <w:color w:val="000000"/>
          <w:sz w:val="22"/>
          <w:szCs w:val="22"/>
          <w:lang w:val="en-US"/>
        </w:rPr>
        <w:t>behaviour</w:t>
      </w:r>
      <w:proofErr w:type="spellEnd"/>
      <w:r w:rsidRPr="00217CE7">
        <w:rPr>
          <w:rFonts w:ascii="Arial" w:hAnsi="Arial" w:cs="Arial"/>
          <w:color w:val="000000"/>
          <w:sz w:val="22"/>
          <w:szCs w:val="22"/>
          <w:lang w:val="en-US"/>
        </w:rPr>
        <w:t xml:space="preserve"> unacceptable.  Person-to-person discussion at an early stage is often enough to stop harassment. Alternately, you could seek the help of a trusted colleague and ask them to approach the person causing offence on your behalf. </w:t>
      </w:r>
    </w:p>
    <w:p w:rsidR="00217CE7" w:rsidRPr="00217CE7" w:rsidRDefault="00217CE7" w:rsidP="00217CE7">
      <w:pPr>
        <w:tabs>
          <w:tab w:val="left" w:pos="504"/>
          <w:tab w:val="left" w:pos="1008"/>
        </w:tabs>
        <w:jc w:val="both"/>
        <w:rPr>
          <w:rFonts w:ascii="Arial" w:hAnsi="Arial" w:cs="Arial"/>
          <w:color w:val="000000"/>
          <w:sz w:val="22"/>
          <w:szCs w:val="22"/>
          <w:lang w:val="en-US"/>
        </w:rPr>
      </w:pPr>
    </w:p>
    <w:p w:rsidR="00217CE7" w:rsidRPr="00217CE7" w:rsidRDefault="00217CE7" w:rsidP="00217CE7">
      <w:pPr>
        <w:tabs>
          <w:tab w:val="left" w:pos="504"/>
          <w:tab w:val="left" w:pos="1008"/>
        </w:tabs>
        <w:jc w:val="both"/>
        <w:rPr>
          <w:rFonts w:ascii="Arial" w:hAnsi="Arial" w:cs="Arial"/>
          <w:color w:val="000000"/>
          <w:sz w:val="22"/>
          <w:szCs w:val="22"/>
          <w:lang w:val="en-US"/>
        </w:rPr>
      </w:pPr>
      <w:r w:rsidRPr="00217CE7">
        <w:rPr>
          <w:rFonts w:ascii="Arial" w:hAnsi="Arial" w:cs="Arial"/>
          <w:color w:val="000000"/>
          <w:sz w:val="22"/>
          <w:szCs w:val="22"/>
          <w:lang w:val="en-US"/>
        </w:rPr>
        <w:t xml:space="preserve">If the </w:t>
      </w:r>
      <w:proofErr w:type="spellStart"/>
      <w:r w:rsidRPr="00217CE7">
        <w:rPr>
          <w:rFonts w:ascii="Arial" w:hAnsi="Arial" w:cs="Arial"/>
          <w:color w:val="000000"/>
          <w:sz w:val="22"/>
          <w:szCs w:val="22"/>
          <w:lang w:val="en-US"/>
        </w:rPr>
        <w:t>behaviour</w:t>
      </w:r>
      <w:proofErr w:type="spellEnd"/>
      <w:r w:rsidRPr="00217CE7">
        <w:rPr>
          <w:rFonts w:ascii="Arial" w:hAnsi="Arial" w:cs="Arial"/>
          <w:color w:val="000000"/>
          <w:sz w:val="22"/>
          <w:szCs w:val="22"/>
          <w:lang w:val="en-US"/>
        </w:rPr>
        <w:t xml:space="preserve"> continues, or you consider an instance to be particularly serious, please implement the grievance procedure.  We assure you that grievances will be dealt with promptly and in a discreet and caring manner.</w:t>
      </w:r>
    </w:p>
    <w:p w:rsidR="00217CE7" w:rsidRPr="00217CE7" w:rsidRDefault="00217CE7" w:rsidP="00217CE7">
      <w:pPr>
        <w:tabs>
          <w:tab w:val="left" w:pos="504"/>
          <w:tab w:val="left" w:pos="1008"/>
        </w:tabs>
        <w:jc w:val="both"/>
        <w:rPr>
          <w:rFonts w:ascii="Arial" w:hAnsi="Arial" w:cs="Arial"/>
          <w:color w:val="000000"/>
          <w:sz w:val="22"/>
          <w:szCs w:val="22"/>
          <w:lang w:val="en-US"/>
        </w:rPr>
      </w:pPr>
    </w:p>
    <w:p w:rsidR="00217CE7" w:rsidRPr="00217CE7" w:rsidRDefault="00217CE7" w:rsidP="00217CE7">
      <w:pPr>
        <w:tabs>
          <w:tab w:val="left" w:pos="504"/>
          <w:tab w:val="left" w:pos="1008"/>
        </w:tabs>
        <w:jc w:val="both"/>
        <w:rPr>
          <w:rFonts w:ascii="Arial" w:hAnsi="Arial" w:cs="Arial"/>
          <w:color w:val="000000"/>
          <w:sz w:val="22"/>
          <w:szCs w:val="22"/>
          <w:lang w:val="en-US"/>
        </w:rPr>
      </w:pPr>
      <w:r w:rsidRPr="00217CE7">
        <w:rPr>
          <w:rFonts w:ascii="Arial" w:hAnsi="Arial" w:cs="Arial"/>
          <w:color w:val="000000"/>
          <w:sz w:val="22"/>
          <w:szCs w:val="22"/>
          <w:lang w:val="en-US"/>
        </w:rPr>
        <w:t xml:space="preserve">We appreciate that an act of bullying or harassment may impact on your employment even though not directly connected. For </w:t>
      </w:r>
      <w:proofErr w:type="gramStart"/>
      <w:r w:rsidRPr="00217CE7">
        <w:rPr>
          <w:rFonts w:ascii="Arial" w:hAnsi="Arial" w:cs="Arial"/>
          <w:color w:val="000000"/>
          <w:sz w:val="22"/>
          <w:szCs w:val="22"/>
          <w:lang w:val="en-US"/>
        </w:rPr>
        <w:t>instance</w:t>
      </w:r>
      <w:proofErr w:type="gramEnd"/>
      <w:r w:rsidRPr="00217CE7">
        <w:rPr>
          <w:rFonts w:ascii="Arial" w:hAnsi="Arial" w:cs="Arial"/>
          <w:color w:val="000000"/>
          <w:sz w:val="22"/>
          <w:szCs w:val="22"/>
          <w:lang w:val="en-US"/>
        </w:rPr>
        <w:t xml:space="preserve"> someone may repeatedly follow you to or from work (stalking). You should advise your line manager confidentially about any such issue in the first instance. This will enable us to consider whether there are any practical ways we can support you.</w:t>
      </w:r>
    </w:p>
    <w:p w:rsidR="00217CE7" w:rsidRPr="00217CE7" w:rsidRDefault="00217CE7" w:rsidP="00217CE7">
      <w:pPr>
        <w:tabs>
          <w:tab w:val="left" w:pos="504"/>
          <w:tab w:val="left" w:pos="1008"/>
        </w:tabs>
        <w:jc w:val="both"/>
        <w:rPr>
          <w:rFonts w:ascii="Arial" w:hAnsi="Arial" w:cs="Arial"/>
          <w:color w:val="000000"/>
          <w:sz w:val="22"/>
          <w:szCs w:val="22"/>
          <w:lang w:val="en-US"/>
        </w:rPr>
      </w:pPr>
    </w:p>
    <w:p w:rsidR="00217CE7" w:rsidRPr="00217CE7" w:rsidRDefault="00217CE7" w:rsidP="00217CE7">
      <w:pPr>
        <w:tabs>
          <w:tab w:val="left" w:pos="504"/>
          <w:tab w:val="left" w:pos="1008"/>
        </w:tabs>
        <w:jc w:val="both"/>
        <w:rPr>
          <w:rFonts w:ascii="Arial" w:hAnsi="Arial" w:cs="Arial"/>
          <w:color w:val="000000"/>
          <w:sz w:val="22"/>
          <w:szCs w:val="22"/>
          <w:lang w:val="en-US"/>
        </w:rPr>
      </w:pPr>
      <w:r w:rsidRPr="00217CE7">
        <w:rPr>
          <w:rFonts w:ascii="Arial" w:hAnsi="Arial" w:cs="Arial"/>
          <w:color w:val="000000"/>
          <w:sz w:val="22"/>
          <w:szCs w:val="22"/>
          <w:lang w:val="en-US"/>
        </w:rPr>
        <w:t xml:space="preserve">Where you make or support a complaint in good faith, you will not be </w:t>
      </w:r>
      <w:r w:rsidRPr="00217CE7">
        <w:rPr>
          <w:rFonts w:ascii="Arial" w:hAnsi="Arial" w:cs="Arial"/>
          <w:color w:val="000000"/>
          <w:sz w:val="22"/>
          <w:szCs w:val="22"/>
        </w:rPr>
        <w:t>victimised</w:t>
      </w:r>
      <w:r w:rsidRPr="00217CE7">
        <w:rPr>
          <w:rFonts w:ascii="Arial" w:hAnsi="Arial" w:cs="Arial"/>
          <w:color w:val="000000"/>
          <w:sz w:val="22"/>
          <w:szCs w:val="22"/>
          <w:lang w:val="en-US"/>
        </w:rPr>
        <w:t xml:space="preserve"> for doing so whatever transpires. </w:t>
      </w:r>
    </w:p>
    <w:p w:rsidR="00217CE7" w:rsidRPr="00217CE7" w:rsidRDefault="00217CE7" w:rsidP="00217CE7">
      <w:pPr>
        <w:tabs>
          <w:tab w:val="left" w:pos="504"/>
          <w:tab w:val="left" w:pos="1008"/>
        </w:tabs>
        <w:jc w:val="both"/>
        <w:rPr>
          <w:rFonts w:ascii="Arial" w:hAnsi="Arial" w:cs="Arial"/>
          <w:color w:val="000000"/>
          <w:sz w:val="22"/>
          <w:szCs w:val="22"/>
          <w:lang w:val="en-US"/>
        </w:rPr>
      </w:pPr>
    </w:p>
    <w:p w:rsidR="00217CE7" w:rsidRPr="00217CE7" w:rsidRDefault="00217CE7" w:rsidP="00217CE7">
      <w:pPr>
        <w:tabs>
          <w:tab w:val="left" w:pos="504"/>
          <w:tab w:val="left" w:pos="1008"/>
        </w:tabs>
        <w:jc w:val="both"/>
        <w:rPr>
          <w:rFonts w:ascii="Arial" w:hAnsi="Arial" w:cs="Arial"/>
          <w:color w:val="000000"/>
          <w:sz w:val="22"/>
          <w:szCs w:val="22"/>
          <w:lang w:val="en-US"/>
        </w:rPr>
      </w:pPr>
      <w:r w:rsidRPr="00217CE7">
        <w:rPr>
          <w:rFonts w:ascii="Arial" w:hAnsi="Arial" w:cs="Arial"/>
          <w:color w:val="000000"/>
          <w:sz w:val="22"/>
          <w:szCs w:val="22"/>
          <w:lang w:val="en-US"/>
        </w:rPr>
        <w:t xml:space="preserve">We are unable, however, to protect anyone who </w:t>
      </w:r>
      <w:r w:rsidRPr="00217CE7">
        <w:rPr>
          <w:rFonts w:ascii="Arial" w:hAnsi="Arial" w:cs="Arial"/>
          <w:b/>
          <w:color w:val="000000"/>
          <w:sz w:val="22"/>
          <w:szCs w:val="22"/>
          <w:lang w:val="en-US"/>
        </w:rPr>
        <w:t>maliciously</w:t>
      </w:r>
      <w:r w:rsidRPr="00217CE7">
        <w:rPr>
          <w:rFonts w:ascii="Arial" w:hAnsi="Arial" w:cs="Arial"/>
          <w:color w:val="000000"/>
          <w:sz w:val="22"/>
          <w:szCs w:val="22"/>
          <w:lang w:val="en-US"/>
        </w:rPr>
        <w:t xml:space="preserve"> makes or supports an untrue complaint. We investigate such occurrences </w:t>
      </w:r>
      <w:proofErr w:type="spellStart"/>
      <w:r w:rsidRPr="00217CE7">
        <w:rPr>
          <w:rFonts w:ascii="Arial" w:hAnsi="Arial" w:cs="Arial"/>
          <w:color w:val="000000"/>
          <w:sz w:val="22"/>
          <w:szCs w:val="22"/>
          <w:lang w:val="en-US"/>
        </w:rPr>
        <w:t>utilising</w:t>
      </w:r>
      <w:proofErr w:type="spellEnd"/>
      <w:r w:rsidRPr="00217CE7">
        <w:rPr>
          <w:rFonts w:ascii="Arial" w:hAnsi="Arial" w:cs="Arial"/>
          <w:color w:val="000000"/>
          <w:sz w:val="22"/>
          <w:szCs w:val="22"/>
          <w:lang w:val="en-US"/>
        </w:rPr>
        <w:t xml:space="preserve"> our disciplinary procedure.</w:t>
      </w:r>
    </w:p>
    <w:p w:rsidR="00AF6009" w:rsidRDefault="00AF6009" w:rsidP="00F362F1">
      <w:pPr>
        <w:pStyle w:val="DefaultText"/>
        <w:tabs>
          <w:tab w:val="left" w:pos="504"/>
          <w:tab w:val="left" w:pos="1008"/>
        </w:tabs>
        <w:jc w:val="both"/>
        <w:outlineLvl w:val="1"/>
        <w:rPr>
          <w:rFonts w:ascii="Arial" w:hAnsi="Arial" w:cs="Arial"/>
          <w:b/>
          <w:sz w:val="22"/>
          <w:szCs w:val="22"/>
        </w:rPr>
      </w:pPr>
    </w:p>
    <w:p w:rsidR="000719C3" w:rsidRPr="00984480" w:rsidRDefault="000719C3" w:rsidP="00236A73">
      <w:pPr>
        <w:pStyle w:val="DefaultText"/>
        <w:rPr>
          <w:rFonts w:ascii="Arial" w:hAnsi="Arial" w:cs="Arial"/>
          <w:b/>
          <w:sz w:val="22"/>
          <w:szCs w:val="22"/>
          <w:u w:val="single"/>
        </w:rPr>
      </w:pPr>
    </w:p>
    <w:p w:rsidR="000719C3" w:rsidRPr="00984480" w:rsidRDefault="000719C3" w:rsidP="00236A73">
      <w:pPr>
        <w:pStyle w:val="DefaultText"/>
        <w:rPr>
          <w:rFonts w:ascii="Arial" w:hAnsi="Arial" w:cs="Arial"/>
          <w:b/>
          <w:sz w:val="22"/>
          <w:szCs w:val="22"/>
          <w:u w:val="single"/>
        </w:rPr>
        <w:sectPr w:rsidR="000719C3" w:rsidRPr="00984480" w:rsidSect="007123DA">
          <w:headerReference w:type="even" r:id="rId26"/>
          <w:headerReference w:type="default" r:id="rId27"/>
          <w:headerReference w:type="first" r:id="rId28"/>
          <w:pgSz w:w="11908" w:h="16833" w:code="9"/>
          <w:pgMar w:top="1440" w:right="1008" w:bottom="720" w:left="1440" w:header="792" w:footer="792" w:gutter="0"/>
          <w:paperSrc w:first="258" w:other="258"/>
          <w:cols w:space="720"/>
        </w:sectPr>
      </w:pPr>
    </w:p>
    <w:p w:rsidR="00461D24" w:rsidRPr="00984480" w:rsidRDefault="00915A29" w:rsidP="00A4220F">
      <w:pPr>
        <w:pStyle w:val="DefaultText"/>
        <w:tabs>
          <w:tab w:val="left" w:pos="504"/>
        </w:tabs>
        <w:outlineLvl w:val="0"/>
        <w:rPr>
          <w:rFonts w:ascii="Arial" w:hAnsi="Arial" w:cs="Arial"/>
          <w:b/>
          <w:sz w:val="32"/>
          <w:szCs w:val="32"/>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80" w:name="_Toc25325672"/>
      <w:r w:rsidR="007123DA" w:rsidRPr="00984480">
        <w:rPr>
          <w:rFonts w:ascii="Arial" w:hAnsi="Arial" w:cs="Arial"/>
          <w:b/>
          <w:sz w:val="32"/>
          <w:szCs w:val="32"/>
        </w:rPr>
        <w:t>6</w:t>
      </w:r>
      <w:r w:rsidR="00F72AE7" w:rsidRPr="00984480">
        <w:rPr>
          <w:rFonts w:ascii="Arial" w:hAnsi="Arial" w:cs="Arial"/>
          <w:b/>
          <w:sz w:val="32"/>
          <w:szCs w:val="32"/>
        </w:rPr>
        <w:t>.</w:t>
      </w:r>
      <w:r w:rsidR="00E75683" w:rsidRPr="00984480">
        <w:rPr>
          <w:rFonts w:ascii="Arial" w:hAnsi="Arial" w:cs="Arial"/>
          <w:b/>
          <w:sz w:val="32"/>
          <w:szCs w:val="32"/>
        </w:rPr>
        <w:tab/>
      </w:r>
      <w:r w:rsidR="00383CF7" w:rsidRPr="00984480">
        <w:rPr>
          <w:rFonts w:ascii="Arial" w:hAnsi="Arial" w:cs="Arial"/>
          <w:b/>
          <w:sz w:val="32"/>
          <w:szCs w:val="32"/>
        </w:rPr>
        <w:t>Training and Development</w:t>
      </w:r>
      <w:bookmarkEnd w:id="80"/>
    </w:p>
    <w:p w:rsidR="00BA5C0D" w:rsidRPr="00984480" w:rsidRDefault="00BA5C0D" w:rsidP="00A4220F">
      <w:pPr>
        <w:pStyle w:val="DefaultText"/>
        <w:shd w:val="clear" w:color="auto" w:fill="B3B3B3"/>
        <w:tabs>
          <w:tab w:val="left" w:pos="504"/>
        </w:tabs>
        <w:jc w:val="both"/>
        <w:rPr>
          <w:rFonts w:ascii="Arial" w:hAnsi="Arial" w:cs="Arial"/>
          <w:sz w:val="12"/>
          <w:szCs w:val="12"/>
        </w:rPr>
      </w:pPr>
    </w:p>
    <w:p w:rsidR="00E75683" w:rsidRPr="00984480" w:rsidRDefault="00E75683" w:rsidP="00A4220F">
      <w:pPr>
        <w:pStyle w:val="DefaultText"/>
        <w:tabs>
          <w:tab w:val="left" w:pos="504"/>
        </w:tabs>
        <w:jc w:val="both"/>
        <w:rPr>
          <w:rFonts w:ascii="Arial" w:hAnsi="Arial" w:cs="Arial"/>
          <w:sz w:val="22"/>
          <w:szCs w:val="22"/>
        </w:rPr>
      </w:pPr>
    </w:p>
    <w:p w:rsidR="006744EE" w:rsidRPr="00984480" w:rsidRDefault="006744EE" w:rsidP="00D60AF5">
      <w:pPr>
        <w:pStyle w:val="DefaultText"/>
        <w:tabs>
          <w:tab w:val="left" w:pos="504"/>
        </w:tabs>
        <w:jc w:val="both"/>
        <w:outlineLvl w:val="1"/>
        <w:rPr>
          <w:rFonts w:ascii="Arial" w:hAnsi="Arial" w:cs="Arial"/>
          <w:sz w:val="22"/>
          <w:szCs w:val="22"/>
        </w:rPr>
      </w:pPr>
      <w:bookmarkStart w:id="81" w:name="_Toc25325673"/>
      <w:r w:rsidRPr="00984480">
        <w:rPr>
          <w:rFonts w:ascii="Arial" w:hAnsi="Arial" w:cs="Arial"/>
          <w:b/>
          <w:sz w:val="22"/>
          <w:szCs w:val="22"/>
        </w:rPr>
        <w:t>I</w:t>
      </w:r>
      <w:r w:rsidR="00E75683" w:rsidRPr="00984480">
        <w:rPr>
          <w:rFonts w:ascii="Arial" w:hAnsi="Arial" w:cs="Arial"/>
          <w:b/>
          <w:sz w:val="22"/>
          <w:szCs w:val="22"/>
        </w:rPr>
        <w:t>nduction Training</w:t>
      </w:r>
      <w:bookmarkEnd w:id="81"/>
    </w:p>
    <w:p w:rsidR="006744EE" w:rsidRPr="00984480" w:rsidRDefault="006744EE" w:rsidP="00D60AF5">
      <w:pPr>
        <w:pStyle w:val="DefaultText"/>
        <w:tabs>
          <w:tab w:val="left" w:pos="504"/>
        </w:tabs>
        <w:jc w:val="both"/>
        <w:rPr>
          <w:rFonts w:ascii="Arial" w:hAnsi="Arial" w:cs="Arial"/>
          <w:sz w:val="22"/>
          <w:szCs w:val="22"/>
        </w:rPr>
      </w:pPr>
    </w:p>
    <w:p w:rsidR="006744EE" w:rsidRPr="00984480" w:rsidRDefault="006744EE" w:rsidP="00D60AF5">
      <w:pPr>
        <w:pStyle w:val="DefaultText"/>
        <w:tabs>
          <w:tab w:val="left" w:pos="504"/>
        </w:tabs>
        <w:jc w:val="both"/>
        <w:rPr>
          <w:rFonts w:ascii="Arial" w:hAnsi="Arial" w:cs="Arial"/>
          <w:sz w:val="22"/>
          <w:szCs w:val="22"/>
        </w:rPr>
      </w:pPr>
      <w:r w:rsidRPr="00984480">
        <w:rPr>
          <w:rFonts w:ascii="Arial" w:hAnsi="Arial" w:cs="Arial"/>
          <w:sz w:val="22"/>
          <w:szCs w:val="22"/>
        </w:rPr>
        <w:t xml:space="preserve">You will be taken on a tour of the premises when you start work. </w:t>
      </w:r>
      <w:r w:rsidR="00D60AF5" w:rsidRPr="00984480">
        <w:rPr>
          <w:rFonts w:ascii="Arial" w:hAnsi="Arial" w:cs="Arial"/>
          <w:sz w:val="22"/>
          <w:szCs w:val="22"/>
        </w:rPr>
        <w:t xml:space="preserve"> </w:t>
      </w:r>
      <w:r w:rsidRPr="00984480">
        <w:rPr>
          <w:rFonts w:ascii="Arial" w:hAnsi="Arial" w:cs="Arial"/>
          <w:sz w:val="22"/>
          <w:szCs w:val="22"/>
        </w:rPr>
        <w:t xml:space="preserve">This is to </w:t>
      </w:r>
      <w:proofErr w:type="spellStart"/>
      <w:r w:rsidRPr="00984480">
        <w:rPr>
          <w:rFonts w:ascii="Arial" w:hAnsi="Arial" w:cs="Arial"/>
          <w:sz w:val="22"/>
          <w:szCs w:val="22"/>
        </w:rPr>
        <w:t>familiarise</w:t>
      </w:r>
      <w:proofErr w:type="spellEnd"/>
      <w:r w:rsidRPr="00984480">
        <w:rPr>
          <w:rFonts w:ascii="Arial" w:hAnsi="Arial" w:cs="Arial"/>
          <w:sz w:val="22"/>
          <w:szCs w:val="22"/>
        </w:rPr>
        <w:t xml:space="preserve"> you with the layout and facilities </w:t>
      </w:r>
      <w:r w:rsidRPr="00984480">
        <w:rPr>
          <w:rFonts w:ascii="Arial" w:hAnsi="Arial"/>
          <w:sz w:val="22"/>
          <w:szCs w:val="22"/>
        </w:rPr>
        <w:t>and</w:t>
      </w:r>
      <w:r w:rsidRPr="00984480">
        <w:rPr>
          <w:rFonts w:ascii="Arial" w:hAnsi="Arial" w:cs="Arial"/>
          <w:sz w:val="22"/>
          <w:szCs w:val="22"/>
        </w:rPr>
        <w:t xml:space="preserve"> introduce you to your colleagues.</w:t>
      </w:r>
    </w:p>
    <w:p w:rsidR="006744EE" w:rsidRPr="00984480" w:rsidRDefault="006744EE" w:rsidP="00D60AF5">
      <w:pPr>
        <w:pStyle w:val="DefaultText"/>
        <w:tabs>
          <w:tab w:val="left" w:pos="504"/>
        </w:tabs>
        <w:jc w:val="both"/>
        <w:rPr>
          <w:rFonts w:ascii="Arial" w:hAnsi="Arial" w:cs="Arial"/>
          <w:sz w:val="22"/>
          <w:szCs w:val="22"/>
        </w:rPr>
      </w:pPr>
    </w:p>
    <w:p w:rsidR="006744EE" w:rsidRPr="00984480" w:rsidRDefault="00FE63B9" w:rsidP="00D60AF5">
      <w:pPr>
        <w:pStyle w:val="DefaultText"/>
        <w:tabs>
          <w:tab w:val="left" w:pos="504"/>
        </w:tabs>
        <w:jc w:val="both"/>
        <w:rPr>
          <w:rFonts w:ascii="Arial" w:hAnsi="Arial" w:cs="Arial"/>
          <w:sz w:val="22"/>
          <w:szCs w:val="22"/>
        </w:rPr>
      </w:pPr>
      <w:r w:rsidRPr="00984480">
        <w:rPr>
          <w:rFonts w:ascii="Arial" w:hAnsi="Arial" w:cs="Arial"/>
          <w:sz w:val="22"/>
          <w:szCs w:val="22"/>
        </w:rPr>
        <w:t>We</w:t>
      </w:r>
      <w:r w:rsidR="006744EE" w:rsidRPr="00984480">
        <w:rPr>
          <w:rFonts w:ascii="Arial" w:hAnsi="Arial" w:cs="Arial"/>
          <w:sz w:val="22"/>
          <w:szCs w:val="22"/>
        </w:rPr>
        <w:t xml:space="preserve"> wil</w:t>
      </w:r>
      <w:r w:rsidRPr="00984480">
        <w:rPr>
          <w:rFonts w:ascii="Arial" w:hAnsi="Arial" w:cs="Arial"/>
          <w:sz w:val="22"/>
          <w:szCs w:val="22"/>
        </w:rPr>
        <w:t>l train you</w:t>
      </w:r>
      <w:r w:rsidR="006744EE" w:rsidRPr="00984480">
        <w:rPr>
          <w:rFonts w:ascii="Arial" w:hAnsi="Arial" w:cs="Arial"/>
          <w:sz w:val="22"/>
          <w:szCs w:val="22"/>
        </w:rPr>
        <w:t xml:space="preserve"> as appropriate in aspects of your role. </w:t>
      </w:r>
      <w:r w:rsidR="00D60AF5" w:rsidRPr="00984480">
        <w:rPr>
          <w:rFonts w:ascii="Arial" w:hAnsi="Arial" w:cs="Arial"/>
          <w:sz w:val="22"/>
          <w:szCs w:val="22"/>
        </w:rPr>
        <w:t xml:space="preserve"> </w:t>
      </w:r>
      <w:r w:rsidR="006744EE" w:rsidRPr="00984480">
        <w:rPr>
          <w:rFonts w:ascii="Arial" w:hAnsi="Arial" w:cs="Arial"/>
          <w:sz w:val="22"/>
          <w:szCs w:val="22"/>
        </w:rPr>
        <w:t xml:space="preserve">This will help you to keep to </w:t>
      </w:r>
      <w:r w:rsidR="006744EE" w:rsidRPr="00984480">
        <w:rPr>
          <w:rFonts w:ascii="Arial" w:hAnsi="Arial"/>
          <w:sz w:val="22"/>
          <w:szCs w:val="22"/>
        </w:rPr>
        <w:t>our</w:t>
      </w:r>
      <w:r w:rsidR="006744EE" w:rsidRPr="00984480">
        <w:rPr>
          <w:rFonts w:ascii="Arial" w:hAnsi="Arial" w:cs="Arial"/>
          <w:sz w:val="22"/>
          <w:szCs w:val="22"/>
        </w:rPr>
        <w:t xml:space="preserve"> methods/practices, make sure you work safely and achieve required standards.</w:t>
      </w:r>
    </w:p>
    <w:p w:rsidR="000740C7" w:rsidRPr="00984480" w:rsidRDefault="000740C7" w:rsidP="00D60AF5">
      <w:pPr>
        <w:pStyle w:val="DefaultText"/>
        <w:tabs>
          <w:tab w:val="left" w:pos="504"/>
        </w:tabs>
        <w:jc w:val="both"/>
        <w:rPr>
          <w:rFonts w:ascii="Arial" w:hAnsi="Arial" w:cs="Arial"/>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p>
    <w:p w:rsidR="006744EE" w:rsidRPr="00984480" w:rsidRDefault="00E75683" w:rsidP="00D60AF5">
      <w:pPr>
        <w:pStyle w:val="DefaultText"/>
        <w:tabs>
          <w:tab w:val="left" w:pos="504"/>
        </w:tabs>
        <w:jc w:val="both"/>
        <w:rPr>
          <w:rFonts w:ascii="Arial" w:hAnsi="Arial" w:cs="Arial"/>
          <w:sz w:val="22"/>
          <w:szCs w:val="22"/>
        </w:rPr>
      </w:pPr>
      <w:r w:rsidRPr="00984480">
        <w:rPr>
          <w:rFonts w:ascii="Arial" w:hAnsi="Arial" w:cs="Arial"/>
          <w:sz w:val="22"/>
          <w:szCs w:val="22"/>
        </w:rPr>
        <w:t>W</w:t>
      </w:r>
      <w:r w:rsidR="006744EE" w:rsidRPr="00984480">
        <w:rPr>
          <w:rFonts w:ascii="Arial" w:hAnsi="Arial" w:cs="Arial"/>
          <w:sz w:val="22"/>
          <w:szCs w:val="22"/>
        </w:rPr>
        <w:t xml:space="preserve">e also provide a </w:t>
      </w:r>
      <w:proofErr w:type="spellStart"/>
      <w:r w:rsidR="006744EE" w:rsidRPr="00984480">
        <w:rPr>
          <w:rFonts w:ascii="Arial" w:hAnsi="Arial" w:cs="Arial"/>
          <w:sz w:val="22"/>
          <w:szCs w:val="22"/>
        </w:rPr>
        <w:t>programme</w:t>
      </w:r>
      <w:proofErr w:type="spellEnd"/>
      <w:r w:rsidR="006744EE" w:rsidRPr="00984480">
        <w:rPr>
          <w:rFonts w:ascii="Arial" w:hAnsi="Arial" w:cs="Arial"/>
          <w:sz w:val="22"/>
          <w:szCs w:val="22"/>
        </w:rPr>
        <w:t xml:space="preserve"> of induction training in the </w:t>
      </w:r>
      <w:r w:rsidR="00FE63B9" w:rsidRPr="00984480">
        <w:rPr>
          <w:rFonts w:ascii="Arial" w:hAnsi="Arial" w:cs="Arial"/>
          <w:sz w:val="22"/>
          <w:szCs w:val="22"/>
        </w:rPr>
        <w:t xml:space="preserve">early stages of employment. </w:t>
      </w:r>
      <w:r w:rsidR="00D60AF5" w:rsidRPr="00984480">
        <w:rPr>
          <w:rFonts w:ascii="Arial" w:hAnsi="Arial" w:cs="Arial"/>
          <w:sz w:val="22"/>
          <w:szCs w:val="22"/>
        </w:rPr>
        <w:t xml:space="preserve"> </w:t>
      </w:r>
      <w:r w:rsidR="00FE63B9" w:rsidRPr="00984480">
        <w:rPr>
          <w:rFonts w:ascii="Arial" w:hAnsi="Arial" w:cs="Arial"/>
          <w:sz w:val="22"/>
          <w:szCs w:val="22"/>
        </w:rPr>
        <w:t>We</w:t>
      </w:r>
      <w:r w:rsidR="006744EE" w:rsidRPr="00984480">
        <w:rPr>
          <w:rFonts w:ascii="Arial" w:hAnsi="Arial" w:cs="Arial"/>
          <w:sz w:val="22"/>
          <w:szCs w:val="22"/>
        </w:rPr>
        <w:t xml:space="preserve"> </w:t>
      </w:r>
      <w:r w:rsidR="00FE63B9" w:rsidRPr="00984480">
        <w:rPr>
          <w:rFonts w:ascii="Arial" w:hAnsi="Arial" w:cs="Arial"/>
          <w:sz w:val="22"/>
          <w:szCs w:val="22"/>
        </w:rPr>
        <w:t>expect you</w:t>
      </w:r>
      <w:r w:rsidR="006744EE" w:rsidRPr="00984480">
        <w:rPr>
          <w:rFonts w:ascii="Arial" w:hAnsi="Arial" w:cs="Arial"/>
          <w:sz w:val="22"/>
          <w:szCs w:val="22"/>
        </w:rPr>
        <w:t xml:space="preserve"> to complete this satisfactorily.</w:t>
      </w:r>
    </w:p>
    <w:p w:rsidR="006744EE" w:rsidRPr="00984480" w:rsidRDefault="006744EE" w:rsidP="00D60AF5">
      <w:pPr>
        <w:pStyle w:val="DefaultText"/>
        <w:tabs>
          <w:tab w:val="left" w:pos="504"/>
        </w:tabs>
        <w:jc w:val="both"/>
        <w:outlineLvl w:val="2"/>
        <w:rPr>
          <w:rFonts w:ascii="Arial" w:hAnsi="Arial" w:cs="Arial"/>
          <w:b/>
          <w:sz w:val="22"/>
        </w:rPr>
      </w:pPr>
    </w:p>
    <w:p w:rsidR="00BA5C0D" w:rsidRPr="00984480" w:rsidRDefault="00BB3A15" w:rsidP="00D60AF5">
      <w:pPr>
        <w:pStyle w:val="DefaultText"/>
        <w:tabs>
          <w:tab w:val="left" w:pos="504"/>
        </w:tabs>
        <w:jc w:val="both"/>
        <w:outlineLvl w:val="1"/>
        <w:rPr>
          <w:rFonts w:ascii="Arial" w:hAnsi="Arial" w:cs="Arial"/>
          <w:b/>
          <w:sz w:val="22"/>
        </w:rPr>
      </w:pPr>
      <w:bookmarkStart w:id="82" w:name="_Toc25325674"/>
      <w:r w:rsidRPr="00984480">
        <w:rPr>
          <w:rFonts w:ascii="Arial" w:hAnsi="Arial" w:cs="Arial"/>
          <w:b/>
          <w:sz w:val="22"/>
        </w:rPr>
        <w:t>Annual</w:t>
      </w:r>
      <w:r w:rsidR="002D2512" w:rsidRPr="00984480">
        <w:rPr>
          <w:rFonts w:ascii="Arial" w:hAnsi="Arial" w:cs="Arial"/>
          <w:b/>
          <w:sz w:val="22"/>
        </w:rPr>
        <w:t xml:space="preserve"> Appraisal</w:t>
      </w:r>
      <w:bookmarkEnd w:id="82"/>
    </w:p>
    <w:p w:rsidR="00BA5C0D" w:rsidRPr="00984480" w:rsidRDefault="00BA5C0D" w:rsidP="00D60AF5">
      <w:pPr>
        <w:pStyle w:val="DefaultText"/>
        <w:tabs>
          <w:tab w:val="left" w:pos="504"/>
        </w:tabs>
        <w:jc w:val="both"/>
        <w:rPr>
          <w:rFonts w:ascii="Arial" w:hAnsi="Arial" w:cs="Arial"/>
          <w:sz w:val="22"/>
        </w:rPr>
      </w:pPr>
    </w:p>
    <w:p w:rsidR="00BA5C0D" w:rsidRPr="00984480" w:rsidRDefault="00BA5C0D" w:rsidP="00D60AF5">
      <w:pPr>
        <w:pStyle w:val="DefaultText"/>
        <w:tabs>
          <w:tab w:val="left" w:pos="504"/>
        </w:tabs>
        <w:jc w:val="both"/>
        <w:rPr>
          <w:rFonts w:ascii="Arial" w:hAnsi="Arial" w:cs="Arial"/>
          <w:sz w:val="22"/>
        </w:rPr>
      </w:pPr>
      <w:r w:rsidRPr="00984480">
        <w:rPr>
          <w:rFonts w:ascii="Arial" w:hAnsi="Arial"/>
          <w:sz w:val="22"/>
        </w:rPr>
        <w:t>We</w:t>
      </w:r>
      <w:r w:rsidRPr="00984480">
        <w:rPr>
          <w:rFonts w:ascii="Arial" w:hAnsi="Arial" w:cs="Arial"/>
          <w:sz w:val="22"/>
        </w:rPr>
        <w:t xml:space="preserve"> operate </w:t>
      </w:r>
      <w:r w:rsidR="00BB3A15" w:rsidRPr="00984480">
        <w:rPr>
          <w:rFonts w:ascii="Arial" w:hAnsi="Arial" w:cs="Arial"/>
          <w:sz w:val="22"/>
        </w:rPr>
        <w:t>an annual</w:t>
      </w:r>
      <w:r w:rsidRPr="00984480">
        <w:rPr>
          <w:rFonts w:ascii="Arial" w:hAnsi="Arial" w:cs="Arial"/>
          <w:sz w:val="22"/>
        </w:rPr>
        <w:t xml:space="preserve"> appraisal. </w:t>
      </w:r>
      <w:r w:rsidR="00D60AF5" w:rsidRPr="00984480">
        <w:rPr>
          <w:rFonts w:ascii="Arial" w:hAnsi="Arial" w:cs="Arial"/>
          <w:sz w:val="22"/>
        </w:rPr>
        <w:t xml:space="preserve"> </w:t>
      </w:r>
      <w:r w:rsidRPr="00984480">
        <w:rPr>
          <w:rFonts w:ascii="Arial" w:hAnsi="Arial" w:cs="Arial"/>
          <w:sz w:val="22"/>
        </w:rPr>
        <w:t xml:space="preserve">This is a </w:t>
      </w:r>
      <w:proofErr w:type="gramStart"/>
      <w:r w:rsidRPr="00984480">
        <w:rPr>
          <w:rFonts w:ascii="Arial" w:hAnsi="Arial" w:cs="Arial"/>
          <w:sz w:val="22"/>
        </w:rPr>
        <w:t>two way</w:t>
      </w:r>
      <w:proofErr w:type="gramEnd"/>
      <w:r w:rsidRPr="00984480">
        <w:rPr>
          <w:rFonts w:ascii="Arial" w:hAnsi="Arial" w:cs="Arial"/>
          <w:sz w:val="22"/>
        </w:rPr>
        <w:t xml:space="preserve"> process. </w:t>
      </w:r>
      <w:r w:rsidR="00D60AF5" w:rsidRPr="00984480">
        <w:rPr>
          <w:rFonts w:ascii="Arial" w:hAnsi="Arial" w:cs="Arial"/>
          <w:sz w:val="22"/>
        </w:rPr>
        <w:t xml:space="preserve"> </w:t>
      </w:r>
      <w:r w:rsidRPr="00984480">
        <w:rPr>
          <w:rFonts w:ascii="Arial" w:hAnsi="Arial" w:cs="Arial"/>
          <w:sz w:val="22"/>
        </w:rPr>
        <w:t>It provides an opportunity fo</w:t>
      </w:r>
      <w:r w:rsidR="00223D09" w:rsidRPr="00984480">
        <w:rPr>
          <w:rFonts w:ascii="Arial" w:hAnsi="Arial" w:cs="Arial"/>
          <w:sz w:val="22"/>
        </w:rPr>
        <w:t>r you to express your ambitions and</w:t>
      </w:r>
      <w:r w:rsidRPr="00984480">
        <w:rPr>
          <w:rFonts w:ascii="Arial" w:hAnsi="Arial" w:cs="Arial"/>
          <w:sz w:val="22"/>
        </w:rPr>
        <w:t xml:space="preserve"> identify </w:t>
      </w:r>
      <w:proofErr w:type="gramStart"/>
      <w:r w:rsidRPr="00984480">
        <w:rPr>
          <w:rFonts w:ascii="Arial" w:hAnsi="Arial" w:cs="Arial"/>
          <w:sz w:val="22"/>
        </w:rPr>
        <w:t>future plans</w:t>
      </w:r>
      <w:proofErr w:type="gramEnd"/>
      <w:r w:rsidR="00C41471" w:rsidRPr="00984480">
        <w:rPr>
          <w:rFonts w:ascii="Arial" w:hAnsi="Arial" w:cs="Arial"/>
          <w:sz w:val="22"/>
        </w:rPr>
        <w:t xml:space="preserve">. </w:t>
      </w:r>
      <w:r w:rsidR="00D60AF5" w:rsidRPr="00984480">
        <w:rPr>
          <w:rFonts w:ascii="Arial" w:hAnsi="Arial" w:cs="Arial"/>
          <w:sz w:val="22"/>
        </w:rPr>
        <w:t xml:space="preserve"> </w:t>
      </w:r>
      <w:r w:rsidR="00C41471" w:rsidRPr="00984480">
        <w:rPr>
          <w:rFonts w:ascii="Arial" w:hAnsi="Arial" w:cs="Arial"/>
          <w:sz w:val="22"/>
        </w:rPr>
        <w:t>You can</w:t>
      </w:r>
      <w:r w:rsidR="00FE63B9" w:rsidRPr="00984480">
        <w:rPr>
          <w:rFonts w:ascii="Arial" w:hAnsi="Arial" w:cs="Arial"/>
          <w:sz w:val="22"/>
        </w:rPr>
        <w:t xml:space="preserve"> tell us about obstacles</w:t>
      </w:r>
      <w:r w:rsidR="00223D09" w:rsidRPr="00984480">
        <w:rPr>
          <w:rFonts w:ascii="Arial" w:hAnsi="Arial" w:cs="Arial"/>
          <w:sz w:val="22"/>
        </w:rPr>
        <w:t xml:space="preserve"> you feel</w:t>
      </w:r>
      <w:r w:rsidR="00C41471" w:rsidRPr="00984480">
        <w:rPr>
          <w:rFonts w:ascii="Arial" w:hAnsi="Arial" w:cs="Arial"/>
          <w:sz w:val="22"/>
        </w:rPr>
        <w:t xml:space="preserve"> may slow</w:t>
      </w:r>
      <w:r w:rsidRPr="00984480">
        <w:rPr>
          <w:rFonts w:ascii="Arial" w:hAnsi="Arial" w:cs="Arial"/>
          <w:sz w:val="22"/>
        </w:rPr>
        <w:t xml:space="preserve"> your development. </w:t>
      </w:r>
      <w:r w:rsidR="00D60AF5" w:rsidRPr="00984480">
        <w:rPr>
          <w:rFonts w:ascii="Arial" w:hAnsi="Arial" w:cs="Arial"/>
          <w:sz w:val="22"/>
        </w:rPr>
        <w:t xml:space="preserve"> </w:t>
      </w:r>
      <w:r w:rsidRPr="00984480">
        <w:rPr>
          <w:rFonts w:ascii="Arial" w:hAnsi="Arial" w:cs="Arial"/>
          <w:sz w:val="22"/>
        </w:rPr>
        <w:t>It is an opportunity for us to highlight your successes and areas of strength</w:t>
      </w:r>
      <w:r w:rsidR="00223D09" w:rsidRPr="00984480">
        <w:rPr>
          <w:rFonts w:ascii="Arial" w:hAnsi="Arial" w:cs="Arial"/>
          <w:sz w:val="22"/>
        </w:rPr>
        <w:t xml:space="preserve">. </w:t>
      </w:r>
      <w:r w:rsidR="00D60AF5" w:rsidRPr="00984480">
        <w:rPr>
          <w:rFonts w:ascii="Arial" w:hAnsi="Arial" w:cs="Arial"/>
          <w:sz w:val="22"/>
        </w:rPr>
        <w:t xml:space="preserve"> </w:t>
      </w:r>
      <w:r w:rsidR="00223D09" w:rsidRPr="00984480">
        <w:rPr>
          <w:rFonts w:ascii="Arial" w:hAnsi="Arial" w:cs="Arial"/>
          <w:sz w:val="22"/>
        </w:rPr>
        <w:t>We can also identify</w:t>
      </w:r>
      <w:r w:rsidRPr="00984480">
        <w:rPr>
          <w:rFonts w:ascii="Arial" w:hAnsi="Arial" w:cs="Arial"/>
          <w:sz w:val="22"/>
        </w:rPr>
        <w:t xml:space="preserve"> areas for improvement or development. </w:t>
      </w:r>
      <w:r w:rsidR="00D60AF5" w:rsidRPr="00984480">
        <w:rPr>
          <w:rFonts w:ascii="Arial" w:hAnsi="Arial" w:cs="Arial"/>
          <w:sz w:val="22"/>
        </w:rPr>
        <w:t xml:space="preserve"> </w:t>
      </w:r>
      <w:r w:rsidRPr="00984480">
        <w:rPr>
          <w:rFonts w:ascii="Arial" w:hAnsi="Arial" w:cs="Arial"/>
          <w:sz w:val="22"/>
        </w:rPr>
        <w:t xml:space="preserve">We </w:t>
      </w:r>
      <w:r w:rsidR="00223D09" w:rsidRPr="00984480">
        <w:rPr>
          <w:rFonts w:ascii="Arial" w:hAnsi="Arial" w:cs="Arial"/>
          <w:sz w:val="22"/>
        </w:rPr>
        <w:t>will</w:t>
      </w:r>
      <w:r w:rsidRPr="00984480">
        <w:rPr>
          <w:rFonts w:ascii="Arial" w:hAnsi="Arial" w:cs="Arial"/>
          <w:sz w:val="22"/>
        </w:rPr>
        <w:t xml:space="preserve"> then plan jointly to </w:t>
      </w:r>
      <w:proofErr w:type="spellStart"/>
      <w:r w:rsidRPr="00984480">
        <w:rPr>
          <w:rFonts w:ascii="Arial" w:hAnsi="Arial" w:cs="Arial"/>
          <w:sz w:val="22"/>
        </w:rPr>
        <w:t>maximise</w:t>
      </w:r>
      <w:proofErr w:type="spellEnd"/>
      <w:r w:rsidRPr="00984480">
        <w:rPr>
          <w:rFonts w:ascii="Arial" w:hAnsi="Arial" w:cs="Arial"/>
          <w:sz w:val="22"/>
        </w:rPr>
        <w:t xml:space="preserve"> your achievements on our behalf.</w:t>
      </w:r>
    </w:p>
    <w:p w:rsidR="00BA5C0D" w:rsidRPr="00984480" w:rsidRDefault="00BA5C0D" w:rsidP="00D60AF5">
      <w:pPr>
        <w:pStyle w:val="DefaultText"/>
        <w:tabs>
          <w:tab w:val="left" w:pos="504"/>
        </w:tabs>
        <w:jc w:val="both"/>
        <w:rPr>
          <w:rFonts w:ascii="Arial" w:hAnsi="Arial" w:cs="Arial"/>
          <w:sz w:val="22"/>
        </w:rPr>
      </w:pPr>
    </w:p>
    <w:p w:rsidR="00BA5C0D" w:rsidRPr="00984480" w:rsidRDefault="00BA5C0D" w:rsidP="00D60AF5">
      <w:pPr>
        <w:pStyle w:val="DefaultText"/>
        <w:tabs>
          <w:tab w:val="left" w:pos="504"/>
        </w:tabs>
        <w:jc w:val="both"/>
        <w:rPr>
          <w:rFonts w:ascii="Arial" w:hAnsi="Arial" w:cs="Arial"/>
          <w:sz w:val="22"/>
        </w:rPr>
      </w:pPr>
      <w:r w:rsidRPr="00984480">
        <w:rPr>
          <w:rFonts w:ascii="Arial" w:hAnsi="Arial" w:cs="Arial"/>
          <w:sz w:val="22"/>
        </w:rPr>
        <w:t xml:space="preserve">A prime element of our appraisal system is the preparation of an agreed action plan. </w:t>
      </w:r>
      <w:r w:rsidR="00D60AF5" w:rsidRPr="00984480">
        <w:rPr>
          <w:rFonts w:ascii="Arial" w:hAnsi="Arial" w:cs="Arial"/>
          <w:sz w:val="22"/>
        </w:rPr>
        <w:t xml:space="preserve"> </w:t>
      </w:r>
      <w:r w:rsidRPr="00984480">
        <w:rPr>
          <w:rFonts w:ascii="Arial" w:hAnsi="Arial" w:cs="Arial"/>
          <w:sz w:val="22"/>
        </w:rPr>
        <w:t xml:space="preserve">We try to measure where </w:t>
      </w:r>
      <w:r w:rsidRPr="00984480">
        <w:rPr>
          <w:rFonts w:ascii="Arial" w:hAnsi="Arial"/>
          <w:sz w:val="22"/>
        </w:rPr>
        <w:t>your</w:t>
      </w:r>
      <w:r w:rsidRPr="00984480">
        <w:rPr>
          <w:rFonts w:ascii="Arial" w:hAnsi="Arial" w:cs="Arial"/>
          <w:sz w:val="22"/>
        </w:rPr>
        <w:t xml:space="preserve"> contribution will be</w:t>
      </w:r>
      <w:r w:rsidR="00223D09" w:rsidRPr="00984480">
        <w:rPr>
          <w:rFonts w:ascii="Arial" w:hAnsi="Arial" w:cs="Arial"/>
          <w:sz w:val="22"/>
        </w:rPr>
        <w:t xml:space="preserve"> most effective.</w:t>
      </w:r>
      <w:r w:rsidRPr="00984480">
        <w:rPr>
          <w:rFonts w:ascii="Arial" w:hAnsi="Arial" w:cs="Arial"/>
          <w:sz w:val="22"/>
        </w:rPr>
        <w:t xml:space="preserve"> </w:t>
      </w:r>
      <w:r w:rsidR="00D60AF5" w:rsidRPr="00984480">
        <w:rPr>
          <w:rFonts w:ascii="Arial" w:hAnsi="Arial" w:cs="Arial"/>
          <w:sz w:val="22"/>
        </w:rPr>
        <w:t xml:space="preserve"> </w:t>
      </w:r>
      <w:r w:rsidR="00223D09" w:rsidRPr="00984480">
        <w:rPr>
          <w:rFonts w:ascii="Arial" w:hAnsi="Arial" w:cs="Arial"/>
          <w:sz w:val="22"/>
        </w:rPr>
        <w:t xml:space="preserve">We seek ways to </w:t>
      </w:r>
      <w:r w:rsidRPr="00984480">
        <w:rPr>
          <w:rFonts w:ascii="Arial" w:hAnsi="Arial" w:cs="Arial"/>
          <w:sz w:val="22"/>
        </w:rPr>
        <w:t>overcome any difficulties</w:t>
      </w:r>
      <w:r w:rsidRPr="00984480">
        <w:rPr>
          <w:rFonts w:ascii="Arial" w:hAnsi="Arial"/>
          <w:sz w:val="22"/>
        </w:rPr>
        <w:t xml:space="preserve"> and </w:t>
      </w:r>
      <w:proofErr w:type="spellStart"/>
      <w:r w:rsidRPr="00984480">
        <w:rPr>
          <w:rFonts w:ascii="Arial" w:hAnsi="Arial"/>
          <w:sz w:val="22"/>
        </w:rPr>
        <w:t>maximise</w:t>
      </w:r>
      <w:proofErr w:type="spellEnd"/>
      <w:r w:rsidRPr="00984480">
        <w:rPr>
          <w:rFonts w:ascii="Arial" w:hAnsi="Arial" w:cs="Arial"/>
          <w:sz w:val="22"/>
        </w:rPr>
        <w:t xml:space="preserve"> your potential</w:t>
      </w:r>
      <w:r w:rsidRPr="00984480">
        <w:rPr>
          <w:rFonts w:ascii="Arial" w:hAnsi="Arial"/>
          <w:sz w:val="22"/>
        </w:rPr>
        <w:t xml:space="preserve"> by </w:t>
      </w:r>
      <w:r w:rsidR="00177619" w:rsidRPr="00984480">
        <w:rPr>
          <w:rFonts w:ascii="Arial" w:hAnsi="Arial" w:cs="Arial"/>
          <w:sz w:val="22"/>
        </w:rPr>
        <w:t>providing</w:t>
      </w:r>
      <w:r w:rsidRPr="00984480">
        <w:rPr>
          <w:rFonts w:ascii="Arial" w:hAnsi="Arial" w:cs="Arial"/>
          <w:sz w:val="22"/>
        </w:rPr>
        <w:t xml:space="preserve"> appropriate support or training.</w:t>
      </w:r>
    </w:p>
    <w:p w:rsidR="00BA5C0D" w:rsidRPr="00984480" w:rsidRDefault="00BA5C0D" w:rsidP="00D60AF5">
      <w:pPr>
        <w:pStyle w:val="DefaultText"/>
        <w:tabs>
          <w:tab w:val="left" w:pos="504"/>
        </w:tabs>
        <w:jc w:val="both"/>
        <w:rPr>
          <w:rFonts w:ascii="Arial" w:hAnsi="Arial" w:cs="Arial"/>
          <w:sz w:val="22"/>
        </w:rPr>
      </w:pPr>
    </w:p>
    <w:p w:rsidR="00BA5C0D" w:rsidRPr="00984480" w:rsidRDefault="00BA5C0D" w:rsidP="00D60AF5">
      <w:pPr>
        <w:pStyle w:val="DefaultText"/>
        <w:tabs>
          <w:tab w:val="left" w:pos="504"/>
        </w:tabs>
        <w:jc w:val="both"/>
        <w:rPr>
          <w:rFonts w:ascii="Arial" w:hAnsi="Arial" w:cs="Arial"/>
          <w:sz w:val="22"/>
        </w:rPr>
      </w:pPr>
      <w:r w:rsidRPr="00984480">
        <w:rPr>
          <w:rFonts w:ascii="Arial" w:hAnsi="Arial" w:cs="Arial"/>
          <w:sz w:val="22"/>
        </w:rPr>
        <w:t>The action plan also provides a benchmark for the future so that achievement, improvement and development c</w:t>
      </w:r>
      <w:r w:rsidR="00550A22" w:rsidRPr="00984480">
        <w:rPr>
          <w:rFonts w:ascii="Arial" w:hAnsi="Arial" w:cs="Arial"/>
          <w:sz w:val="22"/>
        </w:rPr>
        <w:t xml:space="preserve">an all be measured. </w:t>
      </w:r>
      <w:r w:rsidR="00D60AF5" w:rsidRPr="00984480">
        <w:rPr>
          <w:rFonts w:ascii="Arial" w:hAnsi="Arial" w:cs="Arial"/>
          <w:sz w:val="22"/>
        </w:rPr>
        <w:t xml:space="preserve"> </w:t>
      </w:r>
      <w:r w:rsidR="00550A22" w:rsidRPr="00984480">
        <w:rPr>
          <w:rFonts w:ascii="Arial" w:hAnsi="Arial" w:cs="Arial"/>
          <w:sz w:val="22"/>
        </w:rPr>
        <w:t>This helps maintain your career</w:t>
      </w:r>
      <w:r w:rsidR="00FE63B9" w:rsidRPr="00984480">
        <w:rPr>
          <w:rFonts w:ascii="Arial" w:hAnsi="Arial" w:cs="Arial"/>
          <w:sz w:val="22"/>
        </w:rPr>
        <w:t xml:space="preserve"> on the right path and </w:t>
      </w:r>
      <w:proofErr w:type="spellStart"/>
      <w:r w:rsidR="00FE63B9" w:rsidRPr="00984480">
        <w:rPr>
          <w:rFonts w:ascii="Arial" w:hAnsi="Arial" w:cs="Arial"/>
          <w:sz w:val="22"/>
        </w:rPr>
        <w:t>maximise</w:t>
      </w:r>
      <w:r w:rsidR="009661D3" w:rsidRPr="00984480">
        <w:rPr>
          <w:rFonts w:ascii="Arial" w:hAnsi="Arial" w:cs="Arial"/>
          <w:sz w:val="22"/>
        </w:rPr>
        <w:t>s</w:t>
      </w:r>
      <w:proofErr w:type="spellEnd"/>
      <w:r w:rsidRPr="00984480">
        <w:rPr>
          <w:rFonts w:ascii="Arial" w:hAnsi="Arial" w:cs="Arial"/>
          <w:sz w:val="22"/>
        </w:rPr>
        <w:t xml:space="preserve"> your contribution to our </w:t>
      </w:r>
      <w:proofErr w:type="spellStart"/>
      <w:r w:rsidRPr="00984480">
        <w:rPr>
          <w:rFonts w:ascii="Arial" w:hAnsi="Arial" w:cs="Arial"/>
          <w:sz w:val="22"/>
        </w:rPr>
        <w:t>organisation</w:t>
      </w:r>
      <w:proofErr w:type="spellEnd"/>
      <w:r w:rsidRPr="00984480">
        <w:rPr>
          <w:rFonts w:ascii="Arial" w:hAnsi="Arial" w:cs="Arial"/>
          <w:sz w:val="22"/>
        </w:rPr>
        <w:t xml:space="preserve">. </w:t>
      </w:r>
      <w:r w:rsidR="00D60AF5" w:rsidRPr="00984480">
        <w:rPr>
          <w:rFonts w:ascii="Arial" w:hAnsi="Arial" w:cs="Arial"/>
          <w:sz w:val="22"/>
        </w:rPr>
        <w:t xml:space="preserve"> </w:t>
      </w:r>
      <w:r w:rsidRPr="00984480">
        <w:rPr>
          <w:rFonts w:ascii="Arial" w:hAnsi="Arial" w:cs="Arial"/>
          <w:sz w:val="22"/>
        </w:rPr>
        <w:t xml:space="preserve">It also enables more effective succession planning by enabling us to take account of your </w:t>
      </w:r>
      <w:proofErr w:type="gramStart"/>
      <w:r w:rsidRPr="00984480">
        <w:rPr>
          <w:rFonts w:ascii="Arial" w:hAnsi="Arial" w:cs="Arial"/>
          <w:sz w:val="22"/>
        </w:rPr>
        <w:t>future plans</w:t>
      </w:r>
      <w:proofErr w:type="gramEnd"/>
      <w:r w:rsidRPr="00984480">
        <w:rPr>
          <w:rFonts w:ascii="Arial" w:hAnsi="Arial" w:cs="Arial"/>
          <w:sz w:val="22"/>
        </w:rPr>
        <w:t xml:space="preserve"> and aspirations.</w:t>
      </w:r>
    </w:p>
    <w:p w:rsidR="00BA5C0D" w:rsidRPr="00984480" w:rsidRDefault="00BA5C0D" w:rsidP="00D60AF5">
      <w:pPr>
        <w:pStyle w:val="DefaultText"/>
        <w:tabs>
          <w:tab w:val="left" w:pos="504"/>
        </w:tabs>
        <w:jc w:val="both"/>
        <w:rPr>
          <w:rFonts w:ascii="Arial" w:hAnsi="Arial" w:cs="Arial"/>
          <w:sz w:val="22"/>
        </w:rPr>
      </w:pPr>
    </w:p>
    <w:p w:rsidR="00461D24" w:rsidRPr="00984480" w:rsidRDefault="00461D24" w:rsidP="00D60AF5">
      <w:pPr>
        <w:pStyle w:val="DefaultText"/>
        <w:tabs>
          <w:tab w:val="left" w:pos="504"/>
        </w:tabs>
        <w:jc w:val="both"/>
        <w:outlineLvl w:val="1"/>
        <w:rPr>
          <w:rFonts w:ascii="Arial" w:hAnsi="Arial" w:cs="Arial"/>
          <w:sz w:val="22"/>
          <w:szCs w:val="22"/>
        </w:rPr>
      </w:pPr>
      <w:bookmarkStart w:id="83" w:name="_Toc25325675"/>
      <w:r w:rsidRPr="00984480">
        <w:rPr>
          <w:rFonts w:ascii="Arial" w:hAnsi="Arial" w:cs="Arial"/>
          <w:b/>
          <w:sz w:val="22"/>
          <w:szCs w:val="22"/>
        </w:rPr>
        <w:t>D</w:t>
      </w:r>
      <w:r w:rsidR="002D2512" w:rsidRPr="00984480">
        <w:rPr>
          <w:rFonts w:ascii="Arial" w:hAnsi="Arial" w:cs="Arial"/>
          <w:b/>
          <w:sz w:val="22"/>
          <w:szCs w:val="22"/>
        </w:rPr>
        <w:t>evelopment Training</w:t>
      </w:r>
      <w:bookmarkEnd w:id="83"/>
    </w:p>
    <w:p w:rsidR="00584149" w:rsidRPr="00984480" w:rsidRDefault="00584149" w:rsidP="00D60AF5">
      <w:pPr>
        <w:pStyle w:val="DefaultText"/>
        <w:tabs>
          <w:tab w:val="left" w:pos="504"/>
        </w:tabs>
        <w:jc w:val="both"/>
        <w:rPr>
          <w:rFonts w:ascii="Arial" w:hAnsi="Arial" w:cs="Arial"/>
          <w:sz w:val="22"/>
          <w:szCs w:val="22"/>
        </w:rPr>
      </w:pPr>
    </w:p>
    <w:p w:rsidR="007E3F95" w:rsidRPr="00984480" w:rsidRDefault="00584149" w:rsidP="00D60AF5">
      <w:pPr>
        <w:pStyle w:val="DefaultText"/>
        <w:tabs>
          <w:tab w:val="left" w:pos="504"/>
        </w:tabs>
        <w:jc w:val="both"/>
        <w:rPr>
          <w:rFonts w:ascii="Arial" w:hAnsi="Arial" w:cs="Arial"/>
          <w:sz w:val="22"/>
          <w:szCs w:val="22"/>
        </w:rPr>
      </w:pPr>
      <w:r w:rsidRPr="00984480">
        <w:rPr>
          <w:rFonts w:ascii="Arial" w:hAnsi="Arial" w:cs="Arial"/>
          <w:sz w:val="22"/>
          <w:szCs w:val="22"/>
        </w:rPr>
        <w:t xml:space="preserve">We will discuss and agree your participation in internal and external training activities in advance. </w:t>
      </w:r>
      <w:r w:rsidR="00D60AF5" w:rsidRPr="00984480">
        <w:rPr>
          <w:rFonts w:ascii="Arial" w:hAnsi="Arial" w:cs="Arial"/>
          <w:sz w:val="22"/>
          <w:szCs w:val="22"/>
        </w:rPr>
        <w:t xml:space="preserve"> </w:t>
      </w:r>
      <w:r w:rsidRPr="00984480">
        <w:rPr>
          <w:rFonts w:ascii="Arial" w:hAnsi="Arial" w:cs="Arial"/>
          <w:sz w:val="22"/>
          <w:szCs w:val="22"/>
        </w:rPr>
        <w:t>We will meet agreed c</w:t>
      </w:r>
      <w:r w:rsidR="00D60AF5" w:rsidRPr="00984480">
        <w:rPr>
          <w:rFonts w:ascii="Arial" w:hAnsi="Arial" w:cs="Arial"/>
          <w:sz w:val="22"/>
          <w:szCs w:val="22"/>
        </w:rPr>
        <w:t>osts incurred in such training.</w:t>
      </w:r>
    </w:p>
    <w:p w:rsidR="007E3F95" w:rsidRPr="00984480" w:rsidRDefault="007E3F95" w:rsidP="00D60AF5">
      <w:pPr>
        <w:pStyle w:val="DefaultText"/>
        <w:tabs>
          <w:tab w:val="left" w:pos="504"/>
        </w:tabs>
        <w:jc w:val="both"/>
        <w:rPr>
          <w:rFonts w:ascii="Arial" w:hAnsi="Arial" w:cs="Arial"/>
          <w:sz w:val="22"/>
          <w:szCs w:val="22"/>
        </w:rPr>
      </w:pPr>
    </w:p>
    <w:p w:rsidR="00584149" w:rsidRPr="00984480" w:rsidRDefault="00584149" w:rsidP="00D60AF5">
      <w:pPr>
        <w:pStyle w:val="DefaultText"/>
        <w:tabs>
          <w:tab w:val="left" w:pos="504"/>
        </w:tabs>
        <w:jc w:val="both"/>
        <w:rPr>
          <w:rFonts w:ascii="Arial" w:hAnsi="Arial" w:cs="Arial"/>
          <w:sz w:val="22"/>
          <w:szCs w:val="22"/>
        </w:rPr>
      </w:pPr>
      <w:r w:rsidRPr="00984480">
        <w:rPr>
          <w:rFonts w:ascii="Arial" w:hAnsi="Arial"/>
          <w:sz w:val="22"/>
          <w:szCs w:val="22"/>
        </w:rPr>
        <w:t xml:space="preserve">We also encourage </w:t>
      </w:r>
      <w:r w:rsidRPr="00984480">
        <w:rPr>
          <w:rFonts w:ascii="Arial" w:hAnsi="Arial" w:cs="Arial"/>
          <w:sz w:val="22"/>
          <w:szCs w:val="22"/>
        </w:rPr>
        <w:t xml:space="preserve">you to undertake training appropriate to your development. </w:t>
      </w:r>
      <w:r w:rsidR="00D60AF5" w:rsidRPr="00984480">
        <w:rPr>
          <w:rFonts w:ascii="Arial" w:hAnsi="Arial" w:cs="Arial"/>
          <w:sz w:val="22"/>
          <w:szCs w:val="22"/>
        </w:rPr>
        <w:t xml:space="preserve"> </w:t>
      </w:r>
      <w:r w:rsidRPr="00984480">
        <w:rPr>
          <w:rFonts w:ascii="Arial" w:hAnsi="Arial" w:cs="Arial"/>
          <w:sz w:val="22"/>
          <w:szCs w:val="22"/>
        </w:rPr>
        <w:t xml:space="preserve">We will consider this </w:t>
      </w:r>
      <w:proofErr w:type="gramStart"/>
      <w:r w:rsidRPr="00984480">
        <w:rPr>
          <w:rFonts w:ascii="Arial" w:hAnsi="Arial" w:cs="Arial"/>
          <w:sz w:val="22"/>
          <w:szCs w:val="22"/>
        </w:rPr>
        <w:t>on the basis of</w:t>
      </w:r>
      <w:proofErr w:type="gramEnd"/>
      <w:r w:rsidRPr="00984480">
        <w:rPr>
          <w:rFonts w:ascii="Arial" w:hAnsi="Arial" w:cs="Arial"/>
          <w:sz w:val="22"/>
          <w:szCs w:val="22"/>
        </w:rPr>
        <w:t xml:space="preserve"> mutual benefit. </w:t>
      </w:r>
      <w:r w:rsidR="00D60AF5" w:rsidRPr="00984480">
        <w:rPr>
          <w:rFonts w:ascii="Arial" w:hAnsi="Arial" w:cs="Arial"/>
          <w:sz w:val="22"/>
          <w:szCs w:val="22"/>
        </w:rPr>
        <w:t xml:space="preserve"> </w:t>
      </w:r>
      <w:proofErr w:type="gramStart"/>
      <w:r w:rsidRPr="00984480">
        <w:rPr>
          <w:rFonts w:ascii="Arial" w:hAnsi="Arial" w:cs="Arial"/>
          <w:sz w:val="22"/>
          <w:szCs w:val="22"/>
        </w:rPr>
        <w:t>In particular we</w:t>
      </w:r>
      <w:proofErr w:type="gramEnd"/>
      <w:r w:rsidRPr="00984480">
        <w:rPr>
          <w:rFonts w:ascii="Arial" w:hAnsi="Arial" w:cs="Arial"/>
          <w:sz w:val="22"/>
          <w:szCs w:val="22"/>
        </w:rPr>
        <w:t xml:space="preserve"> examine the relevance to </w:t>
      </w:r>
      <w:r w:rsidRPr="00984480">
        <w:rPr>
          <w:rFonts w:ascii="Arial" w:hAnsi="Arial"/>
          <w:sz w:val="22"/>
          <w:szCs w:val="22"/>
        </w:rPr>
        <w:t>your</w:t>
      </w:r>
      <w:r w:rsidRPr="00984480">
        <w:rPr>
          <w:rFonts w:ascii="Arial" w:hAnsi="Arial" w:cs="Arial"/>
          <w:sz w:val="22"/>
          <w:szCs w:val="22"/>
        </w:rPr>
        <w:t xml:space="preserve"> role, development and our </w:t>
      </w:r>
      <w:proofErr w:type="spellStart"/>
      <w:r w:rsidRPr="00984480">
        <w:rPr>
          <w:rFonts w:ascii="Arial" w:hAnsi="Arial" w:cs="Arial"/>
          <w:sz w:val="22"/>
          <w:szCs w:val="22"/>
        </w:rPr>
        <w:t>organisational</w:t>
      </w:r>
      <w:proofErr w:type="spellEnd"/>
      <w:r w:rsidRPr="00984480">
        <w:rPr>
          <w:rFonts w:ascii="Arial" w:hAnsi="Arial" w:cs="Arial"/>
          <w:sz w:val="22"/>
          <w:szCs w:val="22"/>
        </w:rPr>
        <w:t xml:space="preserve"> needs.</w:t>
      </w:r>
      <w:r w:rsidR="007E3F95" w:rsidRPr="00984480">
        <w:rPr>
          <w:rFonts w:ascii="Arial" w:hAnsi="Arial" w:cs="Arial"/>
          <w:sz w:val="22"/>
          <w:szCs w:val="22"/>
        </w:rPr>
        <w:t xml:space="preserve"> </w:t>
      </w:r>
      <w:r w:rsidR="006E3F7A" w:rsidRPr="00984480">
        <w:rPr>
          <w:rFonts w:ascii="Arial" w:hAnsi="Arial" w:cs="Arial"/>
          <w:sz w:val="22"/>
          <w:szCs w:val="22"/>
        </w:rPr>
        <w:t xml:space="preserve"> </w:t>
      </w:r>
      <w:r w:rsidRPr="00984480">
        <w:rPr>
          <w:rFonts w:ascii="Arial" w:hAnsi="Arial" w:cs="Arial"/>
          <w:sz w:val="22"/>
          <w:szCs w:val="22"/>
        </w:rPr>
        <w:t xml:space="preserve">We cannot afford to fund every </w:t>
      </w:r>
      <w:r w:rsidR="007E3F95" w:rsidRPr="00984480">
        <w:rPr>
          <w:rFonts w:ascii="Arial" w:hAnsi="Arial" w:cs="Arial"/>
          <w:sz w:val="22"/>
          <w:szCs w:val="22"/>
        </w:rPr>
        <w:t>request</w:t>
      </w:r>
      <w:r w:rsidRPr="00984480">
        <w:rPr>
          <w:rFonts w:ascii="Arial" w:hAnsi="Arial" w:cs="Arial"/>
          <w:sz w:val="22"/>
          <w:szCs w:val="22"/>
        </w:rPr>
        <w:t xml:space="preserve"> </w:t>
      </w:r>
      <w:r w:rsidR="007E3F95" w:rsidRPr="00984480">
        <w:rPr>
          <w:rFonts w:ascii="Arial" w:hAnsi="Arial" w:cs="Arial"/>
          <w:sz w:val="22"/>
          <w:szCs w:val="22"/>
        </w:rPr>
        <w:t>we receive</w:t>
      </w:r>
      <w:r w:rsidRPr="00984480">
        <w:rPr>
          <w:rFonts w:ascii="Arial" w:hAnsi="Arial" w:cs="Arial"/>
          <w:sz w:val="22"/>
          <w:szCs w:val="22"/>
        </w:rPr>
        <w:t xml:space="preserve">. </w:t>
      </w:r>
      <w:r w:rsidR="006E3F7A" w:rsidRPr="00984480">
        <w:rPr>
          <w:rFonts w:ascii="Arial" w:hAnsi="Arial" w:cs="Arial"/>
          <w:sz w:val="22"/>
          <w:szCs w:val="22"/>
        </w:rPr>
        <w:t xml:space="preserve"> </w:t>
      </w:r>
    </w:p>
    <w:p w:rsidR="00031483" w:rsidRPr="00984480" w:rsidRDefault="00031483" w:rsidP="00D60AF5">
      <w:pPr>
        <w:pStyle w:val="DefaultText"/>
        <w:tabs>
          <w:tab w:val="left" w:pos="504"/>
        </w:tabs>
        <w:jc w:val="both"/>
        <w:rPr>
          <w:rFonts w:ascii="Arial" w:hAnsi="Arial" w:cs="Arial"/>
          <w:sz w:val="22"/>
          <w:szCs w:val="22"/>
        </w:rPr>
      </w:pPr>
    </w:p>
    <w:p w:rsidR="00031483" w:rsidRPr="00984480" w:rsidRDefault="00031483" w:rsidP="00D60AF5">
      <w:pPr>
        <w:pStyle w:val="DefaultText"/>
        <w:tabs>
          <w:tab w:val="left" w:pos="504"/>
        </w:tabs>
        <w:jc w:val="both"/>
        <w:rPr>
          <w:rFonts w:ascii="Arial" w:hAnsi="Arial" w:cs="Arial"/>
          <w:sz w:val="22"/>
          <w:szCs w:val="22"/>
        </w:rPr>
      </w:pPr>
      <w:r w:rsidRPr="00984480">
        <w:rPr>
          <w:rFonts w:ascii="Arial" w:hAnsi="Arial" w:cs="Arial"/>
          <w:sz w:val="22"/>
          <w:szCs w:val="22"/>
        </w:rPr>
        <w:t xml:space="preserve">Please refer to Appendix </w:t>
      </w:r>
      <w:r w:rsidR="006E3F7A" w:rsidRPr="00984480">
        <w:rPr>
          <w:rFonts w:ascii="Arial" w:hAnsi="Arial" w:cs="Arial"/>
          <w:sz w:val="22"/>
          <w:szCs w:val="22"/>
        </w:rPr>
        <w:t>F</w:t>
      </w:r>
      <w:r w:rsidR="0035594E" w:rsidRPr="00984480">
        <w:rPr>
          <w:rFonts w:ascii="Arial" w:hAnsi="Arial" w:cs="Arial"/>
          <w:sz w:val="22"/>
          <w:szCs w:val="22"/>
        </w:rPr>
        <w:t>our</w:t>
      </w:r>
      <w:r w:rsidRPr="00984480">
        <w:rPr>
          <w:rFonts w:ascii="Arial" w:hAnsi="Arial" w:cs="Arial"/>
          <w:sz w:val="22"/>
          <w:szCs w:val="22"/>
        </w:rPr>
        <w:t xml:space="preserve"> for our </w:t>
      </w:r>
      <w:r w:rsidR="006E3F7A" w:rsidRPr="00984480">
        <w:rPr>
          <w:rFonts w:ascii="Arial" w:hAnsi="Arial" w:cs="Arial"/>
          <w:sz w:val="22"/>
          <w:szCs w:val="22"/>
        </w:rPr>
        <w:t>P</w:t>
      </w:r>
      <w:r w:rsidRPr="00984480">
        <w:rPr>
          <w:rFonts w:ascii="Arial" w:hAnsi="Arial" w:cs="Arial"/>
          <w:sz w:val="22"/>
          <w:szCs w:val="22"/>
        </w:rPr>
        <w:t xml:space="preserve">rofessional </w:t>
      </w:r>
      <w:r w:rsidR="006E3F7A" w:rsidRPr="00984480">
        <w:rPr>
          <w:rFonts w:ascii="Arial" w:hAnsi="Arial" w:cs="Arial"/>
          <w:sz w:val="22"/>
          <w:szCs w:val="22"/>
        </w:rPr>
        <w:t>S</w:t>
      </w:r>
      <w:r w:rsidRPr="00984480">
        <w:rPr>
          <w:rFonts w:ascii="Arial" w:hAnsi="Arial" w:cs="Arial"/>
          <w:sz w:val="22"/>
          <w:szCs w:val="22"/>
        </w:rPr>
        <w:t>ubscriptions policy.</w:t>
      </w:r>
    </w:p>
    <w:p w:rsidR="003704AE" w:rsidRPr="00984480" w:rsidRDefault="003704AE" w:rsidP="00D60AF5">
      <w:pPr>
        <w:pStyle w:val="DefaultText"/>
        <w:tabs>
          <w:tab w:val="left" w:pos="504"/>
        </w:tabs>
        <w:jc w:val="both"/>
        <w:rPr>
          <w:rFonts w:ascii="Arial" w:hAnsi="Arial" w:cs="Arial"/>
          <w:sz w:val="22"/>
          <w:szCs w:val="22"/>
        </w:rPr>
      </w:pPr>
    </w:p>
    <w:p w:rsidR="003704AE" w:rsidRPr="00984480" w:rsidRDefault="003704AE" w:rsidP="003704AE">
      <w:pPr>
        <w:pStyle w:val="DefaultText"/>
        <w:tabs>
          <w:tab w:val="left" w:pos="504"/>
        </w:tabs>
        <w:jc w:val="both"/>
        <w:outlineLvl w:val="1"/>
        <w:rPr>
          <w:rFonts w:ascii="Arial" w:hAnsi="Arial" w:cs="Arial"/>
          <w:b/>
          <w:sz w:val="22"/>
          <w:szCs w:val="22"/>
        </w:rPr>
      </w:pPr>
      <w:bookmarkStart w:id="84" w:name="_Toc25325676"/>
      <w:r w:rsidRPr="00984480">
        <w:rPr>
          <w:rFonts w:ascii="Arial" w:hAnsi="Arial" w:cs="Arial"/>
          <w:b/>
          <w:sz w:val="22"/>
          <w:szCs w:val="22"/>
        </w:rPr>
        <w:t>Examinations</w:t>
      </w:r>
      <w:bookmarkEnd w:id="84"/>
    </w:p>
    <w:p w:rsidR="003704AE" w:rsidRPr="00984480" w:rsidRDefault="003704AE" w:rsidP="003704AE">
      <w:pPr>
        <w:shd w:val="clear" w:color="auto" w:fill="FFFFFF"/>
        <w:rPr>
          <w:rFonts w:ascii="Arial" w:hAnsi="Arial" w:cs="Arial"/>
          <w:sz w:val="19"/>
          <w:szCs w:val="19"/>
          <w:lang w:eastAsia="en-GB"/>
        </w:rPr>
      </w:pPr>
      <w:r w:rsidRPr="00984480">
        <w:rPr>
          <w:rFonts w:ascii="Arial" w:hAnsi="Arial" w:cs="Arial"/>
          <w:sz w:val="19"/>
          <w:szCs w:val="19"/>
          <w:lang w:eastAsia="en-GB"/>
        </w:rPr>
        <w:t> </w:t>
      </w:r>
    </w:p>
    <w:p w:rsidR="003704AE" w:rsidRPr="00984480" w:rsidRDefault="003704AE" w:rsidP="003704AE">
      <w:pPr>
        <w:pStyle w:val="DefaultText"/>
        <w:tabs>
          <w:tab w:val="left" w:pos="504"/>
        </w:tabs>
        <w:jc w:val="both"/>
        <w:rPr>
          <w:rFonts w:ascii="Arial" w:hAnsi="Arial" w:cs="Arial"/>
          <w:sz w:val="22"/>
          <w:szCs w:val="22"/>
        </w:rPr>
      </w:pPr>
      <w:r w:rsidRPr="00984480">
        <w:rPr>
          <w:rFonts w:ascii="Arial" w:hAnsi="Arial" w:cs="Arial"/>
          <w:sz w:val="22"/>
          <w:szCs w:val="22"/>
        </w:rPr>
        <w:t>We support our employees in completing a relevant professional qualification and offer study leave and financial support for assessments.   The most relevant exams are Chartered Insurance Institute, and for Certificate level exams this is set at 1 day per unit rising to 2 days per unit for Diploma and Associate level assessments.  The study leave allowance is inclusive of any time needed to complete assessments and / or attend formal examinations away from the office.</w:t>
      </w:r>
    </w:p>
    <w:p w:rsidR="003704AE" w:rsidRPr="00984480" w:rsidRDefault="003704AE" w:rsidP="003704AE">
      <w:pPr>
        <w:pStyle w:val="DefaultText"/>
        <w:tabs>
          <w:tab w:val="left" w:pos="504"/>
        </w:tabs>
        <w:jc w:val="both"/>
        <w:rPr>
          <w:rFonts w:ascii="Arial" w:hAnsi="Arial" w:cs="Arial"/>
          <w:sz w:val="22"/>
          <w:szCs w:val="22"/>
        </w:rPr>
      </w:pPr>
      <w:r w:rsidRPr="00984480">
        <w:rPr>
          <w:rFonts w:ascii="Arial" w:hAnsi="Arial" w:cs="Arial"/>
          <w:sz w:val="22"/>
          <w:szCs w:val="22"/>
        </w:rPr>
        <w:t> </w:t>
      </w:r>
    </w:p>
    <w:p w:rsidR="003704AE" w:rsidRPr="00984480" w:rsidRDefault="003704AE" w:rsidP="003704AE">
      <w:pPr>
        <w:pStyle w:val="DefaultText"/>
        <w:tabs>
          <w:tab w:val="left" w:pos="504"/>
        </w:tabs>
        <w:jc w:val="both"/>
        <w:rPr>
          <w:rFonts w:ascii="Arial" w:hAnsi="Arial" w:cs="Arial"/>
          <w:sz w:val="22"/>
          <w:szCs w:val="22"/>
        </w:rPr>
      </w:pPr>
      <w:r w:rsidRPr="00984480">
        <w:rPr>
          <w:rFonts w:ascii="Arial" w:hAnsi="Arial" w:cs="Arial"/>
          <w:sz w:val="22"/>
          <w:szCs w:val="22"/>
        </w:rPr>
        <w:t xml:space="preserve">Every effort should be made to fit study leave around work commitments and the timing of such leave will be at the discretion of one of the Directors.  A minimum of 2 </w:t>
      </w:r>
      <w:proofErr w:type="spellStart"/>
      <w:r w:rsidRPr="00984480">
        <w:rPr>
          <w:rFonts w:ascii="Arial" w:hAnsi="Arial" w:cs="Arial"/>
          <w:sz w:val="22"/>
          <w:szCs w:val="22"/>
        </w:rPr>
        <w:t>weeks notice</w:t>
      </w:r>
      <w:proofErr w:type="spellEnd"/>
      <w:r w:rsidRPr="00984480">
        <w:rPr>
          <w:rFonts w:ascii="Arial" w:hAnsi="Arial" w:cs="Arial"/>
          <w:sz w:val="22"/>
          <w:szCs w:val="22"/>
        </w:rPr>
        <w:t xml:space="preserve"> is required.</w:t>
      </w:r>
    </w:p>
    <w:p w:rsidR="003704AE" w:rsidRPr="00984480" w:rsidRDefault="003704AE" w:rsidP="003704AE">
      <w:pPr>
        <w:pStyle w:val="DefaultText"/>
        <w:tabs>
          <w:tab w:val="left" w:pos="504"/>
        </w:tabs>
        <w:jc w:val="both"/>
        <w:rPr>
          <w:rFonts w:ascii="Arial" w:hAnsi="Arial" w:cs="Arial"/>
          <w:sz w:val="22"/>
          <w:szCs w:val="22"/>
        </w:rPr>
      </w:pPr>
      <w:r w:rsidRPr="00984480">
        <w:rPr>
          <w:rFonts w:ascii="Arial" w:hAnsi="Arial" w:cs="Arial"/>
          <w:sz w:val="22"/>
          <w:szCs w:val="22"/>
        </w:rPr>
        <w:t> </w:t>
      </w:r>
    </w:p>
    <w:p w:rsidR="003704AE" w:rsidRPr="00984480" w:rsidRDefault="003704AE" w:rsidP="003704AE">
      <w:pPr>
        <w:pStyle w:val="DefaultText"/>
        <w:tabs>
          <w:tab w:val="left" w:pos="504"/>
        </w:tabs>
        <w:jc w:val="both"/>
        <w:rPr>
          <w:rFonts w:ascii="Arial" w:hAnsi="Arial" w:cs="Arial"/>
          <w:sz w:val="22"/>
          <w:szCs w:val="22"/>
        </w:rPr>
      </w:pPr>
      <w:r w:rsidRPr="00984480">
        <w:rPr>
          <w:rFonts w:ascii="Arial" w:hAnsi="Arial" w:cs="Arial"/>
          <w:sz w:val="22"/>
          <w:szCs w:val="22"/>
        </w:rPr>
        <w:lastRenderedPageBreak/>
        <w:t xml:space="preserve">In terms of financial support, INDECS will pay for the cost of study materials and your first examination.  If an Employee is unsuccessful in an exam, the cost of any </w:t>
      </w:r>
      <w:proofErr w:type="spellStart"/>
      <w:r w:rsidRPr="00984480">
        <w:rPr>
          <w:rFonts w:ascii="Arial" w:hAnsi="Arial" w:cs="Arial"/>
          <w:sz w:val="22"/>
          <w:szCs w:val="22"/>
        </w:rPr>
        <w:t>resits</w:t>
      </w:r>
      <w:proofErr w:type="spellEnd"/>
      <w:r w:rsidRPr="00984480">
        <w:rPr>
          <w:rFonts w:ascii="Arial" w:hAnsi="Arial" w:cs="Arial"/>
          <w:sz w:val="22"/>
          <w:szCs w:val="22"/>
        </w:rPr>
        <w:t xml:space="preserve"> will paid for by the Employee.  Please consult a Director before committing to any expenditure for study units.</w:t>
      </w:r>
    </w:p>
    <w:p w:rsidR="003704AE" w:rsidRPr="00984480" w:rsidRDefault="003704AE" w:rsidP="003704AE">
      <w:pPr>
        <w:pStyle w:val="DefaultText"/>
        <w:tabs>
          <w:tab w:val="left" w:pos="504"/>
        </w:tabs>
        <w:jc w:val="both"/>
        <w:rPr>
          <w:rFonts w:ascii="Arial" w:hAnsi="Arial" w:cs="Arial"/>
          <w:sz w:val="22"/>
          <w:szCs w:val="22"/>
        </w:rPr>
      </w:pPr>
      <w:r w:rsidRPr="00984480">
        <w:rPr>
          <w:rFonts w:ascii="Arial" w:hAnsi="Arial" w:cs="Arial"/>
          <w:sz w:val="22"/>
          <w:szCs w:val="22"/>
        </w:rPr>
        <w:t> </w:t>
      </w:r>
    </w:p>
    <w:p w:rsidR="003704AE" w:rsidRPr="00984480" w:rsidRDefault="003704AE" w:rsidP="003704AE">
      <w:pPr>
        <w:pStyle w:val="DefaultText"/>
        <w:tabs>
          <w:tab w:val="left" w:pos="504"/>
        </w:tabs>
        <w:jc w:val="both"/>
        <w:rPr>
          <w:rFonts w:ascii="Arial" w:hAnsi="Arial" w:cs="Arial"/>
          <w:sz w:val="22"/>
          <w:szCs w:val="22"/>
        </w:rPr>
      </w:pPr>
      <w:r w:rsidRPr="00984480">
        <w:rPr>
          <w:rFonts w:ascii="Arial" w:hAnsi="Arial" w:cs="Arial"/>
          <w:sz w:val="22"/>
          <w:szCs w:val="22"/>
        </w:rPr>
        <w:t>INDECS will consider supporting other professional qualifications (such as Institute of Risk Management or Chartered Institute of Loss Adjusters) in lieu of Chartered Insurance Institute exams.  The basis for such support shall be at the discretion of the Directors.</w:t>
      </w:r>
    </w:p>
    <w:p w:rsidR="003704AE" w:rsidRPr="00984480" w:rsidRDefault="003704AE" w:rsidP="003704AE">
      <w:pPr>
        <w:pStyle w:val="DefaultText"/>
        <w:tabs>
          <w:tab w:val="left" w:pos="504"/>
        </w:tabs>
        <w:jc w:val="both"/>
        <w:rPr>
          <w:rFonts w:ascii="Arial" w:hAnsi="Arial" w:cs="Arial"/>
          <w:sz w:val="22"/>
          <w:szCs w:val="22"/>
        </w:rPr>
      </w:pPr>
      <w:r w:rsidRPr="00984480">
        <w:rPr>
          <w:rFonts w:ascii="Arial" w:hAnsi="Arial" w:cs="Arial"/>
          <w:sz w:val="22"/>
          <w:szCs w:val="22"/>
        </w:rPr>
        <w:t> </w:t>
      </w:r>
    </w:p>
    <w:p w:rsidR="003704AE" w:rsidRPr="00984480" w:rsidRDefault="003704AE" w:rsidP="003704AE">
      <w:pPr>
        <w:pStyle w:val="DefaultText"/>
        <w:tabs>
          <w:tab w:val="left" w:pos="504"/>
        </w:tabs>
        <w:jc w:val="both"/>
        <w:rPr>
          <w:rFonts w:ascii="Arial" w:hAnsi="Arial" w:cs="Arial"/>
          <w:sz w:val="22"/>
          <w:szCs w:val="22"/>
        </w:rPr>
      </w:pPr>
      <w:r w:rsidRPr="00984480">
        <w:rPr>
          <w:rFonts w:ascii="Arial" w:hAnsi="Arial" w:cs="Arial"/>
          <w:sz w:val="22"/>
          <w:szCs w:val="22"/>
        </w:rPr>
        <w:t>Support for further professional exams (such as fellowship of professional institutes) shall be at the discretion of the Directors.</w:t>
      </w:r>
    </w:p>
    <w:p w:rsidR="003704AE" w:rsidRPr="00984480" w:rsidRDefault="003704AE" w:rsidP="00D60AF5">
      <w:pPr>
        <w:pStyle w:val="DefaultText"/>
        <w:tabs>
          <w:tab w:val="left" w:pos="504"/>
        </w:tabs>
        <w:jc w:val="both"/>
        <w:rPr>
          <w:rFonts w:ascii="Arial" w:hAnsi="Arial" w:cs="Arial"/>
          <w:sz w:val="22"/>
          <w:szCs w:val="22"/>
        </w:rPr>
      </w:pPr>
    </w:p>
    <w:p w:rsidR="00236A73" w:rsidRPr="00984480" w:rsidRDefault="00236A73" w:rsidP="00236A73">
      <w:pPr>
        <w:tabs>
          <w:tab w:val="left" w:pos="504"/>
        </w:tabs>
        <w:jc w:val="both"/>
        <w:rPr>
          <w:rFonts w:ascii="Arial" w:hAnsi="Arial" w:cs="Arial"/>
          <w:sz w:val="22"/>
          <w:szCs w:val="22"/>
          <w:lang w:val="cy-GB"/>
        </w:rPr>
      </w:pPr>
    </w:p>
    <w:p w:rsidR="00236A73" w:rsidRPr="00984480" w:rsidRDefault="00236A73" w:rsidP="00F362F1">
      <w:pPr>
        <w:pStyle w:val="DefaultText"/>
        <w:tabs>
          <w:tab w:val="left" w:pos="432"/>
        </w:tabs>
        <w:jc w:val="both"/>
        <w:rPr>
          <w:rFonts w:ascii="Arial" w:hAnsi="Arial" w:cs="Arial"/>
          <w:sz w:val="22"/>
          <w:lang w:val="cy-GB"/>
        </w:rPr>
        <w:sectPr w:rsidR="00236A73" w:rsidRPr="00984480" w:rsidSect="007123DA">
          <w:headerReference w:type="even" r:id="rId29"/>
          <w:headerReference w:type="default" r:id="rId30"/>
          <w:headerReference w:type="first" r:id="rId31"/>
          <w:pgSz w:w="11908" w:h="16833" w:code="9"/>
          <w:pgMar w:top="1440" w:right="1008" w:bottom="720" w:left="1440" w:header="792" w:footer="792" w:gutter="0"/>
          <w:paperSrc w:first="258" w:other="258"/>
          <w:cols w:space="720"/>
        </w:sectPr>
      </w:pPr>
    </w:p>
    <w:p w:rsidR="004313A2" w:rsidRPr="00984480" w:rsidRDefault="00915A29" w:rsidP="00A4220F">
      <w:pPr>
        <w:pStyle w:val="DefaultText"/>
        <w:tabs>
          <w:tab w:val="left" w:pos="504"/>
          <w:tab w:val="left" w:pos="1008"/>
        </w:tabs>
        <w:jc w:val="both"/>
        <w:outlineLvl w:val="0"/>
        <w:rPr>
          <w:rFonts w:ascii="Arial" w:hAnsi="Arial" w:cs="Arial"/>
          <w:sz w:val="22"/>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85" w:name="_Toc25325677"/>
      <w:r w:rsidR="007123DA" w:rsidRPr="00984480">
        <w:rPr>
          <w:rFonts w:ascii="Arial" w:hAnsi="Arial" w:cs="Arial"/>
          <w:b/>
          <w:sz w:val="32"/>
          <w:szCs w:val="32"/>
        </w:rPr>
        <w:t>7</w:t>
      </w:r>
      <w:r w:rsidR="0060392E" w:rsidRPr="00984480">
        <w:rPr>
          <w:rFonts w:ascii="Arial" w:hAnsi="Arial" w:cs="Arial"/>
          <w:b/>
          <w:sz w:val="32"/>
          <w:szCs w:val="32"/>
        </w:rPr>
        <w:t>.</w:t>
      </w:r>
      <w:r w:rsidR="0060392E" w:rsidRPr="00984480">
        <w:rPr>
          <w:rFonts w:ascii="Arial" w:hAnsi="Arial" w:cs="Arial"/>
          <w:b/>
          <w:sz w:val="32"/>
          <w:szCs w:val="32"/>
        </w:rPr>
        <w:tab/>
      </w:r>
      <w:r w:rsidR="00383CF7" w:rsidRPr="00984480">
        <w:rPr>
          <w:rFonts w:ascii="Arial" w:hAnsi="Arial" w:cs="Arial"/>
          <w:b/>
          <w:sz w:val="32"/>
          <w:szCs w:val="32"/>
        </w:rPr>
        <w:t>Hours of Work, Pay and Other Benefits</w:t>
      </w:r>
      <w:bookmarkEnd w:id="85"/>
    </w:p>
    <w:p w:rsidR="00B445EC" w:rsidRPr="00984480" w:rsidRDefault="00B445EC" w:rsidP="00A4220F">
      <w:pPr>
        <w:pStyle w:val="DefaultText"/>
        <w:shd w:val="clear" w:color="auto" w:fill="B3B3B3"/>
        <w:tabs>
          <w:tab w:val="left" w:pos="504"/>
          <w:tab w:val="left" w:pos="1008"/>
        </w:tabs>
        <w:jc w:val="both"/>
        <w:rPr>
          <w:rFonts w:ascii="Arial" w:hAnsi="Arial" w:cs="Arial"/>
          <w:sz w:val="12"/>
          <w:szCs w:val="12"/>
        </w:rPr>
      </w:pPr>
    </w:p>
    <w:p w:rsidR="00234205" w:rsidRPr="00984480" w:rsidRDefault="00234205" w:rsidP="00A4220F">
      <w:pPr>
        <w:pStyle w:val="DefaultText"/>
        <w:tabs>
          <w:tab w:val="left" w:pos="504"/>
          <w:tab w:val="left" w:pos="1008"/>
        </w:tabs>
        <w:jc w:val="both"/>
        <w:rPr>
          <w:rFonts w:ascii="Arial" w:hAnsi="Arial" w:cs="Arial"/>
          <w:sz w:val="22"/>
          <w:szCs w:val="22"/>
        </w:rPr>
      </w:pPr>
    </w:p>
    <w:p w:rsidR="00B445EC" w:rsidRPr="00984480" w:rsidRDefault="00B445EC" w:rsidP="001B0BDC">
      <w:pPr>
        <w:pStyle w:val="DefaultText"/>
        <w:tabs>
          <w:tab w:val="left" w:pos="504"/>
          <w:tab w:val="left" w:pos="1008"/>
        </w:tabs>
        <w:jc w:val="both"/>
        <w:outlineLvl w:val="1"/>
        <w:rPr>
          <w:rFonts w:ascii="Arial" w:hAnsi="Arial" w:cs="Arial"/>
          <w:sz w:val="22"/>
          <w:szCs w:val="22"/>
        </w:rPr>
      </w:pPr>
      <w:bookmarkStart w:id="86" w:name="_Toc25325678"/>
      <w:r w:rsidRPr="00984480">
        <w:rPr>
          <w:rFonts w:ascii="Arial" w:hAnsi="Arial" w:cs="Arial"/>
          <w:b/>
          <w:sz w:val="22"/>
          <w:szCs w:val="22"/>
        </w:rPr>
        <w:t>B</w:t>
      </w:r>
      <w:r w:rsidR="00234205" w:rsidRPr="00984480">
        <w:rPr>
          <w:rFonts w:ascii="Arial" w:hAnsi="Arial" w:cs="Arial"/>
          <w:b/>
          <w:sz w:val="22"/>
          <w:szCs w:val="22"/>
        </w:rPr>
        <w:t>usiness Expenses</w:t>
      </w:r>
      <w:bookmarkEnd w:id="86"/>
    </w:p>
    <w:p w:rsidR="00B445EC" w:rsidRPr="00984480" w:rsidRDefault="00B445EC" w:rsidP="001B0BDC">
      <w:pPr>
        <w:pStyle w:val="DefaultText"/>
        <w:tabs>
          <w:tab w:val="left" w:pos="504"/>
          <w:tab w:val="left" w:pos="1008"/>
        </w:tabs>
        <w:jc w:val="both"/>
        <w:rPr>
          <w:rFonts w:ascii="Arial" w:hAnsi="Arial" w:cs="Arial"/>
          <w:sz w:val="22"/>
          <w:szCs w:val="22"/>
        </w:rPr>
      </w:pPr>
    </w:p>
    <w:p w:rsidR="00B445EC" w:rsidRPr="00984480" w:rsidRDefault="00B445EC" w:rsidP="001B0BDC">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will reimburse you for </w:t>
      </w:r>
      <w:proofErr w:type="spellStart"/>
      <w:r w:rsidRPr="00984480">
        <w:rPr>
          <w:rFonts w:ascii="Arial" w:hAnsi="Arial" w:cs="Arial"/>
          <w:sz w:val="22"/>
          <w:szCs w:val="22"/>
        </w:rPr>
        <w:t>authorised</w:t>
      </w:r>
      <w:proofErr w:type="spellEnd"/>
      <w:r w:rsidRPr="00984480">
        <w:rPr>
          <w:rFonts w:ascii="Arial" w:hAnsi="Arial" w:cs="Arial"/>
          <w:sz w:val="22"/>
          <w:szCs w:val="22"/>
        </w:rPr>
        <w:t xml:space="preserve"> and legitimate expenditure</w:t>
      </w:r>
      <w:r w:rsidR="00CC4E90" w:rsidRPr="00984480">
        <w:rPr>
          <w:rFonts w:ascii="Arial" w:hAnsi="Arial" w:cs="Arial"/>
          <w:sz w:val="22"/>
          <w:szCs w:val="22"/>
        </w:rPr>
        <w:t xml:space="preserve"> you reasonably incur</w:t>
      </w:r>
      <w:r w:rsidR="0006255D" w:rsidRPr="00984480">
        <w:rPr>
          <w:rFonts w:ascii="Arial" w:hAnsi="Arial" w:cs="Arial"/>
          <w:sz w:val="22"/>
          <w:szCs w:val="22"/>
        </w:rPr>
        <w:t xml:space="preserve">. </w:t>
      </w:r>
      <w:r w:rsidR="006E3F7A" w:rsidRPr="00984480">
        <w:rPr>
          <w:rFonts w:ascii="Arial" w:hAnsi="Arial" w:cs="Arial"/>
          <w:sz w:val="22"/>
          <w:szCs w:val="22"/>
        </w:rPr>
        <w:t xml:space="preserve"> </w:t>
      </w:r>
      <w:r w:rsidR="0006255D" w:rsidRPr="00984480">
        <w:rPr>
          <w:rFonts w:ascii="Arial" w:hAnsi="Arial" w:cs="Arial"/>
          <w:sz w:val="22"/>
          <w:szCs w:val="22"/>
        </w:rPr>
        <w:t>This only applies</w:t>
      </w:r>
      <w:r w:rsidRPr="00984480">
        <w:rPr>
          <w:rFonts w:ascii="Arial" w:hAnsi="Arial" w:cs="Arial"/>
          <w:sz w:val="22"/>
          <w:szCs w:val="22"/>
        </w:rPr>
        <w:t xml:space="preserve"> during the proper performance of your duties e.g. travel, accommodation and other agreed out-of-pocket expenses.  You </w:t>
      </w:r>
      <w:r w:rsidR="0006255D" w:rsidRPr="00984480">
        <w:rPr>
          <w:rFonts w:ascii="Arial" w:hAnsi="Arial" w:cs="Arial"/>
          <w:sz w:val="22"/>
          <w:szCs w:val="22"/>
        </w:rPr>
        <w:t xml:space="preserve">must get approval </w:t>
      </w:r>
      <w:r w:rsidR="00540571" w:rsidRPr="00984480">
        <w:rPr>
          <w:rFonts w:ascii="Arial" w:hAnsi="Arial" w:cs="Arial"/>
          <w:sz w:val="22"/>
          <w:szCs w:val="22"/>
        </w:rPr>
        <w:t>in advance, fill in</w:t>
      </w:r>
      <w:r w:rsidRPr="00984480">
        <w:rPr>
          <w:rFonts w:ascii="Arial" w:hAnsi="Arial" w:cs="Arial"/>
          <w:sz w:val="22"/>
          <w:szCs w:val="22"/>
        </w:rPr>
        <w:t xml:space="preserve"> an </w:t>
      </w:r>
      <w:proofErr w:type="gramStart"/>
      <w:r w:rsidRPr="00984480">
        <w:rPr>
          <w:rFonts w:ascii="Arial" w:hAnsi="Arial" w:cs="Arial"/>
          <w:sz w:val="22"/>
          <w:szCs w:val="22"/>
        </w:rPr>
        <w:t>expenses</w:t>
      </w:r>
      <w:proofErr w:type="gramEnd"/>
      <w:r w:rsidRPr="00984480">
        <w:rPr>
          <w:rFonts w:ascii="Arial" w:hAnsi="Arial" w:cs="Arial"/>
          <w:sz w:val="22"/>
          <w:szCs w:val="22"/>
        </w:rPr>
        <w:t xml:space="preserve"> claim form and </w:t>
      </w:r>
      <w:r w:rsidR="0006255D" w:rsidRPr="00984480">
        <w:rPr>
          <w:rFonts w:ascii="Arial" w:hAnsi="Arial" w:cs="Arial"/>
          <w:sz w:val="22"/>
          <w:szCs w:val="22"/>
        </w:rPr>
        <w:t xml:space="preserve">submit </w:t>
      </w:r>
      <w:r w:rsidRPr="00984480">
        <w:rPr>
          <w:rFonts w:ascii="Arial" w:hAnsi="Arial" w:cs="Arial"/>
          <w:sz w:val="22"/>
          <w:szCs w:val="22"/>
        </w:rPr>
        <w:t>valid VAT receipts</w:t>
      </w:r>
      <w:r w:rsidR="0006255D" w:rsidRPr="00984480">
        <w:rPr>
          <w:rFonts w:ascii="Arial" w:hAnsi="Arial" w:cs="Arial"/>
          <w:sz w:val="22"/>
          <w:szCs w:val="22"/>
        </w:rPr>
        <w:t xml:space="preserve"> as appropriate</w:t>
      </w:r>
      <w:r w:rsidRPr="00984480">
        <w:rPr>
          <w:rFonts w:ascii="Arial" w:hAnsi="Arial" w:cs="Arial"/>
          <w:sz w:val="22"/>
          <w:szCs w:val="22"/>
        </w:rPr>
        <w:t>.</w:t>
      </w:r>
    </w:p>
    <w:p w:rsidR="00D25A67" w:rsidRPr="00984480" w:rsidRDefault="00D25A67" w:rsidP="001B0BDC">
      <w:pPr>
        <w:pStyle w:val="DefaultText"/>
        <w:tabs>
          <w:tab w:val="left" w:pos="504"/>
          <w:tab w:val="left" w:pos="1008"/>
        </w:tabs>
        <w:jc w:val="both"/>
        <w:rPr>
          <w:rFonts w:ascii="Arial" w:hAnsi="Arial" w:cs="Arial"/>
          <w:sz w:val="22"/>
          <w:szCs w:val="22"/>
        </w:rPr>
      </w:pPr>
    </w:p>
    <w:p w:rsidR="00780B0D" w:rsidRPr="00984480" w:rsidRDefault="00CC4E90" w:rsidP="001B0BDC">
      <w:pPr>
        <w:pStyle w:val="DefaultText"/>
        <w:tabs>
          <w:tab w:val="left" w:pos="504"/>
          <w:tab w:val="left" w:pos="1008"/>
        </w:tabs>
        <w:jc w:val="both"/>
        <w:rPr>
          <w:rFonts w:ascii="Arial" w:hAnsi="Arial" w:cs="Arial"/>
          <w:iCs/>
          <w:sz w:val="22"/>
          <w:szCs w:val="22"/>
        </w:rPr>
      </w:pPr>
      <w:r w:rsidRPr="00984480">
        <w:rPr>
          <w:rFonts w:ascii="Arial" w:hAnsi="Arial" w:cs="Arial"/>
          <w:iCs/>
          <w:sz w:val="22"/>
          <w:szCs w:val="22"/>
        </w:rPr>
        <w:t>You must submit</w:t>
      </w:r>
      <w:r w:rsidR="00780B0D" w:rsidRPr="00984480">
        <w:rPr>
          <w:rFonts w:ascii="Arial" w:hAnsi="Arial" w:cs="Arial"/>
          <w:iCs/>
          <w:sz w:val="22"/>
          <w:szCs w:val="22"/>
        </w:rPr>
        <w:t xml:space="preserve"> </w:t>
      </w:r>
      <w:r w:rsidRPr="00984480">
        <w:rPr>
          <w:rFonts w:ascii="Arial" w:hAnsi="Arial" w:cs="Arial"/>
          <w:iCs/>
          <w:sz w:val="22"/>
          <w:szCs w:val="22"/>
        </w:rPr>
        <w:t xml:space="preserve">expenses claims </w:t>
      </w:r>
      <w:r w:rsidR="00780B0D" w:rsidRPr="00984480">
        <w:rPr>
          <w:rFonts w:ascii="Arial" w:hAnsi="Arial" w:cs="Arial"/>
          <w:iCs/>
          <w:sz w:val="22"/>
          <w:szCs w:val="22"/>
        </w:rPr>
        <w:t xml:space="preserve">promptly. </w:t>
      </w:r>
      <w:r w:rsidR="006E3F7A" w:rsidRPr="00984480">
        <w:rPr>
          <w:rFonts w:ascii="Arial" w:hAnsi="Arial" w:cs="Arial"/>
          <w:iCs/>
          <w:sz w:val="22"/>
          <w:szCs w:val="22"/>
        </w:rPr>
        <w:t xml:space="preserve"> </w:t>
      </w:r>
      <w:r w:rsidR="00780B0D" w:rsidRPr="00984480">
        <w:rPr>
          <w:rFonts w:ascii="Arial" w:hAnsi="Arial" w:cs="Arial"/>
          <w:iCs/>
          <w:sz w:val="22"/>
          <w:szCs w:val="22"/>
        </w:rPr>
        <w:t xml:space="preserve">Normally </w:t>
      </w:r>
      <w:r w:rsidR="003C77AB" w:rsidRPr="00984480">
        <w:rPr>
          <w:rFonts w:ascii="Arial" w:hAnsi="Arial" w:cs="Arial"/>
          <w:iCs/>
          <w:sz w:val="22"/>
          <w:szCs w:val="22"/>
        </w:rPr>
        <w:t>you</w:t>
      </w:r>
      <w:r w:rsidR="00780B0D" w:rsidRPr="00984480">
        <w:rPr>
          <w:rFonts w:ascii="Arial" w:hAnsi="Arial" w:cs="Arial"/>
          <w:iCs/>
          <w:sz w:val="22"/>
          <w:szCs w:val="22"/>
        </w:rPr>
        <w:t xml:space="preserve"> should </w:t>
      </w:r>
      <w:r w:rsidR="003C77AB" w:rsidRPr="00984480">
        <w:rPr>
          <w:rFonts w:ascii="Arial" w:hAnsi="Arial" w:cs="Arial"/>
          <w:iCs/>
          <w:sz w:val="22"/>
          <w:szCs w:val="22"/>
        </w:rPr>
        <w:t xml:space="preserve">do this as soon as </w:t>
      </w:r>
      <w:r w:rsidR="00780B0D" w:rsidRPr="00984480">
        <w:rPr>
          <w:rFonts w:ascii="Arial" w:hAnsi="Arial" w:cs="Arial"/>
          <w:iCs/>
          <w:sz w:val="22"/>
          <w:szCs w:val="22"/>
        </w:rPr>
        <w:t>the relevant claim period</w:t>
      </w:r>
      <w:r w:rsidR="003C77AB" w:rsidRPr="00984480">
        <w:rPr>
          <w:rFonts w:ascii="Arial" w:hAnsi="Arial" w:cs="Arial"/>
          <w:iCs/>
          <w:sz w:val="22"/>
          <w:szCs w:val="22"/>
        </w:rPr>
        <w:t xml:space="preserve"> ends</w:t>
      </w:r>
      <w:r w:rsidR="00780B0D" w:rsidRPr="00984480">
        <w:rPr>
          <w:rFonts w:ascii="Arial" w:hAnsi="Arial" w:cs="Arial"/>
          <w:iCs/>
          <w:sz w:val="22"/>
          <w:szCs w:val="22"/>
        </w:rPr>
        <w:t>.</w:t>
      </w:r>
      <w:r w:rsidR="006E3F7A" w:rsidRPr="00984480">
        <w:rPr>
          <w:rFonts w:ascii="Arial" w:hAnsi="Arial" w:cs="Arial"/>
          <w:iCs/>
          <w:sz w:val="22"/>
          <w:szCs w:val="22"/>
        </w:rPr>
        <w:t xml:space="preserve"> </w:t>
      </w:r>
      <w:r w:rsidR="003C77AB" w:rsidRPr="00984480">
        <w:rPr>
          <w:rFonts w:ascii="Arial" w:hAnsi="Arial" w:cs="Arial"/>
          <w:iCs/>
          <w:sz w:val="22"/>
          <w:szCs w:val="22"/>
        </w:rPr>
        <w:t xml:space="preserve"> If you fail</w:t>
      </w:r>
      <w:r w:rsidR="00780B0D" w:rsidRPr="00984480">
        <w:rPr>
          <w:rFonts w:ascii="Arial" w:hAnsi="Arial" w:cs="Arial"/>
          <w:iCs/>
          <w:sz w:val="22"/>
          <w:szCs w:val="22"/>
        </w:rPr>
        <w:t xml:space="preserve"> to submit </w:t>
      </w:r>
      <w:r w:rsidR="003C77AB" w:rsidRPr="00984480">
        <w:rPr>
          <w:rFonts w:ascii="Arial" w:hAnsi="Arial" w:cs="Arial"/>
          <w:iCs/>
          <w:sz w:val="22"/>
          <w:szCs w:val="22"/>
        </w:rPr>
        <w:t>claims promptly</w:t>
      </w:r>
      <w:r w:rsidR="00780B0D" w:rsidRPr="00984480">
        <w:rPr>
          <w:rFonts w:ascii="Arial" w:hAnsi="Arial" w:cs="Arial"/>
          <w:iCs/>
          <w:sz w:val="22"/>
          <w:szCs w:val="22"/>
        </w:rPr>
        <w:t xml:space="preserve"> without a valid reason, </w:t>
      </w:r>
      <w:r w:rsidR="003C77AB" w:rsidRPr="00984480">
        <w:rPr>
          <w:rFonts w:ascii="Arial" w:hAnsi="Arial" w:cs="Arial"/>
          <w:iCs/>
          <w:sz w:val="22"/>
          <w:szCs w:val="22"/>
        </w:rPr>
        <w:t xml:space="preserve">this </w:t>
      </w:r>
      <w:r w:rsidR="00780B0D" w:rsidRPr="00984480">
        <w:rPr>
          <w:rFonts w:ascii="Arial" w:hAnsi="Arial" w:cs="Arial"/>
          <w:iCs/>
          <w:sz w:val="22"/>
          <w:szCs w:val="22"/>
        </w:rPr>
        <w:t xml:space="preserve">may result in non-reimbursement. </w:t>
      </w:r>
      <w:r w:rsidR="006E3F7A" w:rsidRPr="00984480">
        <w:rPr>
          <w:rFonts w:ascii="Arial" w:hAnsi="Arial" w:cs="Arial"/>
          <w:iCs/>
          <w:sz w:val="22"/>
          <w:szCs w:val="22"/>
        </w:rPr>
        <w:t xml:space="preserve"> </w:t>
      </w:r>
      <w:r w:rsidR="00780B0D" w:rsidRPr="00984480">
        <w:rPr>
          <w:rFonts w:ascii="Arial" w:hAnsi="Arial" w:cs="Arial"/>
          <w:iCs/>
          <w:sz w:val="22"/>
          <w:szCs w:val="22"/>
        </w:rPr>
        <w:t xml:space="preserve">If you </w:t>
      </w:r>
      <w:r w:rsidRPr="00984480">
        <w:rPr>
          <w:rFonts w:ascii="Arial" w:hAnsi="Arial" w:cs="Arial"/>
          <w:iCs/>
          <w:sz w:val="22"/>
          <w:szCs w:val="22"/>
        </w:rPr>
        <w:t xml:space="preserve">feel you cannot comply with our normal time-frame, </w:t>
      </w:r>
      <w:r w:rsidR="007D5BEF" w:rsidRPr="00984480">
        <w:rPr>
          <w:rFonts w:ascii="Arial" w:hAnsi="Arial" w:cs="Arial"/>
          <w:iCs/>
          <w:sz w:val="22"/>
          <w:szCs w:val="22"/>
        </w:rPr>
        <w:t xml:space="preserve">please </w:t>
      </w:r>
      <w:r w:rsidR="00780B0D" w:rsidRPr="00984480">
        <w:rPr>
          <w:rFonts w:ascii="Arial" w:hAnsi="Arial" w:cs="Arial"/>
          <w:iCs/>
          <w:sz w:val="22"/>
          <w:szCs w:val="22"/>
        </w:rPr>
        <w:t xml:space="preserve">advise your </w:t>
      </w:r>
      <w:r w:rsidR="006E3F7A" w:rsidRPr="00984480">
        <w:rPr>
          <w:rFonts w:ascii="Arial" w:hAnsi="Arial" w:cs="Arial"/>
          <w:iCs/>
          <w:sz w:val="22"/>
          <w:szCs w:val="22"/>
        </w:rPr>
        <w:t>L</w:t>
      </w:r>
      <w:r w:rsidR="00780B0D" w:rsidRPr="00984480">
        <w:rPr>
          <w:rFonts w:ascii="Arial" w:hAnsi="Arial" w:cs="Arial"/>
          <w:iCs/>
          <w:sz w:val="22"/>
          <w:szCs w:val="22"/>
        </w:rPr>
        <w:t xml:space="preserve">ine </w:t>
      </w:r>
      <w:r w:rsidR="006E3F7A" w:rsidRPr="00984480">
        <w:rPr>
          <w:rFonts w:ascii="Arial" w:hAnsi="Arial" w:cs="Arial"/>
          <w:iCs/>
          <w:sz w:val="22"/>
          <w:szCs w:val="22"/>
        </w:rPr>
        <w:t>M</w:t>
      </w:r>
      <w:r w:rsidR="00780B0D" w:rsidRPr="00984480">
        <w:rPr>
          <w:rFonts w:ascii="Arial" w:hAnsi="Arial" w:cs="Arial"/>
          <w:iCs/>
          <w:sz w:val="22"/>
          <w:szCs w:val="22"/>
        </w:rPr>
        <w:t>anager immediately</w:t>
      </w:r>
      <w:r w:rsidR="003C77AB" w:rsidRPr="00984480">
        <w:rPr>
          <w:rFonts w:ascii="Arial" w:hAnsi="Arial" w:cs="Arial"/>
          <w:iCs/>
          <w:sz w:val="22"/>
          <w:szCs w:val="22"/>
        </w:rPr>
        <w:t xml:space="preserve">. </w:t>
      </w:r>
      <w:r w:rsidR="006E3F7A" w:rsidRPr="00984480">
        <w:rPr>
          <w:rFonts w:ascii="Arial" w:hAnsi="Arial" w:cs="Arial"/>
          <w:iCs/>
          <w:sz w:val="22"/>
          <w:szCs w:val="22"/>
        </w:rPr>
        <w:t xml:space="preserve"> </w:t>
      </w:r>
      <w:r w:rsidR="003C77AB" w:rsidRPr="00984480">
        <w:rPr>
          <w:rFonts w:ascii="Arial" w:hAnsi="Arial" w:cs="Arial"/>
          <w:iCs/>
          <w:sz w:val="22"/>
          <w:szCs w:val="22"/>
        </w:rPr>
        <w:t xml:space="preserve">We will supply you </w:t>
      </w:r>
      <w:r w:rsidR="007D5BEF" w:rsidRPr="00984480">
        <w:rPr>
          <w:rFonts w:ascii="Arial" w:hAnsi="Arial" w:cs="Arial"/>
          <w:iCs/>
          <w:sz w:val="22"/>
          <w:szCs w:val="22"/>
        </w:rPr>
        <w:t>with</w:t>
      </w:r>
      <w:r w:rsidR="003C77AB" w:rsidRPr="00984480">
        <w:rPr>
          <w:rFonts w:ascii="Arial" w:hAnsi="Arial" w:cs="Arial"/>
          <w:iCs/>
          <w:sz w:val="22"/>
          <w:szCs w:val="22"/>
        </w:rPr>
        <w:t xml:space="preserve"> </w:t>
      </w:r>
      <w:r w:rsidR="007D5BEF" w:rsidRPr="00984480">
        <w:rPr>
          <w:rFonts w:ascii="Arial" w:hAnsi="Arial" w:cs="Arial"/>
          <w:iCs/>
          <w:sz w:val="22"/>
          <w:szCs w:val="22"/>
        </w:rPr>
        <w:t xml:space="preserve">any </w:t>
      </w:r>
      <w:r w:rsidR="003C77AB" w:rsidRPr="00984480">
        <w:rPr>
          <w:rFonts w:ascii="Arial" w:hAnsi="Arial" w:cs="Arial"/>
          <w:iCs/>
          <w:sz w:val="22"/>
          <w:szCs w:val="22"/>
        </w:rPr>
        <w:t xml:space="preserve">specific </w:t>
      </w:r>
      <w:r w:rsidR="007D5BEF" w:rsidRPr="00984480">
        <w:rPr>
          <w:rFonts w:ascii="Arial" w:hAnsi="Arial" w:cs="Arial"/>
          <w:iCs/>
          <w:sz w:val="22"/>
          <w:szCs w:val="22"/>
        </w:rPr>
        <w:t>rules/</w:t>
      </w:r>
      <w:r w:rsidR="003C77AB" w:rsidRPr="00984480">
        <w:rPr>
          <w:rFonts w:ascii="Arial" w:hAnsi="Arial" w:cs="Arial"/>
          <w:iCs/>
          <w:sz w:val="22"/>
          <w:szCs w:val="22"/>
        </w:rPr>
        <w:t>procedure</w:t>
      </w:r>
      <w:r w:rsidR="00F46CAF" w:rsidRPr="00984480">
        <w:rPr>
          <w:rFonts w:ascii="Arial" w:hAnsi="Arial" w:cs="Arial"/>
          <w:iCs/>
          <w:sz w:val="22"/>
          <w:szCs w:val="22"/>
        </w:rPr>
        <w:t>s</w:t>
      </w:r>
      <w:r w:rsidR="007D5BEF" w:rsidRPr="00984480">
        <w:rPr>
          <w:rFonts w:ascii="Arial" w:hAnsi="Arial" w:cs="Arial"/>
          <w:iCs/>
          <w:sz w:val="22"/>
          <w:szCs w:val="22"/>
        </w:rPr>
        <w:t xml:space="preserve"> for claiming expenses</w:t>
      </w:r>
      <w:r w:rsidR="003C77AB" w:rsidRPr="00984480">
        <w:rPr>
          <w:rFonts w:ascii="Arial" w:hAnsi="Arial" w:cs="Arial"/>
          <w:iCs/>
          <w:sz w:val="22"/>
          <w:szCs w:val="22"/>
        </w:rPr>
        <w:t xml:space="preserve"> separately.</w:t>
      </w:r>
    </w:p>
    <w:p w:rsidR="003E3D5C" w:rsidRPr="00984480" w:rsidRDefault="003E3D5C" w:rsidP="001B0BDC">
      <w:pPr>
        <w:pStyle w:val="DefaultText"/>
        <w:tabs>
          <w:tab w:val="left" w:pos="504"/>
          <w:tab w:val="left" w:pos="1008"/>
        </w:tabs>
        <w:jc w:val="both"/>
        <w:rPr>
          <w:rFonts w:ascii="Arial" w:hAnsi="Arial" w:cs="Arial"/>
          <w:iCs/>
          <w:sz w:val="22"/>
          <w:szCs w:val="22"/>
        </w:rPr>
      </w:pPr>
    </w:p>
    <w:p w:rsidR="003E3D5C" w:rsidRPr="00984480" w:rsidRDefault="003E3D5C" w:rsidP="001B0BDC">
      <w:pPr>
        <w:pStyle w:val="DefaultText"/>
        <w:tabs>
          <w:tab w:val="left" w:pos="504"/>
          <w:tab w:val="left" w:pos="1008"/>
        </w:tabs>
        <w:jc w:val="both"/>
        <w:rPr>
          <w:rFonts w:ascii="Arial" w:hAnsi="Arial" w:cs="Arial"/>
          <w:iCs/>
          <w:sz w:val="22"/>
          <w:szCs w:val="22"/>
        </w:rPr>
      </w:pPr>
      <w:r w:rsidRPr="00984480">
        <w:rPr>
          <w:rFonts w:ascii="Arial" w:hAnsi="Arial" w:cs="Arial"/>
          <w:iCs/>
          <w:sz w:val="22"/>
          <w:szCs w:val="22"/>
        </w:rPr>
        <w:t xml:space="preserve">Please refer to our </w:t>
      </w:r>
      <w:r w:rsidR="006E3F7A" w:rsidRPr="00984480">
        <w:rPr>
          <w:rFonts w:ascii="Arial" w:hAnsi="Arial" w:cs="Arial"/>
          <w:iCs/>
          <w:sz w:val="22"/>
          <w:szCs w:val="22"/>
        </w:rPr>
        <w:t>T</w:t>
      </w:r>
      <w:r w:rsidRPr="00984480">
        <w:rPr>
          <w:rFonts w:ascii="Arial" w:hAnsi="Arial" w:cs="Arial"/>
          <w:iCs/>
          <w:sz w:val="22"/>
          <w:szCs w:val="22"/>
        </w:rPr>
        <w:t xml:space="preserve">ravel policy for full details in </w:t>
      </w:r>
      <w:r w:rsidR="006E3F7A" w:rsidRPr="00984480">
        <w:rPr>
          <w:rFonts w:ascii="Arial" w:hAnsi="Arial" w:cs="Arial"/>
          <w:iCs/>
          <w:sz w:val="22"/>
          <w:szCs w:val="22"/>
        </w:rPr>
        <w:t>A</w:t>
      </w:r>
      <w:r w:rsidRPr="00984480">
        <w:rPr>
          <w:rFonts w:ascii="Arial" w:hAnsi="Arial" w:cs="Arial"/>
          <w:iCs/>
          <w:sz w:val="22"/>
          <w:szCs w:val="22"/>
        </w:rPr>
        <w:t>ppendix</w:t>
      </w:r>
      <w:r w:rsidR="009F4FB2" w:rsidRPr="00984480">
        <w:rPr>
          <w:rFonts w:ascii="Arial" w:hAnsi="Arial" w:cs="Arial"/>
          <w:iCs/>
          <w:sz w:val="22"/>
          <w:szCs w:val="22"/>
        </w:rPr>
        <w:t xml:space="preserve"> </w:t>
      </w:r>
      <w:r w:rsidR="006E3F7A" w:rsidRPr="00984480">
        <w:rPr>
          <w:rFonts w:ascii="Arial" w:hAnsi="Arial" w:cs="Arial"/>
          <w:iCs/>
          <w:sz w:val="22"/>
          <w:szCs w:val="22"/>
        </w:rPr>
        <w:t>F</w:t>
      </w:r>
      <w:r w:rsidR="0035594E" w:rsidRPr="00984480">
        <w:rPr>
          <w:rFonts w:ascii="Arial" w:hAnsi="Arial" w:cs="Arial"/>
          <w:iCs/>
          <w:sz w:val="22"/>
          <w:szCs w:val="22"/>
        </w:rPr>
        <w:t>ive</w:t>
      </w:r>
      <w:r w:rsidRPr="00984480">
        <w:rPr>
          <w:rFonts w:ascii="Arial" w:hAnsi="Arial" w:cs="Arial"/>
          <w:iCs/>
          <w:sz w:val="22"/>
          <w:szCs w:val="22"/>
        </w:rPr>
        <w:t>.</w:t>
      </w:r>
    </w:p>
    <w:p w:rsidR="00780B0D" w:rsidRPr="00984480" w:rsidRDefault="00780B0D" w:rsidP="001B0BDC">
      <w:pPr>
        <w:pStyle w:val="DefaultText"/>
        <w:tabs>
          <w:tab w:val="left" w:pos="504"/>
          <w:tab w:val="left" w:pos="1008"/>
        </w:tabs>
        <w:jc w:val="both"/>
        <w:rPr>
          <w:rFonts w:ascii="Arial" w:hAnsi="Arial" w:cs="Arial"/>
          <w:sz w:val="22"/>
          <w:szCs w:val="22"/>
        </w:rPr>
      </w:pPr>
    </w:p>
    <w:p w:rsidR="00192B23" w:rsidRPr="00004F02" w:rsidRDefault="00192B23" w:rsidP="00192B23">
      <w:pPr>
        <w:pStyle w:val="DefaultText"/>
        <w:tabs>
          <w:tab w:val="left" w:pos="504"/>
          <w:tab w:val="left" w:pos="1008"/>
        </w:tabs>
        <w:jc w:val="both"/>
        <w:outlineLvl w:val="1"/>
        <w:rPr>
          <w:rFonts w:ascii="Arial" w:hAnsi="Arial" w:cs="Arial"/>
          <w:b/>
          <w:color w:val="000000"/>
          <w:sz w:val="22"/>
          <w:szCs w:val="22"/>
        </w:rPr>
      </w:pPr>
      <w:bookmarkStart w:id="87" w:name="_Toc25325679"/>
      <w:r w:rsidRPr="00004F02">
        <w:rPr>
          <w:rFonts w:ascii="Arial" w:hAnsi="Arial" w:cs="Arial"/>
          <w:b/>
          <w:color w:val="000000"/>
          <w:sz w:val="22"/>
          <w:szCs w:val="22"/>
        </w:rPr>
        <w:t>Deductions from Pay</w:t>
      </w:r>
      <w:bookmarkEnd w:id="87"/>
    </w:p>
    <w:p w:rsidR="00192B23" w:rsidRPr="005F3009" w:rsidRDefault="00192B23" w:rsidP="00192B23">
      <w:pPr>
        <w:widowControl w:val="0"/>
        <w:tabs>
          <w:tab w:val="left" w:pos="504"/>
          <w:tab w:val="left" w:pos="1008"/>
        </w:tabs>
        <w:jc w:val="both"/>
        <w:outlineLvl w:val="1"/>
        <w:rPr>
          <w:rFonts w:ascii="Arial" w:hAnsi="Arial" w:cs="Arial"/>
          <w:snapToGrid w:val="0"/>
          <w:sz w:val="22"/>
          <w:szCs w:val="22"/>
          <w:lang w:eastAsia="en-GB"/>
        </w:rPr>
      </w:pPr>
    </w:p>
    <w:p w:rsidR="00192B23" w:rsidRPr="005F3009" w:rsidRDefault="00192B23" w:rsidP="00192B23">
      <w:pPr>
        <w:widowControl w:val="0"/>
        <w:tabs>
          <w:tab w:val="left" w:pos="504"/>
          <w:tab w:val="left" w:pos="1008"/>
        </w:tabs>
        <w:jc w:val="both"/>
        <w:rPr>
          <w:rFonts w:ascii="Arial" w:hAnsi="Arial" w:cs="Arial"/>
          <w:snapToGrid w:val="0"/>
          <w:sz w:val="22"/>
          <w:szCs w:val="22"/>
          <w:lang w:eastAsia="en-GB"/>
        </w:rPr>
      </w:pPr>
      <w:r w:rsidRPr="005F3009">
        <w:rPr>
          <w:rFonts w:ascii="Arial" w:hAnsi="Arial" w:cs="Arial"/>
          <w:snapToGrid w:val="0"/>
          <w:sz w:val="22"/>
          <w:szCs w:val="22"/>
          <w:lang w:eastAsia="en-GB"/>
        </w:rPr>
        <w:t>We can require you to repay to us, by deduction from pay or any other method acceptable to us:</w:t>
      </w:r>
    </w:p>
    <w:p w:rsidR="00192B23" w:rsidRPr="005F3009" w:rsidRDefault="00192B23" w:rsidP="00192B23">
      <w:pPr>
        <w:widowControl w:val="0"/>
        <w:tabs>
          <w:tab w:val="left" w:pos="504"/>
          <w:tab w:val="left" w:pos="1008"/>
        </w:tabs>
        <w:jc w:val="both"/>
        <w:rPr>
          <w:rFonts w:ascii="Arial" w:hAnsi="Arial" w:cs="Arial"/>
          <w:snapToGrid w:val="0"/>
          <w:sz w:val="22"/>
          <w:szCs w:val="22"/>
          <w:lang w:eastAsia="en-GB"/>
        </w:rPr>
      </w:pPr>
    </w:p>
    <w:p w:rsidR="00192B23" w:rsidRPr="005F3009" w:rsidRDefault="00192B23" w:rsidP="00192B23">
      <w:pPr>
        <w:widowControl w:val="0"/>
        <w:numPr>
          <w:ilvl w:val="0"/>
          <w:numId w:val="13"/>
        </w:numPr>
        <w:tabs>
          <w:tab w:val="left" w:pos="504"/>
          <w:tab w:val="left" w:pos="1080"/>
        </w:tabs>
        <w:ind w:left="504" w:hanging="504"/>
        <w:jc w:val="both"/>
        <w:rPr>
          <w:rFonts w:ascii="Arial" w:hAnsi="Arial" w:cs="Arial"/>
          <w:snapToGrid w:val="0"/>
          <w:sz w:val="22"/>
          <w:szCs w:val="22"/>
          <w:lang w:eastAsia="en-GB"/>
        </w:rPr>
      </w:pPr>
      <w:r w:rsidRPr="005F3009">
        <w:rPr>
          <w:rFonts w:ascii="Arial" w:hAnsi="Arial" w:cs="Arial"/>
          <w:snapToGrid w:val="0"/>
          <w:sz w:val="22"/>
          <w:szCs w:val="22"/>
          <w:lang w:eastAsia="en-GB"/>
        </w:rPr>
        <w:t>Reasonable losses to property or monies sustained by us, any other employee, our clients, customers or visitors. This applies when due to your carelessness, negligence, recklessness, breach of procedures/rules or dishonesty/commission of an unlawful act.</w:t>
      </w:r>
    </w:p>
    <w:p w:rsidR="00192B23" w:rsidRPr="005F3009" w:rsidRDefault="00192B23" w:rsidP="00192B23">
      <w:pPr>
        <w:widowControl w:val="0"/>
        <w:tabs>
          <w:tab w:val="left" w:pos="504"/>
          <w:tab w:val="left" w:pos="1080"/>
        </w:tabs>
        <w:jc w:val="both"/>
        <w:rPr>
          <w:rFonts w:ascii="Arial" w:hAnsi="Arial" w:cs="Arial"/>
          <w:snapToGrid w:val="0"/>
          <w:sz w:val="22"/>
          <w:szCs w:val="22"/>
          <w:lang w:eastAsia="en-GB"/>
        </w:rPr>
      </w:pPr>
    </w:p>
    <w:p w:rsidR="00192B23" w:rsidRPr="005F3009" w:rsidRDefault="00192B23" w:rsidP="00192B23">
      <w:pPr>
        <w:widowControl w:val="0"/>
        <w:numPr>
          <w:ilvl w:val="0"/>
          <w:numId w:val="13"/>
        </w:numPr>
        <w:tabs>
          <w:tab w:val="left" w:pos="504"/>
          <w:tab w:val="left" w:pos="1080"/>
        </w:tabs>
        <w:ind w:left="504" w:hanging="504"/>
        <w:jc w:val="both"/>
        <w:rPr>
          <w:rFonts w:ascii="Arial" w:hAnsi="Arial" w:cs="Arial"/>
          <w:snapToGrid w:val="0"/>
          <w:sz w:val="22"/>
          <w:szCs w:val="22"/>
          <w:lang w:eastAsia="en-GB"/>
        </w:rPr>
      </w:pPr>
      <w:r w:rsidRPr="005F3009">
        <w:rPr>
          <w:rFonts w:ascii="Arial" w:hAnsi="Arial" w:cs="Arial"/>
          <w:snapToGrid w:val="0"/>
          <w:sz w:val="22"/>
          <w:szCs w:val="22"/>
        </w:rPr>
        <w:t>Insurance excesses imposed by our insurers because of your</w:t>
      </w:r>
      <w:r w:rsidRPr="005F3009">
        <w:rPr>
          <w:rFonts w:ascii="Arial" w:hAnsi="Arial" w:cs="Arial"/>
          <w:snapToGrid w:val="0"/>
          <w:sz w:val="22"/>
          <w:szCs w:val="22"/>
          <w:lang w:eastAsia="en-GB"/>
        </w:rPr>
        <w:t xml:space="preserve"> act or omission or a penalty imposed upon you. An example of this is the potential impact of penalty points for those who drive our vehicles. </w:t>
      </w:r>
    </w:p>
    <w:p w:rsidR="00192B23" w:rsidRPr="005F3009" w:rsidRDefault="00192B23" w:rsidP="00192B23">
      <w:pPr>
        <w:widowControl w:val="0"/>
        <w:tabs>
          <w:tab w:val="left" w:pos="504"/>
          <w:tab w:val="left" w:pos="1080"/>
        </w:tabs>
        <w:ind w:left="504" w:hanging="504"/>
        <w:jc w:val="both"/>
        <w:rPr>
          <w:rFonts w:ascii="Arial" w:hAnsi="Arial" w:cs="Arial"/>
          <w:snapToGrid w:val="0"/>
          <w:sz w:val="22"/>
          <w:szCs w:val="22"/>
          <w:lang w:eastAsia="en-GB"/>
        </w:rPr>
      </w:pPr>
    </w:p>
    <w:p w:rsidR="00192B23" w:rsidRPr="005F3009" w:rsidRDefault="00192B23" w:rsidP="00192B23">
      <w:pPr>
        <w:widowControl w:val="0"/>
        <w:numPr>
          <w:ilvl w:val="0"/>
          <w:numId w:val="13"/>
        </w:numPr>
        <w:tabs>
          <w:tab w:val="left" w:pos="504"/>
          <w:tab w:val="left" w:pos="1080"/>
        </w:tabs>
        <w:ind w:left="504" w:hanging="504"/>
        <w:jc w:val="both"/>
        <w:rPr>
          <w:rFonts w:ascii="Arial" w:hAnsi="Arial" w:cs="Arial"/>
          <w:snapToGrid w:val="0"/>
          <w:sz w:val="22"/>
          <w:szCs w:val="22"/>
          <w:lang w:eastAsia="en-GB"/>
        </w:rPr>
      </w:pPr>
      <w:r w:rsidRPr="005F3009">
        <w:rPr>
          <w:rFonts w:ascii="Arial" w:hAnsi="Arial" w:cs="Arial"/>
          <w:snapToGrid w:val="0"/>
          <w:sz w:val="22"/>
          <w:szCs w:val="22"/>
          <w:lang w:eastAsia="en-GB"/>
        </w:rPr>
        <w:t>Any damages, expenses or other monies reasonably payable by us to a third party for your act or omission.</w:t>
      </w:r>
    </w:p>
    <w:p w:rsidR="00192B23" w:rsidRPr="005F3009" w:rsidRDefault="00192B23" w:rsidP="00192B23">
      <w:pPr>
        <w:widowControl w:val="0"/>
        <w:tabs>
          <w:tab w:val="left" w:pos="504"/>
          <w:tab w:val="left" w:pos="1080"/>
        </w:tabs>
        <w:ind w:left="504" w:hanging="504"/>
        <w:jc w:val="both"/>
        <w:rPr>
          <w:rFonts w:ascii="Arial" w:hAnsi="Arial" w:cs="Arial"/>
          <w:snapToGrid w:val="0"/>
          <w:sz w:val="22"/>
          <w:szCs w:val="22"/>
          <w:lang w:eastAsia="en-GB"/>
        </w:rPr>
      </w:pPr>
    </w:p>
    <w:p w:rsidR="00192B23" w:rsidRPr="005F3009" w:rsidRDefault="00192B23" w:rsidP="00192B23">
      <w:pPr>
        <w:widowControl w:val="0"/>
        <w:numPr>
          <w:ilvl w:val="0"/>
          <w:numId w:val="13"/>
        </w:numPr>
        <w:tabs>
          <w:tab w:val="left" w:pos="504"/>
          <w:tab w:val="left" w:pos="1080"/>
        </w:tabs>
        <w:ind w:left="504" w:hanging="504"/>
        <w:jc w:val="both"/>
        <w:rPr>
          <w:rFonts w:ascii="Arial" w:hAnsi="Arial" w:cs="Arial"/>
          <w:snapToGrid w:val="0"/>
          <w:sz w:val="22"/>
          <w:szCs w:val="22"/>
          <w:lang w:eastAsia="en-GB"/>
        </w:rPr>
      </w:pPr>
      <w:r w:rsidRPr="005F3009">
        <w:rPr>
          <w:rFonts w:ascii="Arial" w:hAnsi="Arial" w:cs="Arial"/>
          <w:snapToGrid w:val="0"/>
          <w:sz w:val="22"/>
          <w:szCs w:val="22"/>
          <w:lang w:eastAsia="en-GB"/>
        </w:rPr>
        <w:t xml:space="preserve">Remuneration, expenses or other payments made in error or by your inappropriate claim/misrepresentation. </w:t>
      </w:r>
    </w:p>
    <w:p w:rsidR="00192B23" w:rsidRPr="005F3009" w:rsidRDefault="00192B23" w:rsidP="00192B23">
      <w:pPr>
        <w:widowControl w:val="0"/>
        <w:tabs>
          <w:tab w:val="left" w:pos="504"/>
          <w:tab w:val="left" w:pos="1080"/>
        </w:tabs>
        <w:ind w:left="504" w:hanging="504"/>
        <w:jc w:val="both"/>
        <w:rPr>
          <w:rFonts w:ascii="Arial" w:hAnsi="Arial" w:cs="Arial"/>
          <w:snapToGrid w:val="0"/>
          <w:sz w:val="22"/>
          <w:szCs w:val="22"/>
          <w:lang w:eastAsia="en-GB"/>
        </w:rPr>
      </w:pPr>
    </w:p>
    <w:p w:rsidR="00192B23" w:rsidRDefault="00192B23" w:rsidP="00192B23">
      <w:pPr>
        <w:widowControl w:val="0"/>
        <w:numPr>
          <w:ilvl w:val="0"/>
          <w:numId w:val="13"/>
        </w:numPr>
        <w:tabs>
          <w:tab w:val="left" w:pos="504"/>
          <w:tab w:val="left" w:pos="1080"/>
        </w:tabs>
        <w:ind w:left="504" w:hanging="504"/>
        <w:jc w:val="both"/>
        <w:rPr>
          <w:rFonts w:ascii="Arial" w:hAnsi="Arial" w:cs="Arial"/>
          <w:snapToGrid w:val="0"/>
          <w:sz w:val="22"/>
          <w:szCs w:val="22"/>
          <w:lang w:eastAsia="en-GB"/>
        </w:rPr>
      </w:pPr>
      <w:r w:rsidRPr="005F3009">
        <w:rPr>
          <w:rFonts w:ascii="Arial" w:hAnsi="Arial" w:cs="Arial"/>
          <w:snapToGrid w:val="0"/>
          <w:sz w:val="22"/>
          <w:szCs w:val="22"/>
          <w:lang w:eastAsia="en-GB"/>
        </w:rPr>
        <w:t xml:space="preserve">Holiday pay already paid which exceeds your accrued holiday entitlement at the date of leaving our employment. </w:t>
      </w:r>
    </w:p>
    <w:p w:rsidR="002D26B0" w:rsidRPr="005F3009" w:rsidRDefault="002D26B0" w:rsidP="002D26B0">
      <w:pPr>
        <w:widowControl w:val="0"/>
        <w:tabs>
          <w:tab w:val="left" w:pos="504"/>
        </w:tabs>
        <w:jc w:val="both"/>
        <w:rPr>
          <w:rFonts w:ascii="Arial" w:hAnsi="Arial" w:cs="Arial"/>
          <w:snapToGrid w:val="0"/>
          <w:sz w:val="22"/>
          <w:szCs w:val="22"/>
          <w:lang w:eastAsia="en-GB"/>
        </w:rPr>
      </w:pPr>
    </w:p>
    <w:p w:rsidR="00192B23" w:rsidRDefault="00192B23" w:rsidP="00192B23">
      <w:pPr>
        <w:widowControl w:val="0"/>
        <w:numPr>
          <w:ilvl w:val="0"/>
          <w:numId w:val="13"/>
        </w:numPr>
        <w:tabs>
          <w:tab w:val="left" w:pos="504"/>
          <w:tab w:val="left" w:pos="1080"/>
        </w:tabs>
        <w:ind w:left="504" w:hanging="504"/>
        <w:jc w:val="both"/>
        <w:rPr>
          <w:rFonts w:ascii="Arial" w:hAnsi="Arial" w:cs="Arial"/>
          <w:snapToGrid w:val="0"/>
          <w:sz w:val="22"/>
          <w:szCs w:val="22"/>
          <w:lang w:eastAsia="en-GB"/>
        </w:rPr>
      </w:pPr>
      <w:r w:rsidRPr="005F3009">
        <w:rPr>
          <w:rFonts w:ascii="Arial" w:hAnsi="Arial" w:cs="Arial"/>
          <w:snapToGrid w:val="0"/>
          <w:sz w:val="22"/>
          <w:szCs w:val="22"/>
          <w:lang w:eastAsia="en-GB"/>
        </w:rPr>
        <w:t>The reasonable cost of replacing equipment and/or property entrusted to you during employment. This applies if you fail to maintain it properly or do not return it before leaving our employment.</w:t>
      </w:r>
    </w:p>
    <w:p w:rsidR="00192B23" w:rsidRDefault="00192B23" w:rsidP="00192B23">
      <w:pPr>
        <w:pStyle w:val="ListParagraph"/>
        <w:rPr>
          <w:rFonts w:ascii="Arial" w:hAnsi="Arial" w:cs="Arial"/>
          <w:snapToGrid w:val="0"/>
          <w:sz w:val="22"/>
          <w:szCs w:val="22"/>
          <w:lang w:eastAsia="en-GB"/>
        </w:rPr>
      </w:pPr>
    </w:p>
    <w:p w:rsidR="00192B23" w:rsidRPr="005F3009" w:rsidRDefault="00192B23" w:rsidP="00192B23">
      <w:pPr>
        <w:widowControl w:val="0"/>
        <w:numPr>
          <w:ilvl w:val="0"/>
          <w:numId w:val="13"/>
        </w:numPr>
        <w:tabs>
          <w:tab w:val="left" w:pos="504"/>
          <w:tab w:val="left" w:pos="1080"/>
        </w:tabs>
        <w:ind w:left="504" w:hanging="504"/>
        <w:jc w:val="both"/>
        <w:rPr>
          <w:rFonts w:ascii="Arial" w:hAnsi="Arial" w:cs="Arial"/>
          <w:snapToGrid w:val="0"/>
          <w:sz w:val="22"/>
          <w:szCs w:val="22"/>
          <w:lang w:eastAsia="en-GB"/>
        </w:rPr>
      </w:pPr>
      <w:r w:rsidRPr="005F3009">
        <w:rPr>
          <w:rFonts w:ascii="Arial" w:hAnsi="Arial" w:cs="Arial"/>
          <w:snapToGrid w:val="0"/>
          <w:sz w:val="22"/>
          <w:szCs w:val="22"/>
        </w:rPr>
        <w:t xml:space="preserve">An amount equal to our reasonable loss or the extra cost of covering your duties should you fail to work your full contractual notice. This applies when you leave our employment early without our agreement. </w:t>
      </w:r>
    </w:p>
    <w:p w:rsidR="00192B23" w:rsidRPr="005F3009" w:rsidRDefault="00192B23" w:rsidP="00192B23">
      <w:pPr>
        <w:tabs>
          <w:tab w:val="left" w:pos="504"/>
        </w:tabs>
        <w:jc w:val="both"/>
        <w:rPr>
          <w:rFonts w:ascii="Arial" w:hAnsi="Arial" w:cs="Arial"/>
          <w:snapToGrid w:val="0"/>
          <w:sz w:val="22"/>
          <w:szCs w:val="22"/>
          <w:lang w:eastAsia="en-GB"/>
        </w:rPr>
      </w:pPr>
    </w:p>
    <w:p w:rsidR="00192B23" w:rsidRPr="005F3009" w:rsidRDefault="00192B23" w:rsidP="00192B23">
      <w:pPr>
        <w:widowControl w:val="0"/>
        <w:numPr>
          <w:ilvl w:val="0"/>
          <w:numId w:val="13"/>
        </w:numPr>
        <w:tabs>
          <w:tab w:val="left" w:pos="504"/>
          <w:tab w:val="left" w:pos="1080"/>
        </w:tabs>
        <w:ind w:left="504" w:hanging="504"/>
        <w:jc w:val="both"/>
        <w:rPr>
          <w:rFonts w:ascii="Arial" w:hAnsi="Arial" w:cs="Arial"/>
          <w:snapToGrid w:val="0"/>
          <w:sz w:val="22"/>
          <w:szCs w:val="22"/>
          <w:lang w:eastAsia="en-GB"/>
        </w:rPr>
      </w:pPr>
      <w:r w:rsidRPr="005F3009">
        <w:rPr>
          <w:rFonts w:ascii="Arial" w:hAnsi="Arial" w:cs="Arial"/>
          <w:snapToGrid w:val="0"/>
          <w:sz w:val="22"/>
          <w:szCs w:val="22"/>
          <w:lang w:eastAsia="en-GB"/>
        </w:rPr>
        <w:t>Attachment of earnings orders and any other statutory deductions orders issued to us.</w:t>
      </w:r>
    </w:p>
    <w:p w:rsidR="00192B23" w:rsidRPr="005F3009" w:rsidRDefault="00192B23" w:rsidP="002D26B0">
      <w:pPr>
        <w:widowControl w:val="0"/>
        <w:tabs>
          <w:tab w:val="left" w:pos="504"/>
        </w:tabs>
        <w:jc w:val="both"/>
        <w:rPr>
          <w:rFonts w:ascii="Arial" w:hAnsi="Arial" w:cs="Arial"/>
          <w:snapToGrid w:val="0"/>
          <w:sz w:val="22"/>
          <w:szCs w:val="22"/>
          <w:lang w:eastAsia="en-GB"/>
        </w:rPr>
      </w:pPr>
    </w:p>
    <w:p w:rsidR="00192B23" w:rsidRPr="005F3009" w:rsidRDefault="00192B23" w:rsidP="00192B23">
      <w:pPr>
        <w:widowControl w:val="0"/>
        <w:numPr>
          <w:ilvl w:val="0"/>
          <w:numId w:val="13"/>
        </w:numPr>
        <w:tabs>
          <w:tab w:val="left" w:pos="504"/>
          <w:tab w:val="left" w:pos="1080"/>
        </w:tabs>
        <w:ind w:left="504" w:hanging="504"/>
        <w:jc w:val="both"/>
        <w:rPr>
          <w:rFonts w:ascii="Arial" w:hAnsi="Arial" w:cs="Arial"/>
          <w:snapToGrid w:val="0"/>
          <w:sz w:val="22"/>
          <w:szCs w:val="22"/>
          <w:lang w:eastAsia="en-GB"/>
        </w:rPr>
      </w:pPr>
      <w:r w:rsidRPr="005F3009">
        <w:rPr>
          <w:rFonts w:ascii="Arial" w:hAnsi="Arial" w:cs="Arial"/>
          <w:snapToGrid w:val="0"/>
          <w:sz w:val="22"/>
          <w:szCs w:val="22"/>
        </w:rPr>
        <w:t>Costs resulting from any training agreement you have signed, should you leave our employment before it expires.</w:t>
      </w:r>
    </w:p>
    <w:p w:rsidR="00192B23" w:rsidRDefault="00192B23" w:rsidP="00192B23">
      <w:pPr>
        <w:widowControl w:val="0"/>
        <w:tabs>
          <w:tab w:val="left" w:pos="504"/>
          <w:tab w:val="left" w:pos="1080"/>
        </w:tabs>
        <w:ind w:left="504" w:hanging="504"/>
        <w:jc w:val="both"/>
        <w:rPr>
          <w:rFonts w:ascii="Arial" w:hAnsi="Arial" w:cs="Arial"/>
          <w:snapToGrid w:val="0"/>
          <w:sz w:val="22"/>
          <w:szCs w:val="22"/>
          <w:lang w:eastAsia="en-GB"/>
        </w:rPr>
      </w:pPr>
    </w:p>
    <w:p w:rsidR="00217CE7" w:rsidRPr="005F3009" w:rsidRDefault="00217CE7" w:rsidP="00192B23">
      <w:pPr>
        <w:widowControl w:val="0"/>
        <w:tabs>
          <w:tab w:val="left" w:pos="504"/>
          <w:tab w:val="left" w:pos="1080"/>
        </w:tabs>
        <w:ind w:left="504" w:hanging="504"/>
        <w:jc w:val="both"/>
        <w:rPr>
          <w:rFonts w:ascii="Arial" w:hAnsi="Arial" w:cs="Arial"/>
          <w:snapToGrid w:val="0"/>
          <w:sz w:val="22"/>
          <w:szCs w:val="22"/>
          <w:lang w:eastAsia="en-GB"/>
        </w:rPr>
      </w:pPr>
    </w:p>
    <w:p w:rsidR="00192B23" w:rsidRPr="005F3009" w:rsidRDefault="00192B23" w:rsidP="00192B23">
      <w:pPr>
        <w:widowControl w:val="0"/>
        <w:numPr>
          <w:ilvl w:val="0"/>
          <w:numId w:val="13"/>
        </w:numPr>
        <w:tabs>
          <w:tab w:val="left" w:pos="504"/>
          <w:tab w:val="left" w:pos="1080"/>
        </w:tabs>
        <w:ind w:left="504" w:hanging="504"/>
        <w:jc w:val="both"/>
        <w:rPr>
          <w:rFonts w:ascii="Arial" w:hAnsi="Arial" w:cs="Arial"/>
          <w:snapToGrid w:val="0"/>
          <w:sz w:val="22"/>
          <w:szCs w:val="22"/>
          <w:lang w:eastAsia="en-GB"/>
        </w:rPr>
      </w:pPr>
      <w:r w:rsidRPr="005F3009">
        <w:rPr>
          <w:rFonts w:ascii="Arial" w:hAnsi="Arial" w:cs="Arial"/>
          <w:snapToGrid w:val="0"/>
          <w:sz w:val="22"/>
          <w:szCs w:val="22"/>
          <w:lang w:eastAsia="en-GB"/>
        </w:rPr>
        <w:lastRenderedPageBreak/>
        <w:t>Any other sums you owe including, but not limited to, outstanding loans, advances and relocation expenses.</w:t>
      </w:r>
    </w:p>
    <w:p w:rsidR="00192B23" w:rsidRDefault="00192B23" w:rsidP="0095417E">
      <w:pPr>
        <w:pStyle w:val="DefaultText"/>
        <w:tabs>
          <w:tab w:val="left" w:pos="504"/>
          <w:tab w:val="left" w:pos="1008"/>
        </w:tabs>
        <w:jc w:val="both"/>
        <w:outlineLvl w:val="1"/>
        <w:rPr>
          <w:rFonts w:ascii="Arial" w:hAnsi="Arial" w:cs="Arial"/>
          <w:b/>
          <w:sz w:val="22"/>
          <w:szCs w:val="22"/>
          <w:lang w:val="en-GB"/>
        </w:rPr>
      </w:pPr>
    </w:p>
    <w:p w:rsidR="0095417E" w:rsidRPr="00984480" w:rsidRDefault="0095417E" w:rsidP="0095417E">
      <w:pPr>
        <w:pStyle w:val="DefaultText"/>
        <w:tabs>
          <w:tab w:val="left" w:pos="504"/>
          <w:tab w:val="left" w:pos="1008"/>
        </w:tabs>
        <w:jc w:val="both"/>
        <w:outlineLvl w:val="1"/>
        <w:rPr>
          <w:rFonts w:ascii="Arial" w:hAnsi="Arial" w:cs="Arial"/>
          <w:b/>
          <w:sz w:val="22"/>
          <w:szCs w:val="22"/>
          <w:lang w:val="en-GB"/>
        </w:rPr>
      </w:pPr>
      <w:bookmarkStart w:id="88" w:name="_Toc25325680"/>
      <w:r w:rsidRPr="00984480">
        <w:rPr>
          <w:rFonts w:ascii="Arial" w:hAnsi="Arial" w:cs="Arial"/>
          <w:b/>
          <w:sz w:val="22"/>
          <w:szCs w:val="22"/>
          <w:lang w:val="en-GB"/>
        </w:rPr>
        <w:t>Deduction Procedure</w:t>
      </w:r>
      <w:bookmarkEnd w:id="88"/>
      <w:r w:rsidRPr="00984480">
        <w:rPr>
          <w:rFonts w:ascii="Arial" w:hAnsi="Arial" w:cs="Arial"/>
          <w:b/>
          <w:sz w:val="22"/>
          <w:szCs w:val="22"/>
          <w:lang w:val="en-GB"/>
        </w:rPr>
        <w:t xml:space="preserve"> </w:t>
      </w:r>
    </w:p>
    <w:p w:rsidR="0095417E" w:rsidRPr="00984480" w:rsidRDefault="0095417E" w:rsidP="0095417E">
      <w:pPr>
        <w:tabs>
          <w:tab w:val="left" w:pos="504"/>
          <w:tab w:val="left" w:pos="1008"/>
        </w:tabs>
        <w:jc w:val="both"/>
        <w:outlineLvl w:val="1"/>
        <w:rPr>
          <w:rFonts w:ascii="Arial" w:hAnsi="Arial" w:cs="Arial"/>
          <w:sz w:val="22"/>
          <w:szCs w:val="22"/>
        </w:rPr>
      </w:pPr>
    </w:p>
    <w:p w:rsidR="0095417E" w:rsidRPr="00984480" w:rsidRDefault="0095417E" w:rsidP="0095417E">
      <w:pPr>
        <w:tabs>
          <w:tab w:val="left" w:pos="504"/>
        </w:tabs>
        <w:jc w:val="both"/>
        <w:rPr>
          <w:rFonts w:ascii="Arial" w:hAnsi="Arial" w:cs="Arial"/>
          <w:sz w:val="22"/>
          <w:szCs w:val="22"/>
          <w:lang w:eastAsia="en-GB"/>
        </w:rPr>
      </w:pPr>
      <w:r w:rsidRPr="00984480">
        <w:rPr>
          <w:rFonts w:ascii="Arial" w:hAnsi="Arial" w:cs="Arial"/>
          <w:sz w:val="22"/>
          <w:szCs w:val="22"/>
          <w:lang w:eastAsia="en-GB"/>
        </w:rPr>
        <w:t>We follow our deduction procedure in respect of any deduction we make from your pay.  Any deduction is by way of compensation, based on a genuine assessment of our costs.  Where relevant and appropriate, we will set out a pre-estimate of losses.  A deduction will only be made in respect of circumstances entirely attributable to you/your action.  We do not use the deduction provision to impose penalties.  However, we may separately investigate the circumstances utilising our disciplinary provisions.</w:t>
      </w:r>
    </w:p>
    <w:p w:rsidR="0095417E" w:rsidRPr="00984480" w:rsidRDefault="0095417E" w:rsidP="0095417E">
      <w:pPr>
        <w:tabs>
          <w:tab w:val="left" w:pos="504"/>
          <w:tab w:val="left" w:pos="1008"/>
        </w:tabs>
        <w:jc w:val="both"/>
        <w:rPr>
          <w:rFonts w:ascii="Arial" w:hAnsi="Arial" w:cs="Arial"/>
          <w:sz w:val="22"/>
          <w:szCs w:val="22"/>
        </w:rPr>
      </w:pPr>
    </w:p>
    <w:p w:rsidR="0095417E" w:rsidRPr="00984480" w:rsidRDefault="0095417E" w:rsidP="0095417E">
      <w:pPr>
        <w:tabs>
          <w:tab w:val="left" w:pos="504"/>
          <w:tab w:val="left" w:pos="1008"/>
        </w:tabs>
        <w:jc w:val="both"/>
        <w:rPr>
          <w:rFonts w:ascii="Arial" w:hAnsi="Arial" w:cs="Arial"/>
          <w:sz w:val="22"/>
          <w:szCs w:val="22"/>
        </w:rPr>
      </w:pPr>
      <w:r w:rsidRPr="00984480">
        <w:rPr>
          <w:rFonts w:ascii="Arial" w:hAnsi="Arial" w:cs="Arial"/>
          <w:sz w:val="22"/>
          <w:szCs w:val="22"/>
        </w:rPr>
        <w:t>Any deduction is without prejudice to our supplementary right to investigate and take disciplinary action.  We may also pursue civil recovery as appropriate in the individual circumstances we encounter.</w:t>
      </w:r>
    </w:p>
    <w:p w:rsidR="0095417E" w:rsidRPr="00984480" w:rsidRDefault="0095417E" w:rsidP="0095417E">
      <w:pPr>
        <w:tabs>
          <w:tab w:val="left" w:pos="504"/>
        </w:tabs>
        <w:jc w:val="both"/>
        <w:rPr>
          <w:rFonts w:ascii="Arial" w:hAnsi="Arial" w:cs="Arial"/>
          <w:sz w:val="22"/>
          <w:szCs w:val="22"/>
          <w:lang w:eastAsia="en-GB"/>
        </w:rPr>
      </w:pPr>
    </w:p>
    <w:p w:rsidR="0095417E" w:rsidRPr="00984480" w:rsidRDefault="0095417E" w:rsidP="0095417E">
      <w:pPr>
        <w:tabs>
          <w:tab w:val="left" w:pos="360"/>
          <w:tab w:val="left" w:pos="720"/>
        </w:tabs>
        <w:jc w:val="both"/>
        <w:outlineLvl w:val="1"/>
        <w:rPr>
          <w:rFonts w:ascii="Arial" w:hAnsi="Arial" w:cs="Arial"/>
          <w:sz w:val="22"/>
          <w:szCs w:val="24"/>
        </w:rPr>
      </w:pPr>
      <w:bookmarkStart w:id="89" w:name="_Toc388965526"/>
      <w:bookmarkStart w:id="90" w:name="_Toc405304198"/>
      <w:bookmarkStart w:id="91" w:name="_Toc25325681"/>
      <w:r w:rsidRPr="00984480">
        <w:rPr>
          <w:rFonts w:ascii="Arial" w:hAnsi="Arial" w:cs="Arial"/>
          <w:b/>
          <w:sz w:val="22"/>
          <w:szCs w:val="24"/>
        </w:rPr>
        <w:t>Flexible Working</w:t>
      </w:r>
      <w:bookmarkEnd w:id="89"/>
      <w:bookmarkEnd w:id="90"/>
      <w:bookmarkEnd w:id="91"/>
    </w:p>
    <w:p w:rsidR="0095417E" w:rsidRPr="00984480" w:rsidRDefault="0095417E" w:rsidP="0095417E">
      <w:pPr>
        <w:tabs>
          <w:tab w:val="left" w:pos="360"/>
          <w:tab w:val="left" w:pos="720"/>
        </w:tabs>
        <w:jc w:val="both"/>
        <w:rPr>
          <w:rFonts w:ascii="Arial" w:hAnsi="Arial" w:cs="Arial"/>
          <w:sz w:val="22"/>
          <w:szCs w:val="24"/>
          <w:u w:val="single"/>
        </w:rPr>
      </w:pPr>
    </w:p>
    <w:p w:rsidR="0095417E" w:rsidRPr="00984480" w:rsidRDefault="0095417E" w:rsidP="0095417E">
      <w:pPr>
        <w:tabs>
          <w:tab w:val="left" w:pos="360"/>
          <w:tab w:val="left" w:pos="720"/>
        </w:tabs>
        <w:jc w:val="both"/>
        <w:rPr>
          <w:rFonts w:ascii="Arial" w:hAnsi="Arial" w:cs="Arial"/>
          <w:sz w:val="22"/>
          <w:szCs w:val="22"/>
        </w:rPr>
      </w:pPr>
      <w:r w:rsidRPr="00984480">
        <w:rPr>
          <w:rFonts w:ascii="Arial" w:hAnsi="Arial" w:cs="Arial"/>
          <w:sz w:val="22"/>
          <w:szCs w:val="22"/>
        </w:rPr>
        <w:t xml:space="preserve">You can request flexible working if you have at least twenty-six weeks continuous employment at the time of your application. Only one request can be made in any </w:t>
      </w:r>
      <w:proofErr w:type="gramStart"/>
      <w:r w:rsidRPr="00984480">
        <w:rPr>
          <w:rFonts w:ascii="Arial" w:hAnsi="Arial" w:cs="Arial"/>
          <w:sz w:val="22"/>
          <w:szCs w:val="22"/>
        </w:rPr>
        <w:t>twelve month</w:t>
      </w:r>
      <w:proofErr w:type="gramEnd"/>
      <w:r w:rsidRPr="00984480">
        <w:rPr>
          <w:rFonts w:ascii="Arial" w:hAnsi="Arial" w:cs="Arial"/>
          <w:sz w:val="22"/>
          <w:szCs w:val="22"/>
        </w:rPr>
        <w:t xml:space="preserve"> period. Successful applications for flexible working normally result in a </w:t>
      </w:r>
      <w:r w:rsidRPr="00984480">
        <w:rPr>
          <w:rFonts w:ascii="Arial" w:hAnsi="Arial" w:cs="Arial"/>
          <w:i/>
          <w:sz w:val="22"/>
          <w:szCs w:val="22"/>
        </w:rPr>
        <w:t xml:space="preserve">permanent </w:t>
      </w:r>
      <w:r w:rsidRPr="00984480">
        <w:rPr>
          <w:rFonts w:ascii="Arial" w:hAnsi="Arial" w:cs="Arial"/>
          <w:sz w:val="22"/>
          <w:szCs w:val="22"/>
        </w:rPr>
        <w:t>change to your terms and conditions of employment.</w:t>
      </w:r>
    </w:p>
    <w:p w:rsidR="0095417E" w:rsidRPr="00984480" w:rsidRDefault="0095417E" w:rsidP="0095417E">
      <w:pPr>
        <w:tabs>
          <w:tab w:val="left" w:pos="360"/>
          <w:tab w:val="left" w:pos="720"/>
        </w:tabs>
        <w:jc w:val="both"/>
        <w:rPr>
          <w:rFonts w:ascii="Arial" w:hAnsi="Arial" w:cs="Arial"/>
          <w:sz w:val="22"/>
          <w:szCs w:val="22"/>
        </w:rPr>
      </w:pPr>
    </w:p>
    <w:p w:rsidR="0095417E" w:rsidRPr="00984480" w:rsidRDefault="0095417E" w:rsidP="0095417E">
      <w:pPr>
        <w:tabs>
          <w:tab w:val="left" w:pos="360"/>
          <w:tab w:val="left" w:pos="720"/>
        </w:tabs>
        <w:jc w:val="both"/>
        <w:rPr>
          <w:rFonts w:ascii="Arial" w:hAnsi="Arial" w:cs="Arial"/>
          <w:sz w:val="22"/>
          <w:szCs w:val="22"/>
        </w:rPr>
      </w:pPr>
      <w:r w:rsidRPr="00984480">
        <w:rPr>
          <w:rFonts w:ascii="Arial" w:hAnsi="Arial" w:cs="Arial"/>
          <w:sz w:val="22"/>
          <w:szCs w:val="22"/>
        </w:rPr>
        <w:t>We will consider your request in accordance with the current provisions of the ACAS code of practice.</w:t>
      </w:r>
    </w:p>
    <w:p w:rsidR="0095417E" w:rsidRPr="00984480" w:rsidRDefault="0095417E" w:rsidP="0095417E">
      <w:pPr>
        <w:tabs>
          <w:tab w:val="left" w:pos="360"/>
          <w:tab w:val="left" w:pos="720"/>
        </w:tabs>
        <w:jc w:val="both"/>
        <w:rPr>
          <w:rFonts w:ascii="Arial" w:hAnsi="Arial" w:cs="Arial"/>
          <w:sz w:val="22"/>
          <w:szCs w:val="22"/>
        </w:rPr>
      </w:pPr>
    </w:p>
    <w:p w:rsidR="0095417E" w:rsidRPr="00984480" w:rsidRDefault="0095417E" w:rsidP="0095417E">
      <w:pPr>
        <w:tabs>
          <w:tab w:val="left" w:pos="360"/>
          <w:tab w:val="left" w:pos="720"/>
        </w:tabs>
        <w:jc w:val="both"/>
        <w:rPr>
          <w:rFonts w:ascii="Arial" w:hAnsi="Arial" w:cs="Arial"/>
          <w:sz w:val="22"/>
          <w:szCs w:val="22"/>
        </w:rPr>
      </w:pPr>
      <w:r w:rsidRPr="00984480">
        <w:rPr>
          <w:rFonts w:ascii="Arial" w:hAnsi="Arial" w:cs="Arial"/>
          <w:sz w:val="22"/>
          <w:szCs w:val="22"/>
        </w:rPr>
        <w:t>Please make statutory requests for flexible working in writing and send to your line manager. Please state whether you have made a previous request and if so, when. Please date your request and be sure to include the following details:</w:t>
      </w:r>
    </w:p>
    <w:p w:rsidR="0095417E" w:rsidRPr="00984480" w:rsidRDefault="0095417E" w:rsidP="0095417E">
      <w:pPr>
        <w:tabs>
          <w:tab w:val="left" w:pos="504"/>
          <w:tab w:val="left" w:pos="1008"/>
        </w:tabs>
        <w:jc w:val="both"/>
        <w:rPr>
          <w:rFonts w:ascii="Arial" w:hAnsi="Arial" w:cs="Arial"/>
          <w:sz w:val="22"/>
          <w:szCs w:val="22"/>
        </w:rPr>
      </w:pPr>
    </w:p>
    <w:p w:rsidR="0095417E" w:rsidRPr="00984480" w:rsidRDefault="0095417E" w:rsidP="00BE2427">
      <w:pPr>
        <w:pStyle w:val="ListBullet"/>
        <w:rPr>
          <w:color w:val="auto"/>
        </w:rPr>
      </w:pPr>
      <w:r w:rsidRPr="00984480">
        <w:rPr>
          <w:color w:val="auto"/>
        </w:rPr>
        <w:t xml:space="preserve">The change to working conditions and/or flexible working pattern you are seeking. </w:t>
      </w:r>
    </w:p>
    <w:p w:rsidR="0095417E" w:rsidRPr="00984480" w:rsidRDefault="0095417E" w:rsidP="0095417E">
      <w:pPr>
        <w:rPr>
          <w:rFonts w:ascii="Arial" w:hAnsi="Arial" w:cs="Arial"/>
          <w:sz w:val="22"/>
          <w:szCs w:val="22"/>
        </w:rPr>
      </w:pPr>
    </w:p>
    <w:p w:rsidR="0095417E" w:rsidRPr="00984480" w:rsidRDefault="0095417E" w:rsidP="00BE2427">
      <w:pPr>
        <w:pStyle w:val="ListBullet"/>
        <w:rPr>
          <w:color w:val="auto"/>
        </w:rPr>
      </w:pPr>
      <w:r w:rsidRPr="00984480">
        <w:rPr>
          <w:color w:val="auto"/>
        </w:rPr>
        <w:t xml:space="preserve">When and why you would like the changes to take effect. </w:t>
      </w:r>
    </w:p>
    <w:p w:rsidR="0095417E" w:rsidRPr="00984480" w:rsidRDefault="0095417E" w:rsidP="0095417E">
      <w:pPr>
        <w:rPr>
          <w:rFonts w:ascii="Arial" w:hAnsi="Arial" w:cs="Arial"/>
          <w:sz w:val="22"/>
          <w:szCs w:val="22"/>
        </w:rPr>
      </w:pPr>
    </w:p>
    <w:p w:rsidR="0095417E" w:rsidRPr="00984480" w:rsidRDefault="0095417E" w:rsidP="00BE2427">
      <w:pPr>
        <w:pStyle w:val="ListBullet"/>
        <w:rPr>
          <w:color w:val="auto"/>
        </w:rPr>
      </w:pPr>
      <w:r w:rsidRPr="00984480">
        <w:rPr>
          <w:color w:val="auto"/>
        </w:rPr>
        <w:t>If it’s only for a limited term, how long it would last.</w:t>
      </w:r>
    </w:p>
    <w:p w:rsidR="0095417E" w:rsidRPr="00984480" w:rsidRDefault="0095417E" w:rsidP="0095417E">
      <w:pPr>
        <w:rPr>
          <w:rFonts w:ascii="Arial" w:hAnsi="Arial" w:cs="Arial"/>
          <w:sz w:val="22"/>
          <w:szCs w:val="22"/>
        </w:rPr>
      </w:pPr>
    </w:p>
    <w:p w:rsidR="0095417E" w:rsidRPr="00984480" w:rsidRDefault="0095417E" w:rsidP="0095417E">
      <w:pPr>
        <w:numPr>
          <w:ilvl w:val="0"/>
          <w:numId w:val="17"/>
        </w:numPr>
        <w:tabs>
          <w:tab w:val="clear" w:pos="720"/>
          <w:tab w:val="left" w:pos="504"/>
          <w:tab w:val="left" w:pos="1008"/>
        </w:tabs>
        <w:ind w:left="391" w:hanging="391"/>
        <w:jc w:val="both"/>
        <w:rPr>
          <w:rFonts w:ascii="Arial" w:hAnsi="Arial" w:cs="Arial"/>
          <w:sz w:val="22"/>
          <w:szCs w:val="22"/>
        </w:rPr>
      </w:pPr>
      <w:r w:rsidRPr="00984480">
        <w:rPr>
          <w:rFonts w:ascii="Arial" w:hAnsi="Arial" w:cs="Arial"/>
          <w:sz w:val="22"/>
          <w:szCs w:val="22"/>
        </w:rPr>
        <w:t>If you wish it to apply permanently or for an initial trial period.</w:t>
      </w:r>
    </w:p>
    <w:p w:rsidR="0095417E" w:rsidRPr="00984480" w:rsidRDefault="0095417E" w:rsidP="0095417E">
      <w:pPr>
        <w:rPr>
          <w:rFonts w:ascii="Arial" w:hAnsi="Arial" w:cs="Arial"/>
          <w:sz w:val="22"/>
          <w:szCs w:val="22"/>
        </w:rPr>
      </w:pPr>
    </w:p>
    <w:p w:rsidR="0095417E" w:rsidRPr="00984480" w:rsidRDefault="0095417E" w:rsidP="0095417E">
      <w:pPr>
        <w:numPr>
          <w:ilvl w:val="0"/>
          <w:numId w:val="17"/>
        </w:numPr>
        <w:tabs>
          <w:tab w:val="clear" w:pos="720"/>
          <w:tab w:val="left" w:pos="504"/>
          <w:tab w:val="left" w:pos="1008"/>
        </w:tabs>
        <w:ind w:left="391" w:hanging="391"/>
        <w:jc w:val="both"/>
        <w:rPr>
          <w:rFonts w:ascii="Arial" w:hAnsi="Arial" w:cs="Arial"/>
          <w:sz w:val="22"/>
          <w:szCs w:val="22"/>
        </w:rPr>
      </w:pPr>
      <w:r w:rsidRPr="00984480">
        <w:rPr>
          <w:rFonts w:ascii="Arial" w:hAnsi="Arial" w:cs="Arial"/>
          <w:sz w:val="22"/>
          <w:szCs w:val="22"/>
        </w:rPr>
        <w:t>What effect you consider the request will have on our organisation and how this could be accommodated.</w:t>
      </w:r>
    </w:p>
    <w:p w:rsidR="0095417E" w:rsidRPr="00984480" w:rsidRDefault="0095417E" w:rsidP="0095417E">
      <w:pPr>
        <w:rPr>
          <w:rFonts w:ascii="Arial" w:hAnsi="Arial" w:cs="Arial"/>
          <w:sz w:val="22"/>
          <w:szCs w:val="22"/>
        </w:rPr>
      </w:pPr>
    </w:p>
    <w:p w:rsidR="0095417E" w:rsidRPr="00984480" w:rsidRDefault="0095417E" w:rsidP="0095417E">
      <w:pPr>
        <w:numPr>
          <w:ilvl w:val="0"/>
          <w:numId w:val="17"/>
        </w:numPr>
        <w:tabs>
          <w:tab w:val="clear" w:pos="720"/>
          <w:tab w:val="left" w:pos="504"/>
          <w:tab w:val="left" w:pos="1008"/>
        </w:tabs>
        <w:ind w:left="391" w:hanging="391"/>
        <w:jc w:val="both"/>
        <w:rPr>
          <w:rFonts w:ascii="Arial" w:hAnsi="Arial" w:cs="Arial"/>
          <w:sz w:val="22"/>
          <w:szCs w:val="22"/>
        </w:rPr>
      </w:pPr>
      <w:r w:rsidRPr="00984480">
        <w:rPr>
          <w:rFonts w:ascii="Arial" w:hAnsi="Arial" w:cs="Arial"/>
          <w:sz w:val="22"/>
          <w:szCs w:val="22"/>
        </w:rPr>
        <w:t>Whether you are making the request under the Equality Act 2010 e.g. a “reasonable adjustment” for a disability.</w:t>
      </w:r>
    </w:p>
    <w:p w:rsidR="0095417E" w:rsidRPr="00984480" w:rsidRDefault="0095417E" w:rsidP="0095417E">
      <w:pPr>
        <w:tabs>
          <w:tab w:val="left" w:pos="504"/>
          <w:tab w:val="left" w:pos="1008"/>
        </w:tabs>
        <w:jc w:val="both"/>
        <w:rPr>
          <w:rFonts w:ascii="Arial" w:hAnsi="Arial" w:cs="Arial"/>
          <w:sz w:val="22"/>
          <w:szCs w:val="24"/>
        </w:rPr>
      </w:pPr>
    </w:p>
    <w:p w:rsidR="0095417E" w:rsidRPr="00984480" w:rsidRDefault="0095417E" w:rsidP="0095417E">
      <w:pPr>
        <w:tabs>
          <w:tab w:val="left" w:pos="504"/>
          <w:tab w:val="left" w:pos="1008"/>
        </w:tabs>
        <w:jc w:val="both"/>
        <w:rPr>
          <w:rFonts w:ascii="Arial" w:hAnsi="Arial" w:cs="Arial"/>
          <w:sz w:val="22"/>
          <w:szCs w:val="24"/>
        </w:rPr>
      </w:pPr>
      <w:r w:rsidRPr="00984480">
        <w:rPr>
          <w:rFonts w:ascii="Arial" w:hAnsi="Arial" w:cs="Arial"/>
          <w:sz w:val="22"/>
          <w:szCs w:val="24"/>
        </w:rPr>
        <w:t xml:space="preserve">We will consider your request objectively and discuss it with you as soon as possible. Wherever possible, we will conduct discussions privately. If we need additional time to consider the implications, we will advise you. We will aim to conclude the process within three months and write to you with our decision. </w:t>
      </w:r>
    </w:p>
    <w:p w:rsidR="0095417E" w:rsidRPr="00984480" w:rsidRDefault="0095417E" w:rsidP="0095417E">
      <w:pPr>
        <w:tabs>
          <w:tab w:val="left" w:pos="504"/>
          <w:tab w:val="left" w:pos="1008"/>
        </w:tabs>
        <w:jc w:val="both"/>
        <w:rPr>
          <w:rFonts w:ascii="Arial" w:hAnsi="Arial" w:cs="Arial"/>
          <w:sz w:val="22"/>
          <w:szCs w:val="24"/>
        </w:rPr>
      </w:pPr>
    </w:p>
    <w:p w:rsidR="0095417E" w:rsidRPr="00984480" w:rsidRDefault="0095417E" w:rsidP="0095417E">
      <w:pPr>
        <w:tabs>
          <w:tab w:val="left" w:pos="504"/>
          <w:tab w:val="left" w:pos="1008"/>
        </w:tabs>
        <w:jc w:val="both"/>
        <w:rPr>
          <w:rFonts w:ascii="Arial" w:hAnsi="Arial" w:cs="Arial"/>
          <w:sz w:val="22"/>
          <w:szCs w:val="22"/>
        </w:rPr>
      </w:pPr>
      <w:r w:rsidRPr="00984480">
        <w:rPr>
          <w:rFonts w:ascii="Arial" w:hAnsi="Arial" w:cs="Arial"/>
          <w:sz w:val="22"/>
          <w:szCs w:val="22"/>
        </w:rPr>
        <w:t>There are statutory business reasons why we may reject a request. These are:</w:t>
      </w:r>
    </w:p>
    <w:p w:rsidR="0095417E" w:rsidRPr="00984480" w:rsidRDefault="0095417E" w:rsidP="0095417E">
      <w:pPr>
        <w:tabs>
          <w:tab w:val="left" w:pos="504"/>
          <w:tab w:val="left" w:pos="1008"/>
        </w:tabs>
        <w:jc w:val="both"/>
        <w:rPr>
          <w:rFonts w:ascii="Arial" w:hAnsi="Arial" w:cs="Arial"/>
          <w:sz w:val="22"/>
          <w:szCs w:val="22"/>
        </w:rPr>
      </w:pPr>
    </w:p>
    <w:p w:rsidR="0095417E" w:rsidRPr="00984480" w:rsidRDefault="0095417E" w:rsidP="00BE2427">
      <w:pPr>
        <w:pStyle w:val="ListBullet"/>
        <w:rPr>
          <w:color w:val="auto"/>
        </w:rPr>
      </w:pPr>
      <w:r w:rsidRPr="00984480">
        <w:rPr>
          <w:color w:val="auto"/>
        </w:rPr>
        <w:t>The burden of additional costs is unacceptable to the organisation.</w:t>
      </w:r>
    </w:p>
    <w:p w:rsidR="0095417E" w:rsidRPr="00984480" w:rsidRDefault="0095417E" w:rsidP="0095417E">
      <w:pPr>
        <w:tabs>
          <w:tab w:val="left" w:pos="504"/>
          <w:tab w:val="left" w:pos="1008"/>
        </w:tabs>
        <w:jc w:val="both"/>
        <w:rPr>
          <w:rFonts w:ascii="Arial" w:hAnsi="Arial" w:cs="Arial"/>
          <w:sz w:val="22"/>
          <w:szCs w:val="22"/>
        </w:rPr>
      </w:pPr>
    </w:p>
    <w:p w:rsidR="0095417E" w:rsidRPr="00984480" w:rsidRDefault="0095417E" w:rsidP="00BE2427">
      <w:pPr>
        <w:pStyle w:val="ListBullet"/>
        <w:rPr>
          <w:color w:val="auto"/>
        </w:rPr>
      </w:pPr>
      <w:r w:rsidRPr="00984480">
        <w:rPr>
          <w:color w:val="auto"/>
        </w:rPr>
        <w:lastRenderedPageBreak/>
        <w:t>We are unable to reorganise work among existing staff.</w:t>
      </w:r>
    </w:p>
    <w:p w:rsidR="0095417E" w:rsidRPr="00984480" w:rsidRDefault="0095417E" w:rsidP="0095417E">
      <w:pPr>
        <w:tabs>
          <w:tab w:val="left" w:pos="504"/>
          <w:tab w:val="left" w:pos="1008"/>
        </w:tabs>
        <w:jc w:val="both"/>
        <w:rPr>
          <w:rFonts w:ascii="Arial" w:hAnsi="Arial" w:cs="Arial"/>
          <w:sz w:val="22"/>
          <w:szCs w:val="22"/>
        </w:rPr>
      </w:pPr>
    </w:p>
    <w:p w:rsidR="0095417E" w:rsidRPr="00984480" w:rsidRDefault="0095417E" w:rsidP="0095417E">
      <w:pPr>
        <w:numPr>
          <w:ilvl w:val="0"/>
          <w:numId w:val="17"/>
        </w:numPr>
        <w:tabs>
          <w:tab w:val="clear" w:pos="720"/>
          <w:tab w:val="left" w:pos="504"/>
          <w:tab w:val="left" w:pos="1008"/>
        </w:tabs>
        <w:ind w:left="391" w:hanging="391"/>
        <w:jc w:val="both"/>
        <w:rPr>
          <w:rFonts w:ascii="Arial" w:hAnsi="Arial" w:cs="Arial"/>
          <w:sz w:val="22"/>
          <w:szCs w:val="22"/>
        </w:rPr>
      </w:pPr>
      <w:r w:rsidRPr="00984480">
        <w:rPr>
          <w:rFonts w:ascii="Arial" w:hAnsi="Arial" w:cs="Arial"/>
          <w:sz w:val="22"/>
          <w:szCs w:val="22"/>
        </w:rPr>
        <w:t>We are unable to recruit additional staff.</w:t>
      </w:r>
    </w:p>
    <w:p w:rsidR="0095417E" w:rsidRPr="00984480" w:rsidRDefault="0095417E" w:rsidP="0095417E">
      <w:pPr>
        <w:rPr>
          <w:rFonts w:ascii="Arial" w:hAnsi="Arial" w:cs="Arial"/>
          <w:sz w:val="22"/>
          <w:szCs w:val="22"/>
        </w:rPr>
      </w:pPr>
    </w:p>
    <w:p w:rsidR="0095417E" w:rsidRPr="00984480" w:rsidRDefault="0095417E" w:rsidP="0095417E">
      <w:pPr>
        <w:numPr>
          <w:ilvl w:val="0"/>
          <w:numId w:val="17"/>
        </w:numPr>
        <w:tabs>
          <w:tab w:val="clear" w:pos="720"/>
          <w:tab w:val="left" w:pos="504"/>
          <w:tab w:val="left" w:pos="1008"/>
        </w:tabs>
        <w:ind w:left="391" w:hanging="391"/>
        <w:jc w:val="both"/>
        <w:rPr>
          <w:rFonts w:ascii="Arial" w:hAnsi="Arial" w:cs="Arial"/>
          <w:sz w:val="22"/>
          <w:szCs w:val="22"/>
        </w:rPr>
      </w:pPr>
      <w:r w:rsidRPr="00984480">
        <w:rPr>
          <w:rFonts w:ascii="Arial" w:hAnsi="Arial" w:cs="Arial"/>
          <w:sz w:val="22"/>
          <w:szCs w:val="22"/>
        </w:rPr>
        <w:t>The change would have a detrimental impact on quality.</w:t>
      </w:r>
    </w:p>
    <w:p w:rsidR="0095417E" w:rsidRPr="00984480" w:rsidRDefault="0095417E" w:rsidP="0095417E">
      <w:pPr>
        <w:rPr>
          <w:rFonts w:ascii="Arial" w:hAnsi="Arial" w:cs="Arial"/>
          <w:sz w:val="22"/>
          <w:szCs w:val="22"/>
        </w:rPr>
      </w:pPr>
    </w:p>
    <w:p w:rsidR="0095417E" w:rsidRPr="00984480" w:rsidRDefault="0095417E" w:rsidP="00BE2427">
      <w:pPr>
        <w:pStyle w:val="ListBullet"/>
        <w:rPr>
          <w:color w:val="auto"/>
        </w:rPr>
      </w:pPr>
      <w:r w:rsidRPr="00984480">
        <w:rPr>
          <w:color w:val="auto"/>
        </w:rPr>
        <w:t>The change would have a detrimental effect on our ability to meet customer demand.</w:t>
      </w:r>
    </w:p>
    <w:p w:rsidR="0095417E" w:rsidRPr="00984480" w:rsidRDefault="0095417E" w:rsidP="0095417E">
      <w:pPr>
        <w:rPr>
          <w:rFonts w:ascii="Arial" w:hAnsi="Arial" w:cs="Arial"/>
          <w:sz w:val="22"/>
          <w:szCs w:val="22"/>
        </w:rPr>
      </w:pPr>
    </w:p>
    <w:p w:rsidR="0095417E" w:rsidRPr="00984480" w:rsidRDefault="0095417E" w:rsidP="0095417E">
      <w:pPr>
        <w:numPr>
          <w:ilvl w:val="0"/>
          <w:numId w:val="17"/>
        </w:numPr>
        <w:tabs>
          <w:tab w:val="clear" w:pos="720"/>
          <w:tab w:val="left" w:pos="504"/>
          <w:tab w:val="left" w:pos="1008"/>
        </w:tabs>
        <w:ind w:left="391" w:hanging="391"/>
        <w:jc w:val="both"/>
        <w:rPr>
          <w:rFonts w:ascii="Arial" w:hAnsi="Arial" w:cs="Arial"/>
          <w:sz w:val="22"/>
          <w:szCs w:val="22"/>
        </w:rPr>
      </w:pPr>
      <w:r w:rsidRPr="00984480">
        <w:rPr>
          <w:rFonts w:ascii="Arial" w:hAnsi="Arial" w:cs="Arial"/>
          <w:sz w:val="22"/>
          <w:szCs w:val="22"/>
        </w:rPr>
        <w:t>The change would have a detrimental impact on performance.</w:t>
      </w:r>
    </w:p>
    <w:p w:rsidR="0095417E" w:rsidRPr="00984480" w:rsidRDefault="0095417E" w:rsidP="0095417E">
      <w:pPr>
        <w:rPr>
          <w:rFonts w:ascii="Arial" w:hAnsi="Arial" w:cs="Arial"/>
          <w:sz w:val="22"/>
          <w:szCs w:val="22"/>
        </w:rPr>
      </w:pPr>
    </w:p>
    <w:p w:rsidR="0095417E" w:rsidRPr="00984480" w:rsidRDefault="0095417E" w:rsidP="0095417E">
      <w:pPr>
        <w:numPr>
          <w:ilvl w:val="0"/>
          <w:numId w:val="17"/>
        </w:numPr>
        <w:tabs>
          <w:tab w:val="clear" w:pos="720"/>
          <w:tab w:val="left" w:pos="504"/>
          <w:tab w:val="left" w:pos="1008"/>
        </w:tabs>
        <w:ind w:left="391" w:hanging="391"/>
        <w:jc w:val="both"/>
        <w:rPr>
          <w:rFonts w:ascii="Arial" w:hAnsi="Arial" w:cs="Arial"/>
          <w:sz w:val="22"/>
          <w:szCs w:val="22"/>
        </w:rPr>
      </w:pPr>
      <w:r w:rsidRPr="00984480">
        <w:rPr>
          <w:rFonts w:ascii="Arial" w:hAnsi="Arial" w:cs="Arial"/>
          <w:sz w:val="22"/>
          <w:szCs w:val="22"/>
        </w:rPr>
        <w:t>There is insufficient work during periods you propose to work.</w:t>
      </w:r>
    </w:p>
    <w:p w:rsidR="0095417E" w:rsidRPr="00984480" w:rsidRDefault="0095417E" w:rsidP="0095417E">
      <w:pPr>
        <w:rPr>
          <w:rFonts w:ascii="Arial" w:hAnsi="Arial" w:cs="Arial"/>
          <w:sz w:val="22"/>
          <w:szCs w:val="22"/>
        </w:rPr>
      </w:pPr>
    </w:p>
    <w:p w:rsidR="001B56B5" w:rsidRPr="00E60EFA" w:rsidRDefault="001B56B5" w:rsidP="001B56B5">
      <w:pPr>
        <w:numPr>
          <w:ilvl w:val="0"/>
          <w:numId w:val="17"/>
        </w:numPr>
        <w:tabs>
          <w:tab w:val="clear" w:pos="720"/>
          <w:tab w:val="left" w:pos="505"/>
          <w:tab w:val="left" w:pos="1009"/>
        </w:tabs>
        <w:ind w:left="391" w:hanging="391"/>
        <w:jc w:val="both"/>
        <w:rPr>
          <w:rFonts w:ascii="Arial" w:hAnsi="Arial" w:cs="Arial"/>
          <w:color w:val="000000"/>
          <w:sz w:val="22"/>
          <w:szCs w:val="22"/>
        </w:rPr>
      </w:pPr>
      <w:r w:rsidRPr="00E60EFA">
        <w:rPr>
          <w:rFonts w:ascii="Arial" w:hAnsi="Arial" w:cs="Arial"/>
          <w:color w:val="000000"/>
          <w:sz w:val="22"/>
          <w:szCs w:val="22"/>
        </w:rPr>
        <w:t xml:space="preserve">Your request does not fit with </w:t>
      </w:r>
      <w:r>
        <w:rPr>
          <w:rFonts w:ascii="Arial" w:hAnsi="Arial" w:cs="Arial"/>
          <w:color w:val="000000"/>
          <w:sz w:val="22"/>
          <w:szCs w:val="22"/>
        </w:rPr>
        <w:t>planned structural changes</w:t>
      </w:r>
      <w:r w:rsidRPr="00E60EFA">
        <w:rPr>
          <w:rFonts w:ascii="Arial" w:hAnsi="Arial" w:cs="Arial"/>
          <w:color w:val="000000"/>
          <w:sz w:val="22"/>
          <w:szCs w:val="22"/>
        </w:rPr>
        <w:t>.</w:t>
      </w:r>
    </w:p>
    <w:p w:rsidR="001B56B5" w:rsidRPr="00E60EFA" w:rsidRDefault="001B56B5" w:rsidP="001B56B5">
      <w:pPr>
        <w:tabs>
          <w:tab w:val="left" w:pos="360"/>
          <w:tab w:val="left" w:pos="505"/>
          <w:tab w:val="left" w:pos="720"/>
          <w:tab w:val="left" w:pos="1009"/>
        </w:tabs>
        <w:contextualSpacing/>
        <w:rPr>
          <w:rFonts w:ascii="Arial" w:hAnsi="Arial" w:cs="Arial"/>
          <w:color w:val="000000"/>
          <w:sz w:val="22"/>
          <w:szCs w:val="24"/>
        </w:rPr>
      </w:pPr>
    </w:p>
    <w:p w:rsidR="001B56B5" w:rsidRPr="00E60EFA" w:rsidRDefault="001B56B5" w:rsidP="001B56B5">
      <w:pPr>
        <w:tabs>
          <w:tab w:val="left" w:pos="360"/>
          <w:tab w:val="left" w:pos="505"/>
          <w:tab w:val="left" w:pos="720"/>
          <w:tab w:val="left" w:pos="1009"/>
        </w:tabs>
        <w:jc w:val="both"/>
        <w:rPr>
          <w:rFonts w:ascii="Arial" w:hAnsi="Arial" w:cs="Arial"/>
          <w:color w:val="000000"/>
          <w:sz w:val="22"/>
          <w:szCs w:val="22"/>
        </w:rPr>
      </w:pPr>
      <w:r w:rsidRPr="00E60EFA">
        <w:rPr>
          <w:rFonts w:ascii="Arial" w:hAnsi="Arial" w:cs="Arial"/>
          <w:color w:val="000000"/>
          <w:sz w:val="22"/>
          <w:szCs w:val="24"/>
        </w:rPr>
        <w:t xml:space="preserve">If we reject your request, </w:t>
      </w:r>
      <w:r w:rsidRPr="00E60EFA">
        <w:rPr>
          <w:rFonts w:ascii="Arial" w:hAnsi="Arial" w:cs="Arial"/>
          <w:color w:val="000000"/>
          <w:sz w:val="22"/>
          <w:szCs w:val="22"/>
        </w:rPr>
        <w:t>you may appeal. A more senior</w:t>
      </w:r>
      <w:r>
        <w:rPr>
          <w:rFonts w:ascii="Arial" w:hAnsi="Arial" w:cs="Arial"/>
          <w:color w:val="000000"/>
          <w:sz w:val="22"/>
          <w:szCs w:val="22"/>
        </w:rPr>
        <w:t xml:space="preserve"> </w:t>
      </w:r>
      <w:r w:rsidRPr="00D16ECE">
        <w:rPr>
          <w:rFonts w:ascii="Arial" w:hAnsi="Arial" w:cs="Arial"/>
          <w:color w:val="000000"/>
          <w:sz w:val="22"/>
          <w:szCs w:val="22"/>
        </w:rPr>
        <w:t>representative of management</w:t>
      </w:r>
      <w:r w:rsidRPr="00E60EFA">
        <w:rPr>
          <w:rFonts w:ascii="Arial" w:hAnsi="Arial" w:cs="Arial"/>
          <w:color w:val="000000"/>
          <w:sz w:val="22"/>
          <w:szCs w:val="22"/>
        </w:rPr>
        <w:t xml:space="preserve"> without prior involvement will hear your appeal, wherever possible. You must submit your grounds of appeal in writing within five working days.</w:t>
      </w:r>
    </w:p>
    <w:p w:rsidR="001B56B5" w:rsidRPr="00E60EFA" w:rsidRDefault="001B56B5" w:rsidP="001B56B5">
      <w:pPr>
        <w:tabs>
          <w:tab w:val="left" w:pos="360"/>
          <w:tab w:val="left" w:pos="505"/>
          <w:tab w:val="left" w:pos="720"/>
          <w:tab w:val="left" w:pos="1009"/>
        </w:tabs>
        <w:jc w:val="both"/>
        <w:rPr>
          <w:rFonts w:ascii="Arial" w:hAnsi="Arial" w:cs="Arial"/>
          <w:color w:val="000000"/>
          <w:sz w:val="22"/>
          <w:szCs w:val="24"/>
        </w:rPr>
      </w:pPr>
    </w:p>
    <w:p w:rsidR="001B56B5" w:rsidRDefault="001B56B5" w:rsidP="001B56B5">
      <w:pPr>
        <w:tabs>
          <w:tab w:val="left" w:pos="360"/>
          <w:tab w:val="left" w:pos="505"/>
          <w:tab w:val="left" w:pos="720"/>
          <w:tab w:val="left" w:pos="1009"/>
        </w:tabs>
        <w:jc w:val="both"/>
        <w:rPr>
          <w:rFonts w:ascii="Arial" w:hAnsi="Arial" w:cs="Arial"/>
          <w:color w:val="000000"/>
          <w:sz w:val="22"/>
          <w:szCs w:val="22"/>
        </w:rPr>
      </w:pPr>
      <w:r w:rsidRPr="00E60EFA">
        <w:rPr>
          <w:rFonts w:ascii="Arial" w:hAnsi="Arial" w:cs="Arial"/>
          <w:color w:val="000000"/>
          <w:sz w:val="22"/>
          <w:szCs w:val="22"/>
        </w:rPr>
        <w:t>You may be accompanied by a work colleague at any meetings that take place.</w:t>
      </w:r>
    </w:p>
    <w:p w:rsidR="0095417E" w:rsidRPr="00984480" w:rsidRDefault="0095417E" w:rsidP="0095417E">
      <w:pPr>
        <w:pStyle w:val="DefaultText"/>
        <w:tabs>
          <w:tab w:val="left" w:pos="504"/>
          <w:tab w:val="left" w:pos="1008"/>
        </w:tabs>
        <w:jc w:val="both"/>
        <w:rPr>
          <w:rFonts w:ascii="Arial" w:hAnsi="Arial" w:cs="Arial"/>
          <w:b/>
          <w:sz w:val="22"/>
          <w:szCs w:val="22"/>
        </w:rPr>
      </w:pPr>
    </w:p>
    <w:p w:rsidR="007D59B7" w:rsidRDefault="007D59B7" w:rsidP="007D59B7">
      <w:pPr>
        <w:pStyle w:val="DefaultText"/>
        <w:tabs>
          <w:tab w:val="left" w:pos="504"/>
          <w:tab w:val="left" w:pos="1008"/>
        </w:tabs>
        <w:jc w:val="both"/>
        <w:outlineLvl w:val="1"/>
        <w:rPr>
          <w:rFonts w:ascii="Arial" w:hAnsi="Arial" w:cs="Arial"/>
          <w:b/>
          <w:sz w:val="22"/>
          <w:szCs w:val="22"/>
        </w:rPr>
      </w:pPr>
      <w:bookmarkStart w:id="92" w:name="_Toc25325682"/>
      <w:r w:rsidRPr="007D59B7">
        <w:rPr>
          <w:rFonts w:ascii="Arial" w:hAnsi="Arial" w:cs="Arial"/>
          <w:b/>
          <w:sz w:val="22"/>
          <w:szCs w:val="22"/>
        </w:rPr>
        <w:t>Group Income Protection Insurance</w:t>
      </w:r>
      <w:bookmarkEnd w:id="92"/>
    </w:p>
    <w:p w:rsidR="007D59B7" w:rsidRPr="007D59B7" w:rsidRDefault="007D59B7" w:rsidP="007D59B7">
      <w:pPr>
        <w:pStyle w:val="DefaultText"/>
        <w:tabs>
          <w:tab w:val="left" w:pos="504"/>
          <w:tab w:val="left" w:pos="1008"/>
        </w:tabs>
        <w:jc w:val="both"/>
        <w:outlineLvl w:val="1"/>
        <w:rPr>
          <w:rFonts w:ascii="Arial" w:hAnsi="Arial" w:cs="Arial"/>
          <w:b/>
          <w:sz w:val="22"/>
          <w:szCs w:val="22"/>
        </w:rPr>
      </w:pPr>
    </w:p>
    <w:p w:rsidR="007D59B7" w:rsidRPr="007D59B7" w:rsidRDefault="007D59B7" w:rsidP="007D59B7">
      <w:pPr>
        <w:tabs>
          <w:tab w:val="left" w:pos="360"/>
          <w:tab w:val="left" w:pos="720"/>
        </w:tabs>
        <w:jc w:val="both"/>
        <w:rPr>
          <w:rFonts w:ascii="Arial" w:hAnsi="Arial" w:cs="Arial"/>
          <w:sz w:val="22"/>
          <w:szCs w:val="22"/>
        </w:rPr>
      </w:pPr>
      <w:r w:rsidRPr="007D59B7">
        <w:rPr>
          <w:rFonts w:ascii="Arial" w:hAnsi="Arial" w:cs="Arial"/>
          <w:sz w:val="22"/>
          <w:szCs w:val="22"/>
        </w:rPr>
        <w:t xml:space="preserve">You are eligible for group income protection insurance. Full details will be provided to you separately. </w:t>
      </w:r>
    </w:p>
    <w:p w:rsidR="007D59B7" w:rsidRDefault="007D59B7" w:rsidP="007D59B7">
      <w:pPr>
        <w:pStyle w:val="DefaultText"/>
        <w:tabs>
          <w:tab w:val="left" w:pos="504"/>
          <w:tab w:val="left" w:pos="1008"/>
        </w:tabs>
        <w:jc w:val="both"/>
        <w:rPr>
          <w:rFonts w:ascii="Calibri" w:hAnsi="Calibri" w:cs="Calibri"/>
          <w:color w:val="1F497D"/>
          <w:sz w:val="22"/>
          <w:szCs w:val="22"/>
          <w:shd w:val="clear" w:color="auto" w:fill="FFFFFF"/>
        </w:rPr>
      </w:pPr>
    </w:p>
    <w:p w:rsidR="004313A2" w:rsidRPr="00984480" w:rsidRDefault="004313A2" w:rsidP="006E3F7A">
      <w:pPr>
        <w:pStyle w:val="DefaultText"/>
        <w:tabs>
          <w:tab w:val="left" w:pos="504"/>
          <w:tab w:val="left" w:pos="1008"/>
        </w:tabs>
        <w:jc w:val="both"/>
        <w:outlineLvl w:val="1"/>
        <w:rPr>
          <w:rFonts w:ascii="Arial" w:hAnsi="Arial" w:cs="Arial"/>
          <w:sz w:val="22"/>
          <w:szCs w:val="22"/>
        </w:rPr>
      </w:pPr>
      <w:bookmarkStart w:id="93" w:name="_Toc25325683"/>
      <w:r w:rsidRPr="00984480">
        <w:rPr>
          <w:rFonts w:ascii="Arial" w:hAnsi="Arial" w:cs="Arial"/>
          <w:b/>
          <w:sz w:val="22"/>
          <w:szCs w:val="22"/>
        </w:rPr>
        <w:t>H</w:t>
      </w:r>
      <w:r w:rsidR="00234205" w:rsidRPr="00984480">
        <w:rPr>
          <w:rFonts w:ascii="Arial" w:hAnsi="Arial" w:cs="Arial"/>
          <w:b/>
          <w:sz w:val="22"/>
          <w:szCs w:val="22"/>
        </w:rPr>
        <w:t>ours of Work</w:t>
      </w:r>
      <w:bookmarkEnd w:id="93"/>
    </w:p>
    <w:p w:rsidR="004313A2" w:rsidRPr="00984480" w:rsidRDefault="004313A2" w:rsidP="006E3F7A">
      <w:pPr>
        <w:pStyle w:val="DefaultText"/>
        <w:tabs>
          <w:tab w:val="left" w:pos="504"/>
          <w:tab w:val="left" w:pos="1008"/>
        </w:tabs>
        <w:jc w:val="both"/>
        <w:rPr>
          <w:rFonts w:ascii="Arial" w:hAnsi="Arial" w:cs="Arial"/>
          <w:sz w:val="22"/>
          <w:szCs w:val="22"/>
        </w:rPr>
      </w:pPr>
    </w:p>
    <w:p w:rsidR="004313A2" w:rsidRPr="00984480" w:rsidRDefault="003B1930"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Your </w:t>
      </w:r>
      <w:r w:rsidR="00EE311E">
        <w:rPr>
          <w:rFonts w:ascii="Arial" w:hAnsi="Arial" w:cs="Arial"/>
          <w:sz w:val="22"/>
          <w:szCs w:val="22"/>
        </w:rPr>
        <w:t>Contract</w:t>
      </w:r>
      <w:r w:rsidR="004313A2" w:rsidRPr="00984480">
        <w:rPr>
          <w:rFonts w:ascii="Arial" w:hAnsi="Arial" w:cs="Arial"/>
          <w:sz w:val="22"/>
          <w:szCs w:val="22"/>
        </w:rPr>
        <w:t xml:space="preserve"> </w:t>
      </w:r>
      <w:r w:rsidR="00367F50">
        <w:rPr>
          <w:rFonts w:ascii="Arial" w:hAnsi="Arial" w:cs="Arial"/>
          <w:sz w:val="22"/>
          <w:szCs w:val="22"/>
        </w:rPr>
        <w:t xml:space="preserve">of Employment </w:t>
      </w:r>
      <w:r w:rsidR="004313A2" w:rsidRPr="00984480">
        <w:rPr>
          <w:rFonts w:ascii="Arial" w:hAnsi="Arial" w:cs="Arial"/>
          <w:sz w:val="22"/>
          <w:szCs w:val="22"/>
        </w:rPr>
        <w:t>will ref</w:t>
      </w:r>
      <w:r w:rsidR="00D25A67" w:rsidRPr="00984480">
        <w:rPr>
          <w:rFonts w:ascii="Arial" w:hAnsi="Arial" w:cs="Arial"/>
          <w:sz w:val="22"/>
          <w:szCs w:val="22"/>
        </w:rPr>
        <w:t>er to your hours of work</w:t>
      </w:r>
      <w:r w:rsidR="004313A2" w:rsidRPr="00984480">
        <w:rPr>
          <w:rFonts w:ascii="Arial" w:hAnsi="Arial" w:cs="Arial"/>
          <w:sz w:val="22"/>
          <w:szCs w:val="22"/>
        </w:rPr>
        <w:t>.</w:t>
      </w:r>
    </w:p>
    <w:p w:rsidR="000740C7" w:rsidRPr="00984480" w:rsidRDefault="000740C7" w:rsidP="006E3F7A">
      <w:pPr>
        <w:pStyle w:val="DefaultText"/>
        <w:tabs>
          <w:tab w:val="left" w:pos="504"/>
        </w:tabs>
        <w:jc w:val="both"/>
        <w:rPr>
          <w:rFonts w:ascii="Arial" w:hAnsi="Arial" w:cs="Arial"/>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p>
    <w:p w:rsidR="00424A4F" w:rsidRPr="00984480" w:rsidRDefault="00424A4F" w:rsidP="00424A4F">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You may also </w:t>
      </w:r>
      <w:proofErr w:type="gramStart"/>
      <w:r w:rsidRPr="00984480">
        <w:rPr>
          <w:rFonts w:ascii="Arial" w:hAnsi="Arial" w:cs="Arial"/>
          <w:sz w:val="22"/>
          <w:szCs w:val="22"/>
        </w:rPr>
        <w:t>have the opportunity to</w:t>
      </w:r>
      <w:proofErr w:type="gramEnd"/>
      <w:r w:rsidRPr="00984480">
        <w:rPr>
          <w:rFonts w:ascii="Arial" w:hAnsi="Arial" w:cs="Arial"/>
          <w:sz w:val="22"/>
          <w:szCs w:val="22"/>
        </w:rPr>
        <w:t xml:space="preserve"> opt-out of the restriction of an average forty-eight hour working week by signing a relevant agreement upon starting work for us. Such opportunity is subject always to any over-riding legal restrictions e.g. drivers’ hours, young workers etc.</w:t>
      </w:r>
    </w:p>
    <w:p w:rsidR="004313A2" w:rsidRPr="00984480" w:rsidRDefault="004313A2" w:rsidP="006E3F7A">
      <w:pPr>
        <w:pStyle w:val="DefaultText"/>
        <w:tabs>
          <w:tab w:val="left" w:pos="504"/>
          <w:tab w:val="left" w:pos="1008"/>
        </w:tabs>
        <w:jc w:val="both"/>
        <w:rPr>
          <w:rFonts w:ascii="Arial" w:hAnsi="Arial" w:cs="Arial"/>
          <w:sz w:val="22"/>
          <w:szCs w:val="22"/>
        </w:rPr>
      </w:pPr>
    </w:p>
    <w:p w:rsidR="00B445EC" w:rsidRPr="00984480" w:rsidRDefault="00B445EC" w:rsidP="006E3F7A">
      <w:pPr>
        <w:pStyle w:val="DefaultText"/>
        <w:tabs>
          <w:tab w:val="left" w:pos="504"/>
          <w:tab w:val="left" w:pos="1008"/>
        </w:tabs>
        <w:jc w:val="both"/>
        <w:outlineLvl w:val="1"/>
        <w:rPr>
          <w:rFonts w:ascii="Arial" w:hAnsi="Arial" w:cs="Arial"/>
          <w:sz w:val="22"/>
          <w:szCs w:val="22"/>
        </w:rPr>
      </w:pPr>
      <w:bookmarkStart w:id="94" w:name="_Toc25325684"/>
      <w:r w:rsidRPr="00984480">
        <w:rPr>
          <w:rFonts w:ascii="Arial" w:hAnsi="Arial" w:cs="Arial"/>
          <w:b/>
          <w:sz w:val="22"/>
          <w:szCs w:val="22"/>
        </w:rPr>
        <w:t>P</w:t>
      </w:r>
      <w:r w:rsidR="00234205" w:rsidRPr="00984480">
        <w:rPr>
          <w:rFonts w:ascii="Arial" w:hAnsi="Arial" w:cs="Arial"/>
          <w:b/>
          <w:sz w:val="22"/>
          <w:szCs w:val="22"/>
        </w:rPr>
        <w:t>11D</w:t>
      </w:r>
      <w:bookmarkEnd w:id="94"/>
    </w:p>
    <w:p w:rsidR="00B445EC" w:rsidRPr="00984480" w:rsidRDefault="00B445EC" w:rsidP="006E3F7A">
      <w:pPr>
        <w:pStyle w:val="DefaultText"/>
        <w:tabs>
          <w:tab w:val="left" w:pos="504"/>
          <w:tab w:val="left" w:pos="1008"/>
        </w:tabs>
        <w:jc w:val="both"/>
        <w:rPr>
          <w:rFonts w:ascii="Arial" w:hAnsi="Arial" w:cs="Arial"/>
          <w:sz w:val="22"/>
          <w:szCs w:val="22"/>
        </w:rPr>
      </w:pPr>
    </w:p>
    <w:p w:rsidR="00B445EC" w:rsidRPr="00984480" w:rsidRDefault="003E6604"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W</w:t>
      </w:r>
      <w:r w:rsidR="00B445EC" w:rsidRPr="00984480">
        <w:rPr>
          <w:rFonts w:ascii="Arial" w:hAnsi="Arial" w:cs="Arial"/>
          <w:sz w:val="22"/>
          <w:szCs w:val="22"/>
        </w:rPr>
        <w:t>e</w:t>
      </w:r>
      <w:r w:rsidR="00540571" w:rsidRPr="00984480">
        <w:rPr>
          <w:rFonts w:ascii="Arial" w:hAnsi="Arial" w:cs="Arial"/>
          <w:sz w:val="22"/>
          <w:szCs w:val="22"/>
        </w:rPr>
        <w:t xml:space="preserve"> may have to fill in</w:t>
      </w:r>
      <w:r w:rsidR="00B445EC" w:rsidRPr="00984480">
        <w:rPr>
          <w:rFonts w:ascii="Arial" w:hAnsi="Arial" w:cs="Arial"/>
          <w:sz w:val="22"/>
          <w:szCs w:val="22"/>
        </w:rPr>
        <w:t xml:space="preserve"> form P11D to declare </w:t>
      </w:r>
      <w:r w:rsidRPr="00984480">
        <w:rPr>
          <w:rFonts w:ascii="Arial" w:hAnsi="Arial" w:cs="Arial"/>
          <w:sz w:val="22"/>
          <w:szCs w:val="22"/>
        </w:rPr>
        <w:t xml:space="preserve">to HMRC </w:t>
      </w:r>
      <w:r w:rsidR="00B445EC" w:rsidRPr="00984480">
        <w:rPr>
          <w:rFonts w:ascii="Arial" w:hAnsi="Arial" w:cs="Arial"/>
          <w:sz w:val="22"/>
          <w:szCs w:val="22"/>
        </w:rPr>
        <w:t>any taxable benefits</w:t>
      </w:r>
      <w:r w:rsidR="00614AB0" w:rsidRPr="00984480">
        <w:rPr>
          <w:rFonts w:ascii="Arial" w:hAnsi="Arial" w:cs="Arial"/>
          <w:sz w:val="22"/>
          <w:szCs w:val="22"/>
        </w:rPr>
        <w:t xml:space="preserve"> you</w:t>
      </w:r>
      <w:r w:rsidRPr="00984480">
        <w:rPr>
          <w:rFonts w:ascii="Arial" w:hAnsi="Arial" w:cs="Arial"/>
          <w:sz w:val="22"/>
          <w:szCs w:val="22"/>
        </w:rPr>
        <w:t xml:space="preserve"> receive.  We issue f</w:t>
      </w:r>
      <w:r w:rsidR="00B445EC" w:rsidRPr="00984480">
        <w:rPr>
          <w:rFonts w:ascii="Arial" w:hAnsi="Arial" w:cs="Arial"/>
          <w:sz w:val="22"/>
          <w:szCs w:val="22"/>
        </w:rPr>
        <w:t>orm P</w:t>
      </w:r>
      <w:r w:rsidR="00614AB0" w:rsidRPr="00984480">
        <w:rPr>
          <w:rFonts w:ascii="Arial" w:hAnsi="Arial" w:cs="Arial"/>
          <w:sz w:val="22"/>
          <w:szCs w:val="22"/>
        </w:rPr>
        <w:t xml:space="preserve">11D as a legal provision. </w:t>
      </w:r>
      <w:r w:rsidR="006E3F7A" w:rsidRPr="00984480">
        <w:rPr>
          <w:rFonts w:ascii="Arial" w:hAnsi="Arial" w:cs="Arial"/>
          <w:sz w:val="22"/>
          <w:szCs w:val="22"/>
        </w:rPr>
        <w:t xml:space="preserve"> </w:t>
      </w:r>
      <w:r w:rsidR="00614AB0" w:rsidRPr="00984480">
        <w:rPr>
          <w:rFonts w:ascii="Arial" w:hAnsi="Arial" w:cs="Arial"/>
          <w:sz w:val="22"/>
          <w:szCs w:val="22"/>
        </w:rPr>
        <w:t>W</w:t>
      </w:r>
      <w:r w:rsidR="00B445EC" w:rsidRPr="00984480">
        <w:rPr>
          <w:rFonts w:ascii="Arial" w:hAnsi="Arial" w:cs="Arial"/>
          <w:sz w:val="22"/>
          <w:szCs w:val="22"/>
        </w:rPr>
        <w:t xml:space="preserve">e </w:t>
      </w:r>
      <w:r w:rsidRPr="00984480">
        <w:rPr>
          <w:rFonts w:ascii="Arial" w:hAnsi="Arial" w:cs="Arial"/>
          <w:sz w:val="22"/>
          <w:szCs w:val="22"/>
        </w:rPr>
        <w:t>cannot</w:t>
      </w:r>
      <w:r w:rsidR="00B445EC" w:rsidRPr="00984480">
        <w:rPr>
          <w:rFonts w:ascii="Arial" w:hAnsi="Arial" w:cs="Arial"/>
          <w:sz w:val="22"/>
          <w:szCs w:val="22"/>
        </w:rPr>
        <w:t xml:space="preserve"> pro</w:t>
      </w:r>
      <w:r w:rsidR="00B13E73" w:rsidRPr="00984480">
        <w:rPr>
          <w:rFonts w:ascii="Arial" w:hAnsi="Arial" w:cs="Arial"/>
          <w:sz w:val="22"/>
          <w:szCs w:val="22"/>
        </w:rPr>
        <w:t>vide duplicate copies.  Please make sure</w:t>
      </w:r>
      <w:r w:rsidR="00B445EC" w:rsidRPr="00984480">
        <w:rPr>
          <w:rFonts w:ascii="Arial" w:hAnsi="Arial" w:cs="Arial"/>
          <w:sz w:val="22"/>
          <w:szCs w:val="22"/>
        </w:rPr>
        <w:t xml:space="preserve"> you keep this document in a safe place.</w:t>
      </w:r>
    </w:p>
    <w:p w:rsidR="00B36CE4" w:rsidRPr="00984480" w:rsidRDefault="000740C7" w:rsidP="006E3F7A">
      <w:pPr>
        <w:pStyle w:val="DefaultText"/>
        <w:tabs>
          <w:tab w:val="left" w:pos="504"/>
        </w:tabs>
        <w:jc w:val="both"/>
        <w:rPr>
          <w:rFonts w:ascii="Arial" w:hAnsi="Arial" w:cs="Arial"/>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p>
    <w:p w:rsidR="00B36CE4" w:rsidRPr="00984480" w:rsidRDefault="00B36CE4" w:rsidP="006E3F7A">
      <w:pPr>
        <w:pStyle w:val="DefaultText"/>
        <w:tabs>
          <w:tab w:val="left" w:pos="504"/>
        </w:tabs>
        <w:jc w:val="both"/>
        <w:outlineLvl w:val="1"/>
        <w:rPr>
          <w:rFonts w:ascii="Arial" w:eastAsiaTheme="minorHAnsi" w:hAnsi="Arial" w:cs="Arial"/>
          <w:b/>
          <w:sz w:val="22"/>
          <w:szCs w:val="22"/>
        </w:rPr>
      </w:pPr>
      <w:bookmarkStart w:id="95" w:name="_Toc25325685"/>
      <w:r w:rsidRPr="00984480">
        <w:rPr>
          <w:rFonts w:ascii="Arial" w:eastAsiaTheme="minorHAnsi" w:hAnsi="Arial" w:cs="Arial"/>
          <w:b/>
          <w:sz w:val="22"/>
          <w:szCs w:val="22"/>
        </w:rPr>
        <w:t>Pension Provisions</w:t>
      </w:r>
      <w:bookmarkEnd w:id="95"/>
    </w:p>
    <w:p w:rsidR="000F2E2E" w:rsidRPr="00D83E87" w:rsidRDefault="000F2E2E" w:rsidP="000F2E2E">
      <w:pPr>
        <w:shd w:val="clear" w:color="auto" w:fill="FFFFFF"/>
        <w:jc w:val="both"/>
        <w:rPr>
          <w:rFonts w:ascii="Arial" w:eastAsiaTheme="minorHAnsi" w:hAnsi="Arial" w:cs="Arial"/>
          <w:sz w:val="22"/>
          <w:szCs w:val="22"/>
        </w:rPr>
      </w:pPr>
    </w:p>
    <w:p w:rsidR="000F2E2E" w:rsidRPr="00D83E87" w:rsidRDefault="000F2E2E" w:rsidP="000F2E2E">
      <w:pPr>
        <w:tabs>
          <w:tab w:val="left" w:pos="6521"/>
        </w:tabs>
        <w:ind w:right="-23"/>
        <w:jc w:val="both"/>
        <w:rPr>
          <w:rFonts w:ascii="Arial" w:hAnsi="Arial" w:cs="Arial"/>
          <w:sz w:val="22"/>
          <w:szCs w:val="22"/>
        </w:rPr>
      </w:pPr>
      <w:r w:rsidRPr="00D83E87">
        <w:rPr>
          <w:rFonts w:ascii="Arial" w:hAnsi="Arial" w:cs="Arial"/>
          <w:sz w:val="22"/>
          <w:szCs w:val="22"/>
        </w:rPr>
        <w:t xml:space="preserve">To help you save for retirement, the law requires us to provide an auto-enrolment, workplace pension scheme. You are eligible for enrolment if you meet certain statutory criteria. Currently, the following normally </w:t>
      </w:r>
      <w:proofErr w:type="gramStart"/>
      <w:r w:rsidRPr="00D83E87">
        <w:rPr>
          <w:rFonts w:ascii="Arial" w:hAnsi="Arial" w:cs="Arial"/>
          <w:sz w:val="22"/>
          <w:szCs w:val="22"/>
        </w:rPr>
        <w:t>apply:-</w:t>
      </w:r>
      <w:proofErr w:type="gramEnd"/>
      <w:r w:rsidRPr="00D83E87">
        <w:rPr>
          <w:rFonts w:ascii="Arial" w:hAnsi="Arial" w:cs="Arial"/>
          <w:sz w:val="22"/>
          <w:szCs w:val="22"/>
        </w:rPr>
        <w:t xml:space="preserve"> </w:t>
      </w:r>
    </w:p>
    <w:p w:rsidR="000F2E2E" w:rsidRPr="00D83E87" w:rsidRDefault="000F2E2E" w:rsidP="000F2E2E">
      <w:pPr>
        <w:tabs>
          <w:tab w:val="left" w:pos="6521"/>
        </w:tabs>
        <w:ind w:right="-23"/>
        <w:jc w:val="both"/>
        <w:rPr>
          <w:rFonts w:ascii="Arial" w:hAnsi="Arial" w:cs="Arial"/>
          <w:sz w:val="22"/>
          <w:szCs w:val="22"/>
        </w:rPr>
      </w:pPr>
    </w:p>
    <w:p w:rsidR="000F2E2E" w:rsidRPr="00D83E87" w:rsidRDefault="000F2E2E" w:rsidP="000F2E2E">
      <w:pPr>
        <w:numPr>
          <w:ilvl w:val="0"/>
          <w:numId w:val="63"/>
        </w:numPr>
        <w:spacing w:line="276" w:lineRule="auto"/>
        <w:ind w:right="-23"/>
        <w:jc w:val="both"/>
        <w:rPr>
          <w:rFonts w:ascii="Arial" w:hAnsi="Arial" w:cs="Arial"/>
          <w:sz w:val="22"/>
          <w:szCs w:val="22"/>
        </w:rPr>
      </w:pPr>
      <w:r w:rsidRPr="00D83E87">
        <w:rPr>
          <w:rFonts w:ascii="Arial" w:hAnsi="Arial" w:cs="Arial"/>
          <w:sz w:val="22"/>
          <w:szCs w:val="22"/>
        </w:rPr>
        <w:t>You are at or above the current minimum weekly/monthly statutory earnings threshold.</w:t>
      </w:r>
    </w:p>
    <w:p w:rsidR="000F2E2E" w:rsidRPr="00D83E87" w:rsidRDefault="000F2E2E" w:rsidP="000F2E2E">
      <w:pPr>
        <w:numPr>
          <w:ilvl w:val="0"/>
          <w:numId w:val="63"/>
        </w:numPr>
        <w:spacing w:line="276" w:lineRule="auto"/>
        <w:ind w:right="-23"/>
        <w:jc w:val="both"/>
        <w:rPr>
          <w:rFonts w:ascii="Arial" w:hAnsi="Arial" w:cs="Arial"/>
          <w:sz w:val="22"/>
          <w:szCs w:val="22"/>
        </w:rPr>
      </w:pPr>
      <w:r w:rsidRPr="00D83E87">
        <w:rPr>
          <w:rFonts w:ascii="Arial" w:hAnsi="Arial" w:cs="Arial"/>
          <w:sz w:val="22"/>
          <w:szCs w:val="22"/>
        </w:rPr>
        <w:t>You are 22 years of age or older.</w:t>
      </w:r>
    </w:p>
    <w:p w:rsidR="000F2E2E" w:rsidRPr="00D83E87" w:rsidRDefault="000F2E2E" w:rsidP="000F2E2E">
      <w:pPr>
        <w:numPr>
          <w:ilvl w:val="0"/>
          <w:numId w:val="63"/>
        </w:numPr>
        <w:spacing w:line="276" w:lineRule="auto"/>
        <w:ind w:right="-23"/>
        <w:jc w:val="both"/>
        <w:rPr>
          <w:rFonts w:ascii="Arial" w:hAnsi="Arial" w:cs="Arial"/>
          <w:sz w:val="22"/>
          <w:szCs w:val="22"/>
        </w:rPr>
      </w:pPr>
      <w:r w:rsidRPr="00D83E87">
        <w:rPr>
          <w:rFonts w:ascii="Arial" w:hAnsi="Arial" w:cs="Arial"/>
          <w:sz w:val="22"/>
          <w:szCs w:val="22"/>
        </w:rPr>
        <w:t>You are under the current state pension age.</w:t>
      </w:r>
    </w:p>
    <w:p w:rsidR="000F2E2E" w:rsidRPr="00D83E87" w:rsidRDefault="000F2E2E" w:rsidP="000F2E2E">
      <w:pPr>
        <w:ind w:right="-23"/>
        <w:rPr>
          <w:rFonts w:ascii="Arial" w:hAnsi="Arial" w:cs="Arial"/>
        </w:rPr>
      </w:pPr>
    </w:p>
    <w:p w:rsidR="000F2E2E" w:rsidRPr="00D83E87" w:rsidRDefault="000F2E2E" w:rsidP="000F2E2E">
      <w:pPr>
        <w:tabs>
          <w:tab w:val="left" w:pos="6521"/>
        </w:tabs>
        <w:ind w:right="-23"/>
        <w:jc w:val="both"/>
        <w:rPr>
          <w:rFonts w:ascii="Arial" w:hAnsi="Arial" w:cs="Arial"/>
          <w:sz w:val="22"/>
          <w:szCs w:val="22"/>
          <w:lang w:eastAsia="en-GB"/>
        </w:rPr>
      </w:pPr>
      <w:r w:rsidRPr="00D83E87">
        <w:rPr>
          <w:rFonts w:ascii="Arial" w:hAnsi="Arial" w:cs="Arial"/>
          <w:sz w:val="22"/>
          <w:szCs w:val="22"/>
        </w:rPr>
        <w:t xml:space="preserve">If you meet these </w:t>
      </w:r>
      <w:proofErr w:type="gramStart"/>
      <w:r w:rsidRPr="00D83E87">
        <w:rPr>
          <w:rFonts w:ascii="Arial" w:hAnsi="Arial" w:cs="Arial"/>
          <w:sz w:val="22"/>
          <w:szCs w:val="22"/>
        </w:rPr>
        <w:t>criteria</w:t>
      </w:r>
      <w:proofErr w:type="gramEnd"/>
      <w:r w:rsidRPr="00D83E87">
        <w:rPr>
          <w:rFonts w:ascii="Arial" w:hAnsi="Arial" w:cs="Arial"/>
          <w:sz w:val="22"/>
          <w:szCs w:val="22"/>
        </w:rPr>
        <w:t xml:space="preserve"> we must automatically enrol you into our pension scheme. </w:t>
      </w:r>
      <w:r w:rsidRPr="00D83E87">
        <w:rPr>
          <w:rFonts w:ascii="Arial" w:hAnsi="Arial" w:cs="Arial"/>
          <w:sz w:val="22"/>
          <w:szCs w:val="22"/>
          <w:lang w:eastAsia="en-GB"/>
        </w:rPr>
        <w:t xml:space="preserve">You can opt out if you want.  However, staying in means you have your own personal pension when you retire. Your pension still belongs to you; even if you leave our employment. </w:t>
      </w:r>
    </w:p>
    <w:p w:rsidR="000F2E2E" w:rsidRPr="00D83E87" w:rsidRDefault="000F2E2E" w:rsidP="000F2E2E">
      <w:pPr>
        <w:tabs>
          <w:tab w:val="left" w:pos="6521"/>
        </w:tabs>
        <w:ind w:right="-23"/>
        <w:rPr>
          <w:rFonts w:ascii="Arial" w:hAnsi="Arial" w:cs="Arial"/>
        </w:rPr>
      </w:pPr>
    </w:p>
    <w:p w:rsidR="000F2E2E" w:rsidRPr="00D83E87" w:rsidRDefault="000F2E2E" w:rsidP="000F2E2E">
      <w:pPr>
        <w:shd w:val="clear" w:color="auto" w:fill="FFFFFF"/>
        <w:jc w:val="both"/>
        <w:rPr>
          <w:rFonts w:ascii="Arial" w:eastAsiaTheme="minorHAnsi" w:hAnsi="Arial" w:cs="Arial"/>
          <w:sz w:val="22"/>
          <w:szCs w:val="22"/>
          <w:lang w:val="en"/>
        </w:rPr>
      </w:pPr>
      <w:r w:rsidRPr="00D83E87">
        <w:rPr>
          <w:rFonts w:ascii="Arial" w:eastAsiaTheme="minorHAnsi" w:hAnsi="Arial" w:cs="Arial"/>
          <w:sz w:val="22"/>
          <w:szCs w:val="22"/>
          <w:lang w:val="en"/>
        </w:rPr>
        <w:t xml:space="preserve">Automatic enrolment schemes feature three elements that comprise your “pension pot”.  These are your own contributions, our contributions and the Government's contributions (by way of tax relief).  We automatically write to eligible new starters and those whose wages have moved them above the statutory earnings threshold. Our letter explains your options and provides further information such </w:t>
      </w:r>
      <w:proofErr w:type="gramStart"/>
      <w:r w:rsidRPr="00D83E87">
        <w:rPr>
          <w:rFonts w:ascii="Arial" w:eastAsiaTheme="minorHAnsi" w:hAnsi="Arial" w:cs="Arial"/>
          <w:sz w:val="22"/>
          <w:szCs w:val="22"/>
          <w:lang w:val="en"/>
        </w:rPr>
        <w:t>as:-</w:t>
      </w:r>
      <w:proofErr w:type="gramEnd"/>
    </w:p>
    <w:p w:rsidR="000F2E2E" w:rsidRPr="00D83E87" w:rsidRDefault="000F2E2E" w:rsidP="000F2E2E">
      <w:pPr>
        <w:shd w:val="clear" w:color="auto" w:fill="FFFFFF"/>
        <w:jc w:val="both"/>
        <w:rPr>
          <w:rFonts w:ascii="Arial" w:eastAsiaTheme="minorHAnsi" w:hAnsi="Arial" w:cs="Arial"/>
          <w:sz w:val="22"/>
          <w:szCs w:val="22"/>
        </w:rPr>
      </w:pPr>
    </w:p>
    <w:p w:rsidR="000F2E2E" w:rsidRPr="00311F5B" w:rsidRDefault="000F2E2E" w:rsidP="000F2E2E">
      <w:pPr>
        <w:pStyle w:val="ListBullet"/>
        <w:rPr>
          <w:rFonts w:eastAsiaTheme="minorHAnsi"/>
          <w:color w:val="auto"/>
        </w:rPr>
      </w:pPr>
      <w:r w:rsidRPr="00311F5B">
        <w:rPr>
          <w:rFonts w:eastAsiaTheme="minorHAnsi"/>
          <w:color w:val="auto"/>
        </w:rPr>
        <w:t>Details of the scheme and who runs it.</w:t>
      </w:r>
    </w:p>
    <w:p w:rsidR="000F2E2E" w:rsidRPr="00311F5B" w:rsidRDefault="000F2E2E" w:rsidP="000F2E2E">
      <w:pPr>
        <w:shd w:val="clear" w:color="auto" w:fill="FFFFFF"/>
        <w:jc w:val="both"/>
        <w:rPr>
          <w:rFonts w:ascii="Arial" w:eastAsiaTheme="minorHAnsi" w:hAnsi="Arial" w:cs="Arial"/>
          <w:sz w:val="22"/>
          <w:szCs w:val="22"/>
        </w:rPr>
      </w:pPr>
    </w:p>
    <w:p w:rsidR="000F2E2E" w:rsidRPr="00311F5B" w:rsidRDefault="000F2E2E" w:rsidP="000F2E2E">
      <w:pPr>
        <w:pStyle w:val="ListBullet"/>
        <w:rPr>
          <w:rFonts w:eastAsiaTheme="minorHAnsi"/>
          <w:color w:val="auto"/>
        </w:rPr>
      </w:pPr>
      <w:r w:rsidRPr="00311F5B">
        <w:rPr>
          <w:rFonts w:eastAsiaTheme="minorHAnsi"/>
          <w:color w:val="auto"/>
        </w:rPr>
        <w:t>When you will be enrolled into it.</w:t>
      </w:r>
    </w:p>
    <w:p w:rsidR="000F2E2E" w:rsidRPr="00311F5B" w:rsidRDefault="000F2E2E" w:rsidP="000F2E2E">
      <w:pPr>
        <w:shd w:val="clear" w:color="auto" w:fill="FFFFFF"/>
        <w:jc w:val="both"/>
        <w:rPr>
          <w:rFonts w:ascii="Arial" w:eastAsiaTheme="minorHAnsi" w:hAnsi="Arial" w:cs="Arial"/>
          <w:sz w:val="22"/>
          <w:szCs w:val="22"/>
        </w:rPr>
      </w:pPr>
    </w:p>
    <w:p w:rsidR="000F2E2E" w:rsidRPr="00311F5B" w:rsidRDefault="000F2E2E" w:rsidP="000F2E2E">
      <w:pPr>
        <w:pStyle w:val="ListBullet"/>
        <w:rPr>
          <w:rFonts w:eastAsiaTheme="minorHAnsi"/>
          <w:color w:val="auto"/>
        </w:rPr>
      </w:pPr>
      <w:r w:rsidRPr="00311F5B">
        <w:rPr>
          <w:rFonts w:eastAsiaTheme="minorHAnsi"/>
          <w:color w:val="auto"/>
        </w:rPr>
        <w:t xml:space="preserve">The </w:t>
      </w:r>
      <w:r w:rsidRPr="00311F5B">
        <w:rPr>
          <w:color w:val="auto"/>
        </w:rPr>
        <w:t>amount</w:t>
      </w:r>
      <w:r w:rsidRPr="00311F5B">
        <w:rPr>
          <w:rFonts w:eastAsiaTheme="minorHAnsi"/>
          <w:color w:val="auto"/>
        </w:rPr>
        <w:t xml:space="preserve"> you will pay under the scheme by way of deduction from your salary/wages.</w:t>
      </w:r>
    </w:p>
    <w:p w:rsidR="000F2E2E" w:rsidRPr="00311F5B" w:rsidRDefault="000F2E2E" w:rsidP="000F2E2E">
      <w:pPr>
        <w:shd w:val="clear" w:color="auto" w:fill="FFFFFF"/>
        <w:jc w:val="both"/>
        <w:rPr>
          <w:rFonts w:ascii="Arial" w:eastAsiaTheme="minorHAnsi" w:hAnsi="Arial" w:cs="Arial"/>
          <w:sz w:val="22"/>
          <w:szCs w:val="22"/>
        </w:rPr>
      </w:pPr>
    </w:p>
    <w:p w:rsidR="000F2E2E" w:rsidRPr="00311F5B" w:rsidRDefault="000F2E2E" w:rsidP="000F2E2E">
      <w:pPr>
        <w:pStyle w:val="ListBullet"/>
        <w:rPr>
          <w:rFonts w:eastAsiaTheme="minorHAnsi"/>
          <w:color w:val="auto"/>
        </w:rPr>
      </w:pPr>
      <w:r w:rsidRPr="00311F5B">
        <w:rPr>
          <w:rFonts w:eastAsiaTheme="minorHAnsi"/>
          <w:color w:val="auto"/>
        </w:rPr>
        <w:t>Details of your right to opt out of membership.</w:t>
      </w:r>
    </w:p>
    <w:p w:rsidR="000F2E2E" w:rsidRPr="00D83E87" w:rsidRDefault="000F2E2E" w:rsidP="000F2E2E">
      <w:pPr>
        <w:tabs>
          <w:tab w:val="left" w:pos="6521"/>
        </w:tabs>
        <w:ind w:right="-23"/>
        <w:rPr>
          <w:rFonts w:ascii="Arial" w:eastAsia="Calibri" w:hAnsi="Arial" w:cs="Arial"/>
        </w:rPr>
      </w:pPr>
    </w:p>
    <w:p w:rsidR="000F2E2E" w:rsidRPr="00BB249E" w:rsidRDefault="000F2E2E" w:rsidP="000F2E2E">
      <w:pPr>
        <w:pStyle w:val="DefaultText"/>
        <w:tabs>
          <w:tab w:val="left" w:pos="504"/>
          <w:tab w:val="left" w:pos="1008"/>
        </w:tabs>
        <w:jc w:val="both"/>
        <w:rPr>
          <w:rFonts w:ascii="Arial" w:hAnsi="Arial" w:cs="Arial"/>
          <w:color w:val="000000"/>
          <w:sz w:val="22"/>
          <w:szCs w:val="22"/>
        </w:rPr>
      </w:pPr>
      <w:r w:rsidRPr="00D83E87">
        <w:rPr>
          <w:rFonts w:ascii="Arial" w:hAnsi="Arial" w:cs="Arial"/>
          <w:color w:val="000000"/>
          <w:sz w:val="22"/>
          <w:szCs w:val="22"/>
        </w:rPr>
        <w:t>Every three years we must go through a statutory re-enrolment process. Where you previously opted out (and in certain other circumstances) we may have to re-</w:t>
      </w:r>
      <w:proofErr w:type="spellStart"/>
      <w:r w:rsidRPr="00D83E87">
        <w:rPr>
          <w:rFonts w:ascii="Arial" w:hAnsi="Arial" w:cs="Arial"/>
          <w:color w:val="000000"/>
          <w:sz w:val="22"/>
          <w:szCs w:val="22"/>
        </w:rPr>
        <w:t>enrol</w:t>
      </w:r>
      <w:proofErr w:type="spellEnd"/>
      <w:r w:rsidRPr="00D83E87">
        <w:rPr>
          <w:rFonts w:ascii="Arial" w:hAnsi="Arial" w:cs="Arial"/>
          <w:color w:val="000000"/>
          <w:sz w:val="22"/>
          <w:szCs w:val="22"/>
        </w:rPr>
        <w:t xml:space="preserve"> you. We will write to you if we believe this applies to you. You can again opt out if you wish.</w:t>
      </w:r>
    </w:p>
    <w:p w:rsidR="000F2E2E" w:rsidRPr="00984480" w:rsidRDefault="000F2E2E" w:rsidP="006E3F7A">
      <w:pPr>
        <w:pStyle w:val="DefaultText"/>
        <w:tabs>
          <w:tab w:val="left" w:pos="504"/>
          <w:tab w:val="left" w:pos="1008"/>
        </w:tabs>
        <w:jc w:val="both"/>
        <w:rPr>
          <w:rFonts w:ascii="Arial" w:hAnsi="Arial" w:cs="Arial"/>
          <w:b/>
          <w:sz w:val="22"/>
          <w:szCs w:val="22"/>
          <w:u w:val="single"/>
        </w:rPr>
      </w:pPr>
    </w:p>
    <w:p w:rsidR="004E2089" w:rsidRPr="00984480" w:rsidRDefault="004E2089" w:rsidP="006E3F7A">
      <w:pPr>
        <w:pStyle w:val="DefaultText"/>
        <w:tabs>
          <w:tab w:val="left" w:pos="504"/>
          <w:tab w:val="left" w:pos="1008"/>
        </w:tabs>
        <w:jc w:val="both"/>
        <w:outlineLvl w:val="1"/>
        <w:rPr>
          <w:rFonts w:ascii="Arial" w:hAnsi="Arial" w:cs="Arial"/>
          <w:sz w:val="22"/>
          <w:szCs w:val="22"/>
        </w:rPr>
      </w:pPr>
      <w:bookmarkStart w:id="96" w:name="_Toc25325686"/>
      <w:r w:rsidRPr="00984480">
        <w:rPr>
          <w:rFonts w:ascii="Arial" w:hAnsi="Arial" w:cs="Arial"/>
          <w:b/>
          <w:sz w:val="22"/>
          <w:szCs w:val="22"/>
        </w:rPr>
        <w:t>Benefits</w:t>
      </w:r>
      <w:bookmarkEnd w:id="96"/>
    </w:p>
    <w:p w:rsidR="00B445EC" w:rsidRPr="00984480" w:rsidRDefault="00B445EC" w:rsidP="006E3F7A">
      <w:pPr>
        <w:pStyle w:val="DefaultText"/>
        <w:tabs>
          <w:tab w:val="left" w:pos="504"/>
          <w:tab w:val="left" w:pos="1008"/>
        </w:tabs>
        <w:jc w:val="both"/>
        <w:rPr>
          <w:rFonts w:ascii="Arial" w:hAnsi="Arial" w:cs="Arial"/>
          <w:sz w:val="22"/>
          <w:szCs w:val="22"/>
        </w:rPr>
      </w:pPr>
    </w:p>
    <w:p w:rsidR="00B445EC" w:rsidRPr="00984480" w:rsidRDefault="00B445EC"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Your </w:t>
      </w:r>
      <w:r w:rsidR="00EE311E">
        <w:rPr>
          <w:rFonts w:ascii="Arial" w:hAnsi="Arial" w:cs="Arial"/>
          <w:sz w:val="22"/>
          <w:szCs w:val="22"/>
        </w:rPr>
        <w:t>Contract</w:t>
      </w:r>
      <w:r w:rsidRPr="00984480">
        <w:rPr>
          <w:rFonts w:ascii="Arial" w:hAnsi="Arial" w:cs="Arial"/>
          <w:sz w:val="22"/>
          <w:szCs w:val="22"/>
        </w:rPr>
        <w:t xml:space="preserve"> </w:t>
      </w:r>
      <w:r w:rsidR="00367F50">
        <w:rPr>
          <w:rFonts w:ascii="Arial" w:hAnsi="Arial" w:cs="Arial"/>
          <w:sz w:val="22"/>
          <w:szCs w:val="22"/>
        </w:rPr>
        <w:t xml:space="preserve">of Employment </w:t>
      </w:r>
      <w:r w:rsidRPr="00984480">
        <w:rPr>
          <w:rFonts w:ascii="Arial" w:hAnsi="Arial" w:cs="Arial"/>
          <w:sz w:val="22"/>
          <w:szCs w:val="22"/>
        </w:rPr>
        <w:t xml:space="preserve">will </w:t>
      </w:r>
      <w:r w:rsidR="004E2089" w:rsidRPr="00984480">
        <w:rPr>
          <w:rFonts w:ascii="Arial" w:hAnsi="Arial" w:cs="Arial"/>
          <w:sz w:val="22"/>
          <w:szCs w:val="22"/>
        </w:rPr>
        <w:t>confirm the benefits associated with your employment</w:t>
      </w:r>
      <w:r w:rsidR="00614AB0" w:rsidRPr="00984480">
        <w:rPr>
          <w:rFonts w:ascii="Arial" w:hAnsi="Arial" w:cs="Arial"/>
          <w:sz w:val="22"/>
          <w:szCs w:val="22"/>
        </w:rPr>
        <w:t>.  T</w:t>
      </w:r>
      <w:r w:rsidRPr="00984480">
        <w:rPr>
          <w:rFonts w:ascii="Arial" w:hAnsi="Arial" w:cs="Arial"/>
          <w:sz w:val="22"/>
          <w:szCs w:val="22"/>
        </w:rPr>
        <w:t xml:space="preserve">erms of membership and further details </w:t>
      </w:r>
      <w:r w:rsidR="00614AB0" w:rsidRPr="00984480">
        <w:rPr>
          <w:rFonts w:ascii="Arial" w:hAnsi="Arial" w:cs="Arial"/>
          <w:sz w:val="22"/>
          <w:szCs w:val="22"/>
        </w:rPr>
        <w:t>are</w:t>
      </w:r>
      <w:r w:rsidR="00476446" w:rsidRPr="00984480">
        <w:rPr>
          <w:rFonts w:ascii="Arial" w:hAnsi="Arial" w:cs="Arial"/>
          <w:sz w:val="22"/>
          <w:szCs w:val="22"/>
        </w:rPr>
        <w:t xml:space="preserve"> made</w:t>
      </w:r>
      <w:r w:rsidRPr="00984480">
        <w:rPr>
          <w:rFonts w:ascii="Arial" w:hAnsi="Arial" w:cs="Arial"/>
          <w:sz w:val="22"/>
          <w:szCs w:val="22"/>
        </w:rPr>
        <w:t xml:space="preserve"> available </w:t>
      </w:r>
      <w:r w:rsidR="00476446" w:rsidRPr="00984480">
        <w:rPr>
          <w:rFonts w:ascii="Arial" w:hAnsi="Arial" w:cs="Arial"/>
          <w:sz w:val="22"/>
          <w:szCs w:val="22"/>
        </w:rPr>
        <w:t>to those who</w:t>
      </w:r>
      <w:r w:rsidR="0072297C" w:rsidRPr="00984480">
        <w:rPr>
          <w:rFonts w:ascii="Arial" w:hAnsi="Arial" w:cs="Arial"/>
          <w:sz w:val="22"/>
          <w:szCs w:val="22"/>
        </w:rPr>
        <w:t xml:space="preserve"> are</w:t>
      </w:r>
      <w:r w:rsidRPr="00984480">
        <w:rPr>
          <w:rFonts w:ascii="Arial" w:hAnsi="Arial" w:cs="Arial"/>
          <w:sz w:val="22"/>
          <w:szCs w:val="22"/>
        </w:rPr>
        <w:t>.</w:t>
      </w:r>
    </w:p>
    <w:p w:rsidR="004E2089" w:rsidRPr="00984480" w:rsidRDefault="004E2089" w:rsidP="006E3F7A">
      <w:pPr>
        <w:pStyle w:val="DefaultText"/>
        <w:tabs>
          <w:tab w:val="left" w:pos="504"/>
          <w:tab w:val="left" w:pos="1008"/>
        </w:tabs>
        <w:jc w:val="both"/>
        <w:rPr>
          <w:rFonts w:ascii="Arial" w:hAnsi="Arial" w:cs="Arial"/>
          <w:sz w:val="22"/>
          <w:szCs w:val="22"/>
        </w:rPr>
      </w:pPr>
    </w:p>
    <w:p w:rsidR="004E2089" w:rsidRPr="00984480" w:rsidRDefault="004E2089"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will review the additional benefits annually. </w:t>
      </w:r>
      <w:r w:rsidR="006E3F7A" w:rsidRPr="00984480">
        <w:rPr>
          <w:rFonts w:ascii="Arial" w:hAnsi="Arial" w:cs="Arial"/>
          <w:sz w:val="22"/>
          <w:szCs w:val="22"/>
        </w:rPr>
        <w:t xml:space="preserve"> </w:t>
      </w:r>
      <w:r w:rsidRPr="00984480">
        <w:rPr>
          <w:rFonts w:ascii="Arial" w:hAnsi="Arial" w:cs="Arial"/>
          <w:sz w:val="22"/>
          <w:szCs w:val="22"/>
        </w:rPr>
        <w:t xml:space="preserve">It may confirm, improve, amend, withdraw, replace or add a provision according to current business circumstances. </w:t>
      </w:r>
      <w:r w:rsidR="006E3F7A" w:rsidRPr="00984480">
        <w:rPr>
          <w:rFonts w:ascii="Arial" w:hAnsi="Arial" w:cs="Arial"/>
          <w:sz w:val="22"/>
          <w:szCs w:val="22"/>
        </w:rPr>
        <w:t xml:space="preserve"> </w:t>
      </w:r>
      <w:r w:rsidRPr="00984480">
        <w:rPr>
          <w:rFonts w:ascii="Arial" w:hAnsi="Arial" w:cs="Arial"/>
          <w:sz w:val="22"/>
          <w:szCs w:val="22"/>
        </w:rPr>
        <w:t>We will consult with you before any major changes are implemented.</w:t>
      </w:r>
    </w:p>
    <w:p w:rsidR="00A91EEB" w:rsidRPr="00984480" w:rsidRDefault="00A91EEB" w:rsidP="006E3F7A">
      <w:pPr>
        <w:pStyle w:val="DefaultText"/>
        <w:tabs>
          <w:tab w:val="left" w:pos="504"/>
          <w:tab w:val="left" w:pos="1008"/>
        </w:tabs>
        <w:jc w:val="both"/>
        <w:rPr>
          <w:rFonts w:ascii="Arial" w:hAnsi="Arial" w:cs="Arial"/>
          <w:b/>
          <w:sz w:val="22"/>
          <w:szCs w:val="22"/>
        </w:rPr>
      </w:pPr>
    </w:p>
    <w:p w:rsidR="009A464A" w:rsidRPr="00984480" w:rsidRDefault="009A464A" w:rsidP="006E3F7A">
      <w:pPr>
        <w:pStyle w:val="DefaultText"/>
        <w:tabs>
          <w:tab w:val="left" w:pos="504"/>
          <w:tab w:val="left" w:pos="1008"/>
        </w:tabs>
        <w:jc w:val="both"/>
        <w:outlineLvl w:val="1"/>
        <w:rPr>
          <w:rFonts w:ascii="Arial" w:hAnsi="Arial" w:cs="Arial"/>
          <w:b/>
          <w:sz w:val="22"/>
          <w:szCs w:val="22"/>
        </w:rPr>
      </w:pPr>
      <w:bookmarkStart w:id="97" w:name="_Toc25325687"/>
      <w:r w:rsidRPr="00984480">
        <w:rPr>
          <w:rFonts w:ascii="Arial" w:hAnsi="Arial" w:cs="Arial"/>
          <w:b/>
          <w:sz w:val="22"/>
          <w:szCs w:val="22"/>
        </w:rPr>
        <w:t>Season Ticket Loan</w:t>
      </w:r>
      <w:bookmarkEnd w:id="97"/>
    </w:p>
    <w:p w:rsidR="009A464A" w:rsidRPr="00984480" w:rsidRDefault="009A464A" w:rsidP="006E3F7A">
      <w:pPr>
        <w:pStyle w:val="DefaultText"/>
        <w:tabs>
          <w:tab w:val="left" w:pos="504"/>
          <w:tab w:val="left" w:pos="1008"/>
        </w:tabs>
        <w:jc w:val="both"/>
        <w:outlineLvl w:val="1"/>
        <w:rPr>
          <w:rFonts w:ascii="Arial" w:hAnsi="Arial" w:cs="Arial"/>
          <w:b/>
          <w:sz w:val="22"/>
          <w:szCs w:val="22"/>
        </w:rPr>
      </w:pPr>
    </w:p>
    <w:p w:rsidR="009A464A" w:rsidRPr="00984480" w:rsidRDefault="00BB3A15" w:rsidP="00DD2327">
      <w:pPr>
        <w:pStyle w:val="DefaultText"/>
        <w:tabs>
          <w:tab w:val="left" w:pos="504"/>
          <w:tab w:val="left" w:pos="1008"/>
        </w:tabs>
        <w:jc w:val="both"/>
        <w:rPr>
          <w:rFonts w:ascii="Arial" w:hAnsi="Arial" w:cs="Arial"/>
          <w:sz w:val="22"/>
          <w:szCs w:val="22"/>
        </w:rPr>
      </w:pPr>
      <w:bookmarkStart w:id="98" w:name="_Toc359589112"/>
      <w:bookmarkStart w:id="99" w:name="_Toc360797665"/>
      <w:bookmarkStart w:id="100" w:name="_Toc362340014"/>
      <w:r w:rsidRPr="00984480">
        <w:rPr>
          <w:rFonts w:ascii="Arial" w:eastAsiaTheme="minorHAnsi" w:hAnsi="Arial" w:cs="Arial"/>
          <w:bCs/>
          <w:sz w:val="22"/>
          <w:szCs w:val="22"/>
        </w:rPr>
        <w:t xml:space="preserve">On the successful completion of your probationary period, </w:t>
      </w:r>
      <w:r w:rsidR="009A464A" w:rsidRPr="00984480">
        <w:rPr>
          <w:rFonts w:ascii="Arial" w:eastAsiaTheme="minorHAnsi" w:hAnsi="Arial" w:cs="Arial"/>
          <w:bCs/>
          <w:sz w:val="22"/>
          <w:szCs w:val="22"/>
        </w:rPr>
        <w:t xml:space="preserve">you </w:t>
      </w:r>
      <w:r w:rsidRPr="00984480">
        <w:rPr>
          <w:rFonts w:ascii="Arial" w:eastAsiaTheme="minorHAnsi" w:hAnsi="Arial" w:cs="Arial"/>
          <w:bCs/>
          <w:sz w:val="22"/>
          <w:szCs w:val="22"/>
        </w:rPr>
        <w:t>may be</w:t>
      </w:r>
      <w:r w:rsidR="009A464A" w:rsidRPr="00984480">
        <w:rPr>
          <w:rFonts w:ascii="Arial" w:eastAsiaTheme="minorHAnsi" w:hAnsi="Arial" w:cs="Arial"/>
          <w:sz w:val="22"/>
          <w:szCs w:val="22"/>
        </w:rPr>
        <w:t xml:space="preserve"> eligible to benefit from the Company’s interest-free season ticket loan</w:t>
      </w:r>
      <w:r w:rsidR="006E3F7A" w:rsidRPr="00984480">
        <w:rPr>
          <w:rFonts w:ascii="Arial" w:eastAsiaTheme="minorHAnsi" w:hAnsi="Arial" w:cs="Arial"/>
          <w:sz w:val="22"/>
          <w:szCs w:val="22"/>
        </w:rPr>
        <w:t>.</w:t>
      </w:r>
      <w:r w:rsidR="009A464A" w:rsidRPr="00984480">
        <w:rPr>
          <w:rFonts w:ascii="Arial" w:eastAsiaTheme="minorHAnsi" w:hAnsi="Arial" w:cs="Arial"/>
          <w:sz w:val="22"/>
          <w:szCs w:val="22"/>
        </w:rPr>
        <w:t xml:space="preserve"> </w:t>
      </w:r>
      <w:r w:rsidR="006E3F7A" w:rsidRPr="00984480">
        <w:rPr>
          <w:rFonts w:ascii="Arial" w:eastAsiaTheme="minorHAnsi" w:hAnsi="Arial" w:cs="Arial"/>
          <w:sz w:val="22"/>
          <w:szCs w:val="22"/>
        </w:rPr>
        <w:t xml:space="preserve"> </w:t>
      </w:r>
      <w:r w:rsidR="009A464A" w:rsidRPr="00984480">
        <w:rPr>
          <w:rFonts w:ascii="Arial" w:hAnsi="Arial" w:cs="Arial"/>
          <w:sz w:val="22"/>
          <w:szCs w:val="22"/>
        </w:rPr>
        <w:t>You will be required to sign to an agreement in advance to accept the terms and conditions of the loan.</w:t>
      </w:r>
      <w:bookmarkEnd w:id="98"/>
      <w:bookmarkEnd w:id="99"/>
      <w:bookmarkEnd w:id="100"/>
    </w:p>
    <w:p w:rsidR="009A464A" w:rsidRPr="00984480" w:rsidRDefault="009A464A" w:rsidP="006E3F7A">
      <w:pPr>
        <w:pStyle w:val="DefaultText"/>
        <w:tabs>
          <w:tab w:val="left" w:pos="504"/>
          <w:tab w:val="left" w:pos="1008"/>
        </w:tabs>
        <w:jc w:val="both"/>
        <w:outlineLvl w:val="1"/>
        <w:rPr>
          <w:rFonts w:ascii="Arial" w:hAnsi="Arial" w:cs="Arial"/>
          <w:b/>
          <w:sz w:val="22"/>
          <w:szCs w:val="22"/>
        </w:rPr>
      </w:pPr>
    </w:p>
    <w:p w:rsidR="00B445EC" w:rsidRPr="00984480" w:rsidRDefault="00B445EC" w:rsidP="006E3F7A">
      <w:pPr>
        <w:pStyle w:val="DefaultText"/>
        <w:tabs>
          <w:tab w:val="left" w:pos="504"/>
          <w:tab w:val="left" w:pos="1008"/>
        </w:tabs>
        <w:jc w:val="both"/>
        <w:outlineLvl w:val="1"/>
        <w:rPr>
          <w:rFonts w:ascii="Arial" w:hAnsi="Arial" w:cs="Arial"/>
          <w:sz w:val="22"/>
          <w:szCs w:val="22"/>
        </w:rPr>
      </w:pPr>
      <w:bookmarkStart w:id="101" w:name="_Toc25325688"/>
      <w:r w:rsidRPr="00984480">
        <w:rPr>
          <w:rFonts w:ascii="Arial" w:hAnsi="Arial" w:cs="Arial"/>
          <w:b/>
          <w:sz w:val="22"/>
          <w:szCs w:val="22"/>
        </w:rPr>
        <w:t>S</w:t>
      </w:r>
      <w:r w:rsidR="00234205" w:rsidRPr="00984480">
        <w:rPr>
          <w:rFonts w:ascii="Arial" w:hAnsi="Arial" w:cs="Arial"/>
          <w:b/>
          <w:sz w:val="22"/>
          <w:szCs w:val="22"/>
        </w:rPr>
        <w:t>alaries/Wages</w:t>
      </w:r>
      <w:bookmarkEnd w:id="101"/>
    </w:p>
    <w:p w:rsidR="00B445EC" w:rsidRPr="00984480" w:rsidRDefault="00B445EC" w:rsidP="006E3F7A">
      <w:pPr>
        <w:pStyle w:val="DefaultText"/>
        <w:tabs>
          <w:tab w:val="left" w:pos="504"/>
          <w:tab w:val="left" w:pos="1008"/>
        </w:tabs>
        <w:jc w:val="both"/>
        <w:rPr>
          <w:rFonts w:ascii="Arial" w:hAnsi="Arial" w:cs="Arial"/>
          <w:sz w:val="22"/>
          <w:szCs w:val="22"/>
        </w:rPr>
      </w:pPr>
    </w:p>
    <w:p w:rsidR="0095417E" w:rsidRPr="00984480" w:rsidRDefault="0095417E" w:rsidP="0095417E">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Your </w:t>
      </w:r>
      <w:r w:rsidR="00EE311E">
        <w:rPr>
          <w:rFonts w:ascii="Arial" w:hAnsi="Arial" w:cs="Arial"/>
          <w:sz w:val="22"/>
          <w:szCs w:val="22"/>
        </w:rPr>
        <w:t>Contract</w:t>
      </w:r>
      <w:r w:rsidRPr="00984480">
        <w:rPr>
          <w:rFonts w:ascii="Arial" w:hAnsi="Arial" w:cs="Arial"/>
          <w:sz w:val="22"/>
          <w:szCs w:val="22"/>
        </w:rPr>
        <w:t xml:space="preserve"> </w:t>
      </w:r>
      <w:r w:rsidR="00367F50">
        <w:rPr>
          <w:rFonts w:ascii="Arial" w:hAnsi="Arial" w:cs="Arial"/>
          <w:sz w:val="22"/>
          <w:szCs w:val="22"/>
        </w:rPr>
        <w:t xml:space="preserve">of Employment </w:t>
      </w:r>
      <w:r w:rsidRPr="00984480">
        <w:rPr>
          <w:rFonts w:ascii="Arial" w:hAnsi="Arial" w:cs="Arial"/>
          <w:sz w:val="22"/>
          <w:szCs w:val="22"/>
        </w:rPr>
        <w:t>indicates your rate of pay.  It sets out the frequency and method by which we pay you. It identifies if you are entitled to payment</w:t>
      </w:r>
      <w:r w:rsidRPr="00984480">
        <w:rPr>
          <w:rFonts w:ascii="Arial" w:hAnsi="Arial" w:cs="Arial"/>
          <w:b/>
          <w:sz w:val="22"/>
          <w:szCs w:val="22"/>
        </w:rPr>
        <w:t>/</w:t>
      </w:r>
      <w:r w:rsidRPr="00984480">
        <w:rPr>
          <w:rFonts w:ascii="Arial" w:hAnsi="Arial" w:cs="Arial"/>
          <w:sz w:val="22"/>
          <w:szCs w:val="22"/>
        </w:rPr>
        <w:t>paid time in lieu for extra hours you work.   Regular pay statements indicate your pay and any deductions we have made e.g. P.A.Y.E. and National Insurance.</w:t>
      </w:r>
    </w:p>
    <w:p w:rsidR="00B445EC" w:rsidRPr="00984480" w:rsidRDefault="00B445EC" w:rsidP="006E3F7A">
      <w:pPr>
        <w:pStyle w:val="DefaultText"/>
        <w:tabs>
          <w:tab w:val="left" w:pos="504"/>
          <w:tab w:val="left" w:pos="1008"/>
        </w:tabs>
        <w:jc w:val="both"/>
        <w:rPr>
          <w:rFonts w:ascii="Arial" w:hAnsi="Arial" w:cs="Arial"/>
          <w:sz w:val="22"/>
          <w:szCs w:val="22"/>
        </w:rPr>
      </w:pPr>
    </w:p>
    <w:p w:rsidR="00B445EC" w:rsidRPr="00984480" w:rsidRDefault="00B445EC"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Please raise any problems with your pay immediately e.g. under-payment, overpayment or incorrect deductions.</w:t>
      </w:r>
      <w:r w:rsidR="006E3F7A" w:rsidRPr="00984480">
        <w:rPr>
          <w:rFonts w:ascii="Arial" w:hAnsi="Arial" w:cs="Arial"/>
          <w:sz w:val="22"/>
          <w:szCs w:val="22"/>
        </w:rPr>
        <w:t xml:space="preserve"> </w:t>
      </w:r>
      <w:r w:rsidRPr="00984480">
        <w:rPr>
          <w:rFonts w:ascii="Arial" w:hAnsi="Arial" w:cs="Arial"/>
          <w:sz w:val="22"/>
          <w:szCs w:val="22"/>
        </w:rPr>
        <w:t xml:space="preserve"> </w:t>
      </w: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
          <w:bCs/>
          <w:noProof/>
          <w:sz w:val="22"/>
          <w:szCs w:val="22"/>
        </w:rPr>
        <w:t>Error! No bookmark name given.</w:t>
      </w:r>
      <w:r w:rsidRPr="00984480">
        <w:rPr>
          <w:rFonts w:ascii="Arial" w:hAnsi="Arial" w:cs="Arial"/>
          <w:sz w:val="22"/>
          <w:szCs w:val="22"/>
        </w:rPr>
        <w:fldChar w:fldCharType="end"/>
      </w:r>
      <w:r w:rsidR="00F27F2A" w:rsidRPr="00984480">
        <w:rPr>
          <w:rFonts w:ascii="Arial" w:hAnsi="Arial" w:cs="Arial"/>
          <w:sz w:val="22"/>
          <w:szCs w:val="22"/>
        </w:rPr>
        <w:t xml:space="preserve">Where </w:t>
      </w:r>
      <w:r w:rsidR="003D5326" w:rsidRPr="00984480">
        <w:rPr>
          <w:rFonts w:ascii="Arial" w:hAnsi="Arial" w:cs="Arial"/>
          <w:sz w:val="22"/>
          <w:szCs w:val="22"/>
        </w:rPr>
        <w:t>we overpay you</w:t>
      </w:r>
      <w:r w:rsidRPr="00984480">
        <w:rPr>
          <w:rFonts w:ascii="Arial" w:hAnsi="Arial" w:cs="Arial"/>
          <w:sz w:val="22"/>
          <w:szCs w:val="22"/>
        </w:rPr>
        <w:t xml:space="preserve">, this </w:t>
      </w:r>
      <w:r w:rsidR="003E6604" w:rsidRPr="00984480">
        <w:rPr>
          <w:rFonts w:ascii="Arial" w:hAnsi="Arial" w:cs="Arial"/>
          <w:sz w:val="22"/>
          <w:szCs w:val="22"/>
        </w:rPr>
        <w:t>is normally</w:t>
      </w:r>
      <w:r w:rsidRPr="00984480">
        <w:rPr>
          <w:rFonts w:ascii="Arial" w:hAnsi="Arial" w:cs="Arial"/>
          <w:sz w:val="22"/>
          <w:szCs w:val="22"/>
        </w:rPr>
        <w:t xml:space="preserve"> </w:t>
      </w:r>
      <w:r w:rsidR="00614AB0" w:rsidRPr="00984480">
        <w:rPr>
          <w:rFonts w:ascii="Arial" w:hAnsi="Arial" w:cs="Arial"/>
          <w:sz w:val="22"/>
          <w:szCs w:val="22"/>
        </w:rPr>
        <w:t>recovered</w:t>
      </w:r>
      <w:r w:rsidRPr="00984480">
        <w:rPr>
          <w:rFonts w:ascii="Arial" w:hAnsi="Arial" w:cs="Arial"/>
          <w:sz w:val="22"/>
          <w:szCs w:val="22"/>
        </w:rPr>
        <w:t xml:space="preserve"> in </w:t>
      </w:r>
      <w:proofErr w:type="gramStart"/>
      <w:r w:rsidRPr="00984480">
        <w:rPr>
          <w:rFonts w:ascii="Arial" w:hAnsi="Arial" w:cs="Arial"/>
          <w:sz w:val="22"/>
          <w:szCs w:val="22"/>
        </w:rPr>
        <w:t>full from</w:t>
      </w:r>
      <w:proofErr w:type="gramEnd"/>
      <w:r w:rsidRPr="00984480">
        <w:rPr>
          <w:rFonts w:ascii="Arial" w:hAnsi="Arial" w:cs="Arial"/>
          <w:sz w:val="22"/>
          <w:szCs w:val="22"/>
        </w:rPr>
        <w:t xml:space="preserve"> your next pay. </w:t>
      </w:r>
      <w:r w:rsidR="006E3F7A" w:rsidRPr="00984480">
        <w:rPr>
          <w:rFonts w:ascii="Arial" w:hAnsi="Arial" w:cs="Arial"/>
          <w:sz w:val="22"/>
          <w:szCs w:val="22"/>
        </w:rPr>
        <w:t xml:space="preserve"> </w:t>
      </w:r>
      <w:r w:rsidR="003D5326" w:rsidRPr="00984480">
        <w:rPr>
          <w:rFonts w:ascii="Arial" w:hAnsi="Arial" w:cs="Arial"/>
          <w:sz w:val="22"/>
          <w:szCs w:val="22"/>
        </w:rPr>
        <w:t xml:space="preserve">We </w:t>
      </w:r>
      <w:r w:rsidRPr="00984480">
        <w:rPr>
          <w:rFonts w:ascii="Arial" w:hAnsi="Arial" w:cs="Arial"/>
          <w:sz w:val="22"/>
          <w:szCs w:val="22"/>
        </w:rPr>
        <w:t xml:space="preserve">will </w:t>
      </w:r>
      <w:r w:rsidR="003D5326" w:rsidRPr="00984480">
        <w:rPr>
          <w:rFonts w:ascii="Arial" w:hAnsi="Arial" w:cs="Arial"/>
          <w:sz w:val="22"/>
          <w:szCs w:val="22"/>
        </w:rPr>
        <w:t>give you</w:t>
      </w:r>
      <w:r w:rsidRPr="00984480">
        <w:rPr>
          <w:rFonts w:ascii="Arial" w:hAnsi="Arial" w:cs="Arial"/>
          <w:sz w:val="22"/>
          <w:szCs w:val="22"/>
        </w:rPr>
        <w:t xml:space="preserve"> advance warning of any such deduction. </w:t>
      </w:r>
      <w:r w:rsidR="006E3F7A" w:rsidRPr="00984480">
        <w:rPr>
          <w:rFonts w:ascii="Arial" w:hAnsi="Arial" w:cs="Arial"/>
          <w:sz w:val="22"/>
          <w:szCs w:val="22"/>
        </w:rPr>
        <w:t xml:space="preserve"> </w:t>
      </w:r>
      <w:r w:rsidR="003E6604" w:rsidRPr="00984480">
        <w:rPr>
          <w:rFonts w:ascii="Arial" w:hAnsi="Arial" w:cs="Arial"/>
          <w:sz w:val="22"/>
          <w:szCs w:val="22"/>
        </w:rPr>
        <w:t>We will discuss</w:t>
      </w:r>
      <w:r w:rsidRPr="00984480">
        <w:rPr>
          <w:rFonts w:ascii="Arial" w:hAnsi="Arial" w:cs="Arial"/>
          <w:sz w:val="22"/>
          <w:szCs w:val="22"/>
        </w:rPr>
        <w:t xml:space="preserve"> </w:t>
      </w:r>
      <w:r w:rsidR="003E6604" w:rsidRPr="00984480">
        <w:rPr>
          <w:rFonts w:ascii="Arial" w:hAnsi="Arial" w:cs="Arial"/>
          <w:sz w:val="22"/>
          <w:szCs w:val="22"/>
        </w:rPr>
        <w:t xml:space="preserve">any individual hardship </w:t>
      </w:r>
      <w:r w:rsidRPr="00984480">
        <w:rPr>
          <w:rFonts w:ascii="Arial" w:hAnsi="Arial" w:cs="Arial"/>
          <w:sz w:val="22"/>
          <w:szCs w:val="22"/>
        </w:rPr>
        <w:t>with you</w:t>
      </w:r>
      <w:r w:rsidR="003E6604" w:rsidRPr="00984480">
        <w:rPr>
          <w:rFonts w:ascii="Arial" w:hAnsi="Arial" w:cs="Arial"/>
          <w:sz w:val="22"/>
          <w:szCs w:val="22"/>
        </w:rPr>
        <w:t>.</w:t>
      </w:r>
      <w:r w:rsidRPr="00984480">
        <w:rPr>
          <w:rFonts w:ascii="Arial" w:hAnsi="Arial" w:cs="Arial"/>
          <w:sz w:val="22"/>
          <w:szCs w:val="22"/>
        </w:rPr>
        <w:t xml:space="preserve"> </w:t>
      </w:r>
      <w:r w:rsidR="006E3F7A" w:rsidRPr="00984480">
        <w:rPr>
          <w:rFonts w:ascii="Arial" w:hAnsi="Arial" w:cs="Arial"/>
          <w:sz w:val="22"/>
          <w:szCs w:val="22"/>
        </w:rPr>
        <w:t xml:space="preserve"> </w:t>
      </w:r>
      <w:r w:rsidR="003E6604" w:rsidRPr="00984480">
        <w:rPr>
          <w:rFonts w:ascii="Arial" w:hAnsi="Arial" w:cs="Arial"/>
          <w:sz w:val="22"/>
          <w:szCs w:val="22"/>
        </w:rPr>
        <w:t>We</w:t>
      </w:r>
      <w:r w:rsidRPr="00984480">
        <w:rPr>
          <w:rFonts w:ascii="Arial" w:hAnsi="Arial" w:cs="Arial"/>
          <w:sz w:val="22"/>
          <w:szCs w:val="22"/>
        </w:rPr>
        <w:t xml:space="preserve"> may </w:t>
      </w:r>
      <w:r w:rsidR="003E6604" w:rsidRPr="00984480">
        <w:rPr>
          <w:rFonts w:ascii="Arial" w:hAnsi="Arial" w:cs="Arial"/>
          <w:sz w:val="22"/>
          <w:szCs w:val="22"/>
        </w:rPr>
        <w:t>agree that</w:t>
      </w:r>
      <w:r w:rsidRPr="00984480">
        <w:rPr>
          <w:rFonts w:ascii="Arial" w:hAnsi="Arial" w:cs="Arial"/>
          <w:sz w:val="22"/>
          <w:szCs w:val="22"/>
        </w:rPr>
        <w:t xml:space="preserve"> significant sums</w:t>
      </w:r>
      <w:r w:rsidR="003E6604" w:rsidRPr="00984480">
        <w:rPr>
          <w:rFonts w:ascii="Arial" w:hAnsi="Arial" w:cs="Arial"/>
          <w:sz w:val="22"/>
          <w:szCs w:val="22"/>
        </w:rPr>
        <w:t xml:space="preserve"> are</w:t>
      </w:r>
      <w:r w:rsidRPr="00984480">
        <w:rPr>
          <w:rFonts w:ascii="Arial" w:hAnsi="Arial" w:cs="Arial"/>
          <w:sz w:val="22"/>
          <w:szCs w:val="22"/>
        </w:rPr>
        <w:t xml:space="preserve"> </w:t>
      </w:r>
      <w:r w:rsidR="003E6604" w:rsidRPr="00984480">
        <w:rPr>
          <w:rFonts w:ascii="Arial" w:hAnsi="Arial" w:cs="Arial"/>
          <w:sz w:val="22"/>
          <w:szCs w:val="22"/>
        </w:rPr>
        <w:t xml:space="preserve">repaid </w:t>
      </w:r>
      <w:r w:rsidRPr="00984480">
        <w:rPr>
          <w:rFonts w:ascii="Arial" w:hAnsi="Arial" w:cs="Arial"/>
          <w:sz w:val="22"/>
          <w:szCs w:val="22"/>
        </w:rPr>
        <w:t>over a longer period.</w:t>
      </w:r>
    </w:p>
    <w:p w:rsidR="000740C7" w:rsidRPr="00984480" w:rsidRDefault="000740C7" w:rsidP="006E3F7A">
      <w:pPr>
        <w:pStyle w:val="DefaultText"/>
        <w:tabs>
          <w:tab w:val="left" w:pos="504"/>
        </w:tabs>
        <w:jc w:val="both"/>
        <w:rPr>
          <w:rFonts w:ascii="Arial" w:hAnsi="Arial" w:cs="Arial"/>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p>
    <w:p w:rsidR="004313A2" w:rsidRPr="00984480" w:rsidRDefault="00234205" w:rsidP="006E3F7A">
      <w:pPr>
        <w:pStyle w:val="DefaultText"/>
        <w:tabs>
          <w:tab w:val="left" w:pos="504"/>
          <w:tab w:val="left" w:pos="1008"/>
        </w:tabs>
        <w:jc w:val="both"/>
        <w:outlineLvl w:val="1"/>
        <w:rPr>
          <w:rFonts w:ascii="Arial" w:hAnsi="Arial" w:cs="Arial"/>
          <w:sz w:val="22"/>
          <w:szCs w:val="22"/>
        </w:rPr>
      </w:pPr>
      <w:bookmarkStart w:id="102" w:name="_Toc25325689"/>
      <w:r w:rsidRPr="00984480">
        <w:rPr>
          <w:rFonts w:ascii="Arial" w:hAnsi="Arial" w:cs="Arial"/>
          <w:b/>
          <w:sz w:val="22"/>
          <w:szCs w:val="22"/>
        </w:rPr>
        <w:t>Tax Year Details</w:t>
      </w:r>
      <w:bookmarkEnd w:id="102"/>
    </w:p>
    <w:p w:rsidR="004313A2" w:rsidRPr="00984480" w:rsidRDefault="004313A2" w:rsidP="006E3F7A">
      <w:pPr>
        <w:pStyle w:val="DefaultText"/>
        <w:tabs>
          <w:tab w:val="left" w:pos="504"/>
          <w:tab w:val="left" w:pos="1008"/>
        </w:tabs>
        <w:jc w:val="both"/>
        <w:rPr>
          <w:rFonts w:ascii="Arial" w:hAnsi="Arial" w:cs="Arial"/>
          <w:sz w:val="22"/>
          <w:szCs w:val="22"/>
        </w:rPr>
      </w:pPr>
    </w:p>
    <w:p w:rsidR="00043C32" w:rsidRPr="00984480" w:rsidRDefault="00043C32"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The tax year changes in the first week of April each year. </w:t>
      </w:r>
      <w:r w:rsidR="006E3F7A" w:rsidRPr="00984480">
        <w:rPr>
          <w:rFonts w:ascii="Arial" w:hAnsi="Arial" w:cs="Arial"/>
          <w:sz w:val="22"/>
          <w:szCs w:val="22"/>
        </w:rPr>
        <w:t xml:space="preserve"> </w:t>
      </w:r>
      <w:r w:rsidRPr="00984480">
        <w:rPr>
          <w:rFonts w:ascii="Arial" w:hAnsi="Arial" w:cs="Arial"/>
          <w:sz w:val="22"/>
          <w:szCs w:val="22"/>
        </w:rPr>
        <w:t xml:space="preserve">Following the end of the tax year we will issue you with form P60. </w:t>
      </w:r>
      <w:r w:rsidR="006E3F7A" w:rsidRPr="00984480">
        <w:rPr>
          <w:rFonts w:ascii="Arial" w:hAnsi="Arial" w:cs="Arial"/>
          <w:sz w:val="22"/>
          <w:szCs w:val="22"/>
        </w:rPr>
        <w:t xml:space="preserve"> </w:t>
      </w:r>
      <w:r w:rsidRPr="00984480">
        <w:rPr>
          <w:rFonts w:ascii="Arial" w:hAnsi="Arial" w:cs="Arial"/>
          <w:sz w:val="22"/>
          <w:szCs w:val="22"/>
        </w:rPr>
        <w:t xml:space="preserve">This indicates your total pay and relevant deductions made for National Insurance and income tax.  Form P60 is issued as a legal provision. </w:t>
      </w:r>
      <w:r w:rsidR="006E3F7A" w:rsidRPr="00984480">
        <w:rPr>
          <w:rFonts w:ascii="Arial" w:hAnsi="Arial" w:cs="Arial"/>
          <w:sz w:val="22"/>
          <w:szCs w:val="22"/>
        </w:rPr>
        <w:t xml:space="preserve"> </w:t>
      </w:r>
      <w:r w:rsidRPr="00984480">
        <w:rPr>
          <w:rFonts w:ascii="Arial" w:hAnsi="Arial" w:cs="Arial"/>
          <w:sz w:val="22"/>
          <w:szCs w:val="22"/>
        </w:rPr>
        <w:t>You must carefully retain the copy we supply.  Please make sure you keep this document in a safe place.</w:t>
      </w:r>
    </w:p>
    <w:p w:rsidR="004313A2" w:rsidRPr="00984480" w:rsidRDefault="004313A2" w:rsidP="00043C32">
      <w:pPr>
        <w:pStyle w:val="DefaultText"/>
        <w:tabs>
          <w:tab w:val="left" w:pos="504"/>
          <w:tab w:val="left" w:pos="1008"/>
        </w:tabs>
        <w:ind w:hanging="504"/>
        <w:jc w:val="both"/>
        <w:rPr>
          <w:rFonts w:ascii="Arial" w:hAnsi="Arial" w:cs="Arial"/>
          <w:sz w:val="22"/>
          <w:szCs w:val="22"/>
          <w:u w:val="single"/>
        </w:rPr>
      </w:pPr>
    </w:p>
    <w:p w:rsidR="00192B23" w:rsidRPr="00E14C3C" w:rsidRDefault="00192B23" w:rsidP="00E14C3C">
      <w:pPr>
        <w:pStyle w:val="DefaultText"/>
        <w:tabs>
          <w:tab w:val="left" w:pos="504"/>
          <w:tab w:val="left" w:pos="1008"/>
        </w:tabs>
        <w:jc w:val="both"/>
        <w:outlineLvl w:val="1"/>
        <w:rPr>
          <w:rFonts w:ascii="Arial" w:hAnsi="Arial" w:cs="Arial"/>
          <w:sz w:val="22"/>
          <w:szCs w:val="22"/>
        </w:rPr>
      </w:pPr>
      <w:bookmarkStart w:id="103" w:name="_Toc25325690"/>
      <w:r>
        <w:rPr>
          <w:rFonts w:ascii="Arial" w:hAnsi="Arial" w:cs="Arial"/>
          <w:b/>
          <w:sz w:val="22"/>
          <w:szCs w:val="22"/>
        </w:rPr>
        <w:lastRenderedPageBreak/>
        <w:t>W</w:t>
      </w:r>
      <w:r w:rsidRPr="00E14C3C">
        <w:rPr>
          <w:rFonts w:ascii="Arial" w:hAnsi="Arial" w:cs="Arial"/>
          <w:b/>
          <w:sz w:val="22"/>
          <w:szCs w:val="22"/>
        </w:rPr>
        <w:t>orking Additional Hours</w:t>
      </w:r>
      <w:bookmarkEnd w:id="103"/>
    </w:p>
    <w:p w:rsidR="00192B23" w:rsidRPr="00751208" w:rsidRDefault="00192B23" w:rsidP="00192B23">
      <w:pPr>
        <w:pStyle w:val="DefaultText"/>
        <w:tabs>
          <w:tab w:val="left" w:pos="504"/>
          <w:tab w:val="left" w:pos="1008"/>
        </w:tabs>
        <w:jc w:val="both"/>
        <w:rPr>
          <w:rFonts w:ascii="Arial" w:hAnsi="Arial" w:cs="Arial"/>
          <w:b/>
          <w:sz w:val="22"/>
          <w:szCs w:val="22"/>
        </w:rPr>
      </w:pPr>
    </w:p>
    <w:p w:rsidR="0058158D" w:rsidRPr="00751208" w:rsidRDefault="0058158D" w:rsidP="0058158D">
      <w:pPr>
        <w:pStyle w:val="DefaultText"/>
        <w:jc w:val="both"/>
        <w:rPr>
          <w:rFonts w:ascii="Arial" w:hAnsi="Arial" w:cs="Arial"/>
          <w:sz w:val="22"/>
          <w:szCs w:val="22"/>
        </w:rPr>
      </w:pPr>
      <w:r w:rsidRPr="00751208">
        <w:rPr>
          <w:rFonts w:ascii="Arial" w:hAnsi="Arial" w:cs="Arial"/>
          <w:sz w:val="22"/>
          <w:szCs w:val="22"/>
        </w:rPr>
        <w:t xml:space="preserve">You may work additional hours over and above your normal hours. Your </w:t>
      </w:r>
      <w:r>
        <w:rPr>
          <w:rFonts w:ascii="Arial" w:hAnsi="Arial" w:cs="Arial"/>
          <w:sz w:val="22"/>
          <w:szCs w:val="22"/>
        </w:rPr>
        <w:t>Contract</w:t>
      </w:r>
      <w:r w:rsidRPr="00751208">
        <w:rPr>
          <w:rFonts w:ascii="Arial" w:hAnsi="Arial" w:cs="Arial"/>
          <w:sz w:val="22"/>
          <w:szCs w:val="22"/>
        </w:rPr>
        <w:t xml:space="preserve"> </w:t>
      </w:r>
      <w:r>
        <w:rPr>
          <w:rFonts w:ascii="Arial" w:hAnsi="Arial" w:cs="Arial"/>
          <w:sz w:val="22"/>
          <w:szCs w:val="22"/>
        </w:rPr>
        <w:t xml:space="preserve">of Employment </w:t>
      </w:r>
      <w:r w:rsidRPr="00751208">
        <w:rPr>
          <w:rFonts w:ascii="Arial" w:hAnsi="Arial" w:cs="Arial"/>
          <w:sz w:val="22"/>
          <w:szCs w:val="22"/>
        </w:rPr>
        <w:t xml:space="preserve">normally identifies the applicable provisions. Where we commission such work it is because of operational need. We must normally </w:t>
      </w:r>
      <w:proofErr w:type="spellStart"/>
      <w:r w:rsidRPr="00751208">
        <w:rPr>
          <w:rFonts w:ascii="Arial" w:hAnsi="Arial" w:cs="Arial"/>
          <w:sz w:val="22"/>
          <w:szCs w:val="22"/>
        </w:rPr>
        <w:t>authorise</w:t>
      </w:r>
      <w:proofErr w:type="spellEnd"/>
      <w:r w:rsidRPr="00751208">
        <w:rPr>
          <w:rFonts w:ascii="Arial" w:hAnsi="Arial" w:cs="Arial"/>
          <w:sz w:val="22"/>
          <w:szCs w:val="22"/>
        </w:rPr>
        <w:t xml:space="preserve"> it in advance and we try to provide as much notice as is reasonably practicable. </w:t>
      </w:r>
    </w:p>
    <w:p w:rsidR="00234205" w:rsidRPr="00984480" w:rsidRDefault="00234205" w:rsidP="00A4220F">
      <w:pPr>
        <w:pStyle w:val="DefaultText"/>
        <w:tabs>
          <w:tab w:val="left" w:pos="504"/>
          <w:tab w:val="left" w:pos="1008"/>
        </w:tabs>
        <w:jc w:val="both"/>
        <w:rPr>
          <w:rFonts w:ascii="Arial" w:hAnsi="Arial" w:cs="Arial"/>
          <w:sz w:val="22"/>
          <w:szCs w:val="22"/>
        </w:rPr>
      </w:pPr>
      <w:bookmarkStart w:id="104" w:name="_GoBack"/>
      <w:bookmarkEnd w:id="104"/>
    </w:p>
    <w:p w:rsidR="000719C3" w:rsidRPr="00984480" w:rsidRDefault="000719C3" w:rsidP="00A4220F">
      <w:pPr>
        <w:pStyle w:val="DefaultText"/>
        <w:tabs>
          <w:tab w:val="left" w:pos="504"/>
          <w:tab w:val="left" w:pos="1008"/>
        </w:tabs>
        <w:jc w:val="both"/>
        <w:rPr>
          <w:rFonts w:ascii="Arial" w:hAnsi="Arial" w:cs="Arial"/>
          <w:sz w:val="22"/>
          <w:szCs w:val="22"/>
        </w:rPr>
      </w:pPr>
    </w:p>
    <w:p w:rsidR="007D59B7" w:rsidRPr="00984480" w:rsidRDefault="007D59B7" w:rsidP="00A4220F">
      <w:pPr>
        <w:pStyle w:val="DefaultText"/>
        <w:tabs>
          <w:tab w:val="left" w:pos="504"/>
          <w:tab w:val="left" w:pos="1008"/>
        </w:tabs>
        <w:jc w:val="both"/>
        <w:rPr>
          <w:rFonts w:ascii="Arial" w:hAnsi="Arial" w:cs="Arial"/>
          <w:sz w:val="22"/>
          <w:szCs w:val="22"/>
        </w:rPr>
        <w:sectPr w:rsidR="007D59B7" w:rsidRPr="00984480" w:rsidSect="007123DA">
          <w:headerReference w:type="even" r:id="rId32"/>
          <w:headerReference w:type="default" r:id="rId33"/>
          <w:headerReference w:type="first" r:id="rId34"/>
          <w:pgSz w:w="11908" w:h="16833" w:code="9"/>
          <w:pgMar w:top="1440" w:right="1008" w:bottom="720" w:left="1440" w:header="792" w:footer="792" w:gutter="0"/>
          <w:paperSrc w:first="258" w:other="258"/>
          <w:cols w:space="720"/>
        </w:sectPr>
      </w:pPr>
    </w:p>
    <w:p w:rsidR="004313A2" w:rsidRPr="00984480" w:rsidRDefault="00915A29" w:rsidP="00A4220F">
      <w:pPr>
        <w:pStyle w:val="DefaultText"/>
        <w:tabs>
          <w:tab w:val="left" w:pos="504"/>
          <w:tab w:val="left" w:pos="1008"/>
        </w:tabs>
        <w:outlineLvl w:val="0"/>
        <w:rPr>
          <w:rFonts w:ascii="Arial" w:hAnsi="Arial" w:cs="Arial"/>
          <w:b/>
          <w:bCs/>
          <w:sz w:val="32"/>
          <w:szCs w:val="32"/>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105" w:name="_Toc25325691"/>
      <w:r w:rsidR="007123DA" w:rsidRPr="00984480">
        <w:rPr>
          <w:rFonts w:ascii="Arial" w:hAnsi="Arial" w:cs="Arial"/>
          <w:b/>
          <w:sz w:val="32"/>
          <w:szCs w:val="32"/>
        </w:rPr>
        <w:t>8</w:t>
      </w:r>
      <w:r w:rsidR="004313A2" w:rsidRPr="00984480">
        <w:rPr>
          <w:rFonts w:ascii="Arial" w:hAnsi="Arial" w:cs="Arial"/>
          <w:b/>
          <w:bCs/>
          <w:sz w:val="32"/>
          <w:szCs w:val="32"/>
        </w:rPr>
        <w:t>.</w:t>
      </w:r>
      <w:r w:rsidR="00422288" w:rsidRPr="00984480">
        <w:rPr>
          <w:rFonts w:ascii="Arial" w:hAnsi="Arial" w:cs="Arial"/>
          <w:b/>
          <w:bCs/>
          <w:sz w:val="32"/>
          <w:szCs w:val="32"/>
        </w:rPr>
        <w:tab/>
        <w:t>A</w:t>
      </w:r>
      <w:r w:rsidR="00383CF7" w:rsidRPr="00984480">
        <w:rPr>
          <w:rFonts w:ascii="Arial" w:hAnsi="Arial" w:cs="Arial"/>
          <w:b/>
          <w:bCs/>
          <w:sz w:val="32"/>
          <w:szCs w:val="32"/>
        </w:rPr>
        <w:t>nnual, Bank and Public Holidays</w:t>
      </w:r>
      <w:bookmarkEnd w:id="105"/>
    </w:p>
    <w:p w:rsidR="004313A2" w:rsidRPr="00984480" w:rsidRDefault="004313A2" w:rsidP="00A4220F">
      <w:pPr>
        <w:pStyle w:val="DefaultText"/>
        <w:shd w:val="clear" w:color="auto" w:fill="B3B3B3"/>
        <w:tabs>
          <w:tab w:val="left" w:pos="504"/>
          <w:tab w:val="left" w:pos="1008"/>
        </w:tabs>
        <w:rPr>
          <w:rFonts w:ascii="Arial" w:hAnsi="Arial" w:cs="Arial"/>
          <w:sz w:val="12"/>
          <w:szCs w:val="12"/>
        </w:rPr>
      </w:pPr>
    </w:p>
    <w:p w:rsidR="00234205" w:rsidRPr="00984480" w:rsidRDefault="00234205" w:rsidP="00A4220F">
      <w:pPr>
        <w:pStyle w:val="DefaultText"/>
        <w:tabs>
          <w:tab w:val="left" w:pos="504"/>
          <w:tab w:val="left" w:pos="1008"/>
        </w:tabs>
        <w:rPr>
          <w:rFonts w:ascii="Arial" w:hAnsi="Arial" w:cs="Arial"/>
          <w:sz w:val="22"/>
          <w:szCs w:val="22"/>
        </w:rPr>
      </w:pPr>
    </w:p>
    <w:p w:rsidR="004313A2" w:rsidRPr="00984480" w:rsidRDefault="00B445EC" w:rsidP="006E3F7A">
      <w:pPr>
        <w:pStyle w:val="DefaultText"/>
        <w:tabs>
          <w:tab w:val="left" w:pos="504"/>
          <w:tab w:val="left" w:pos="1008"/>
        </w:tabs>
        <w:jc w:val="both"/>
        <w:outlineLvl w:val="1"/>
        <w:rPr>
          <w:rFonts w:ascii="Arial" w:hAnsi="Arial" w:cs="Arial"/>
          <w:sz w:val="22"/>
          <w:szCs w:val="22"/>
        </w:rPr>
      </w:pPr>
      <w:bookmarkStart w:id="106" w:name="_Toc25325692"/>
      <w:r w:rsidRPr="00984480">
        <w:rPr>
          <w:rFonts w:ascii="Arial" w:hAnsi="Arial" w:cs="Arial"/>
          <w:b/>
          <w:sz w:val="22"/>
          <w:szCs w:val="22"/>
        </w:rPr>
        <w:t>A</w:t>
      </w:r>
      <w:r w:rsidR="00422288" w:rsidRPr="00984480">
        <w:rPr>
          <w:rFonts w:ascii="Arial" w:hAnsi="Arial" w:cs="Arial"/>
          <w:b/>
          <w:sz w:val="22"/>
          <w:szCs w:val="22"/>
        </w:rPr>
        <w:t>nnual Holiday Entitlement</w:t>
      </w:r>
      <w:bookmarkEnd w:id="106"/>
    </w:p>
    <w:p w:rsidR="004313A2" w:rsidRPr="00984480" w:rsidRDefault="004313A2" w:rsidP="006E3F7A">
      <w:pPr>
        <w:pStyle w:val="DefaultText"/>
        <w:tabs>
          <w:tab w:val="left" w:pos="504"/>
          <w:tab w:val="left" w:pos="1008"/>
        </w:tabs>
        <w:jc w:val="both"/>
        <w:rPr>
          <w:rFonts w:ascii="Arial" w:hAnsi="Arial" w:cs="Arial"/>
          <w:sz w:val="22"/>
          <w:szCs w:val="22"/>
        </w:rPr>
      </w:pPr>
    </w:p>
    <w:p w:rsidR="00B72DEB" w:rsidRPr="00984480" w:rsidRDefault="002F2747"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Y</w:t>
      </w:r>
      <w:r w:rsidR="00D075D7" w:rsidRPr="00984480">
        <w:rPr>
          <w:rFonts w:ascii="Arial" w:hAnsi="Arial" w:cs="Arial"/>
          <w:sz w:val="22"/>
          <w:szCs w:val="22"/>
        </w:rPr>
        <w:t xml:space="preserve">our </w:t>
      </w:r>
      <w:r w:rsidR="00EE311E">
        <w:rPr>
          <w:rFonts w:ascii="Arial" w:hAnsi="Arial" w:cs="Arial"/>
          <w:sz w:val="22"/>
          <w:szCs w:val="22"/>
        </w:rPr>
        <w:t>Contract</w:t>
      </w:r>
      <w:r w:rsidR="004313A2" w:rsidRPr="00984480">
        <w:rPr>
          <w:rFonts w:ascii="Arial" w:hAnsi="Arial" w:cs="Arial"/>
          <w:sz w:val="22"/>
          <w:szCs w:val="22"/>
        </w:rPr>
        <w:t xml:space="preserve"> specifies y</w:t>
      </w:r>
      <w:r w:rsidR="006E3F7A" w:rsidRPr="00984480">
        <w:rPr>
          <w:rFonts w:ascii="Arial" w:hAnsi="Arial" w:cs="Arial"/>
          <w:sz w:val="22"/>
          <w:szCs w:val="22"/>
        </w:rPr>
        <w:t>our annual holiday entitlement.</w:t>
      </w:r>
    </w:p>
    <w:p w:rsidR="00625A29" w:rsidRPr="00984480" w:rsidRDefault="00625A29" w:rsidP="006E3F7A">
      <w:pPr>
        <w:pStyle w:val="DefaultText"/>
        <w:tabs>
          <w:tab w:val="left" w:pos="504"/>
          <w:tab w:val="left" w:pos="1008"/>
        </w:tabs>
        <w:jc w:val="both"/>
        <w:rPr>
          <w:rFonts w:ascii="Arial" w:hAnsi="Arial" w:cs="Arial"/>
          <w:sz w:val="22"/>
          <w:szCs w:val="22"/>
        </w:rPr>
      </w:pPr>
    </w:p>
    <w:p w:rsidR="004313A2" w:rsidRPr="00984480" w:rsidRDefault="00B72DEB"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We base your holiday entitlement around your “working week”</w:t>
      </w:r>
      <w:r w:rsidR="006E3F7A" w:rsidRPr="00984480">
        <w:rPr>
          <w:rFonts w:ascii="Arial" w:hAnsi="Arial" w:cs="Arial"/>
          <w:sz w:val="22"/>
          <w:szCs w:val="22"/>
        </w:rPr>
        <w:t>.</w:t>
      </w:r>
      <w:r w:rsidRPr="00984480">
        <w:rPr>
          <w:rFonts w:ascii="Arial" w:hAnsi="Arial" w:cs="Arial"/>
          <w:sz w:val="22"/>
          <w:szCs w:val="22"/>
        </w:rPr>
        <w:t xml:space="preserve"> </w:t>
      </w:r>
      <w:r w:rsidR="006E3F7A" w:rsidRPr="00984480">
        <w:rPr>
          <w:rFonts w:ascii="Arial" w:hAnsi="Arial" w:cs="Arial"/>
          <w:sz w:val="22"/>
          <w:szCs w:val="22"/>
        </w:rPr>
        <w:t xml:space="preserve"> </w:t>
      </w:r>
      <w:r w:rsidRPr="00984480">
        <w:rPr>
          <w:rFonts w:ascii="Arial" w:hAnsi="Arial" w:cs="Arial"/>
          <w:sz w:val="22"/>
          <w:szCs w:val="22"/>
        </w:rPr>
        <w:t xml:space="preserve">A "working week" may vary from employee to employee. </w:t>
      </w:r>
      <w:r w:rsidR="006E3F7A" w:rsidRPr="00984480">
        <w:rPr>
          <w:rFonts w:ascii="Arial" w:hAnsi="Arial" w:cs="Arial"/>
          <w:sz w:val="22"/>
          <w:szCs w:val="22"/>
        </w:rPr>
        <w:t xml:space="preserve"> </w:t>
      </w:r>
      <w:r w:rsidRPr="00984480">
        <w:rPr>
          <w:rFonts w:ascii="Arial" w:hAnsi="Arial" w:cs="Arial"/>
          <w:sz w:val="22"/>
          <w:szCs w:val="22"/>
        </w:rPr>
        <w:t xml:space="preserve">We describe your “working week” in your </w:t>
      </w:r>
      <w:r w:rsidR="00EE311E">
        <w:rPr>
          <w:rFonts w:ascii="Arial" w:hAnsi="Arial" w:cs="Arial"/>
          <w:sz w:val="22"/>
          <w:szCs w:val="22"/>
        </w:rPr>
        <w:t>Contract</w:t>
      </w:r>
      <w:r w:rsidRPr="00984480">
        <w:rPr>
          <w:rFonts w:ascii="Arial" w:hAnsi="Arial" w:cs="Arial"/>
          <w:sz w:val="22"/>
          <w:szCs w:val="22"/>
        </w:rPr>
        <w:t xml:space="preserve">. </w:t>
      </w:r>
      <w:r w:rsidR="006E3F7A" w:rsidRPr="00984480">
        <w:rPr>
          <w:rFonts w:ascii="Arial" w:hAnsi="Arial" w:cs="Arial"/>
          <w:sz w:val="22"/>
          <w:szCs w:val="22"/>
        </w:rPr>
        <w:t xml:space="preserve"> </w:t>
      </w:r>
      <w:r w:rsidRPr="00984480">
        <w:rPr>
          <w:rFonts w:ascii="Arial" w:hAnsi="Arial" w:cs="Arial"/>
          <w:sz w:val="22"/>
          <w:szCs w:val="22"/>
        </w:rPr>
        <w:t>Part-time staff receive an entitlement which is strictly pro-rata to full-time staff.</w:t>
      </w:r>
    </w:p>
    <w:p w:rsidR="004313A2" w:rsidRPr="00984480" w:rsidRDefault="004313A2" w:rsidP="006E3F7A">
      <w:pPr>
        <w:pStyle w:val="DefaultText"/>
        <w:tabs>
          <w:tab w:val="left" w:pos="504"/>
          <w:tab w:val="left" w:pos="1008"/>
        </w:tabs>
        <w:jc w:val="both"/>
        <w:rPr>
          <w:rFonts w:ascii="Arial" w:hAnsi="Arial" w:cs="Arial"/>
          <w:sz w:val="22"/>
          <w:szCs w:val="22"/>
        </w:rPr>
      </w:pPr>
    </w:p>
    <w:p w:rsidR="004313A2" w:rsidRPr="00984480" w:rsidRDefault="00422288" w:rsidP="006E3F7A">
      <w:pPr>
        <w:pStyle w:val="DefaultText"/>
        <w:tabs>
          <w:tab w:val="left" w:pos="504"/>
          <w:tab w:val="left" w:pos="1008"/>
        </w:tabs>
        <w:jc w:val="both"/>
        <w:outlineLvl w:val="1"/>
        <w:rPr>
          <w:rFonts w:ascii="Arial" w:hAnsi="Arial" w:cs="Arial"/>
          <w:b/>
          <w:sz w:val="22"/>
          <w:szCs w:val="22"/>
        </w:rPr>
      </w:pPr>
      <w:bookmarkStart w:id="107" w:name="_Toc25325693"/>
      <w:r w:rsidRPr="00984480">
        <w:rPr>
          <w:rFonts w:ascii="Arial" w:hAnsi="Arial" w:cs="Arial"/>
          <w:b/>
          <w:sz w:val="22"/>
          <w:szCs w:val="22"/>
        </w:rPr>
        <w:t>Calculation of Entitlement</w:t>
      </w:r>
      <w:bookmarkEnd w:id="107"/>
    </w:p>
    <w:p w:rsidR="004313A2" w:rsidRPr="00984480" w:rsidRDefault="004313A2" w:rsidP="006E3F7A">
      <w:pPr>
        <w:pStyle w:val="DefaultText"/>
        <w:tabs>
          <w:tab w:val="left" w:pos="504"/>
          <w:tab w:val="left" w:pos="1008"/>
        </w:tabs>
        <w:jc w:val="both"/>
        <w:rPr>
          <w:rFonts w:ascii="Arial" w:hAnsi="Arial" w:cs="Arial"/>
          <w:sz w:val="22"/>
          <w:szCs w:val="22"/>
        </w:rPr>
      </w:pPr>
    </w:p>
    <w:p w:rsidR="00625A29" w:rsidRPr="00984480" w:rsidRDefault="00625A29"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normally </w:t>
      </w:r>
      <w:r w:rsidR="00A70C80" w:rsidRPr="00984480">
        <w:rPr>
          <w:rFonts w:ascii="Arial" w:hAnsi="Arial" w:cs="Arial"/>
          <w:sz w:val="22"/>
          <w:szCs w:val="22"/>
        </w:rPr>
        <w:t>calculate</w:t>
      </w:r>
      <w:r w:rsidRPr="00984480">
        <w:rPr>
          <w:rFonts w:ascii="Arial" w:hAnsi="Arial" w:cs="Arial"/>
          <w:sz w:val="22"/>
          <w:szCs w:val="22"/>
        </w:rPr>
        <w:t xml:space="preserve"> your holiday entitlement as a set number of </w:t>
      </w:r>
      <w:r w:rsidR="00A70C80" w:rsidRPr="00984480">
        <w:rPr>
          <w:rFonts w:ascii="Arial" w:hAnsi="Arial" w:cs="Arial"/>
          <w:sz w:val="22"/>
          <w:szCs w:val="22"/>
        </w:rPr>
        <w:t xml:space="preserve">working </w:t>
      </w:r>
      <w:r w:rsidR="006E3F7A" w:rsidRPr="00984480">
        <w:rPr>
          <w:rFonts w:ascii="Arial" w:hAnsi="Arial" w:cs="Arial"/>
          <w:sz w:val="22"/>
          <w:szCs w:val="22"/>
        </w:rPr>
        <w:t xml:space="preserve">days or hours.  </w:t>
      </w:r>
      <w:r w:rsidR="00A70C80" w:rsidRPr="00984480">
        <w:rPr>
          <w:rFonts w:ascii="Arial" w:hAnsi="Arial" w:cs="Arial"/>
          <w:sz w:val="22"/>
          <w:szCs w:val="22"/>
        </w:rPr>
        <w:t>We set</w:t>
      </w:r>
      <w:r w:rsidRPr="00984480">
        <w:rPr>
          <w:rFonts w:ascii="Arial" w:hAnsi="Arial" w:cs="Arial"/>
          <w:sz w:val="22"/>
          <w:szCs w:val="22"/>
        </w:rPr>
        <w:t xml:space="preserve"> this </w:t>
      </w:r>
      <w:r w:rsidR="00A70C80" w:rsidRPr="00984480">
        <w:rPr>
          <w:rFonts w:ascii="Arial" w:hAnsi="Arial" w:cs="Arial"/>
          <w:sz w:val="22"/>
          <w:szCs w:val="22"/>
        </w:rPr>
        <w:t>figure out i</w:t>
      </w:r>
      <w:r w:rsidRPr="00984480">
        <w:rPr>
          <w:rFonts w:ascii="Arial" w:hAnsi="Arial" w:cs="Arial"/>
          <w:sz w:val="22"/>
          <w:szCs w:val="22"/>
        </w:rPr>
        <w:t xml:space="preserve">n your </w:t>
      </w:r>
      <w:r w:rsidR="00367F50">
        <w:rPr>
          <w:rFonts w:ascii="Arial" w:hAnsi="Arial" w:cs="Arial"/>
          <w:sz w:val="22"/>
          <w:szCs w:val="22"/>
        </w:rPr>
        <w:t>Contract of Employment</w:t>
      </w:r>
      <w:r w:rsidRPr="00984480">
        <w:rPr>
          <w:rFonts w:ascii="Arial" w:hAnsi="Arial" w:cs="Arial"/>
          <w:sz w:val="22"/>
          <w:szCs w:val="22"/>
        </w:rPr>
        <w:t>.</w:t>
      </w:r>
      <w:r w:rsidR="00A70C80" w:rsidRPr="00984480">
        <w:rPr>
          <w:rFonts w:ascii="Arial" w:hAnsi="Arial" w:cs="Arial"/>
          <w:sz w:val="22"/>
          <w:szCs w:val="22"/>
        </w:rPr>
        <w:t xml:space="preserve"> </w:t>
      </w:r>
      <w:r w:rsidR="006E3F7A" w:rsidRPr="00984480">
        <w:rPr>
          <w:rFonts w:ascii="Arial" w:hAnsi="Arial" w:cs="Arial"/>
          <w:sz w:val="22"/>
          <w:szCs w:val="22"/>
        </w:rPr>
        <w:t xml:space="preserve"> </w:t>
      </w:r>
      <w:r w:rsidR="00A70C80" w:rsidRPr="00984480">
        <w:rPr>
          <w:rFonts w:ascii="Arial" w:hAnsi="Arial" w:cs="Arial"/>
          <w:sz w:val="22"/>
          <w:szCs w:val="22"/>
        </w:rPr>
        <w:t>Special arrangements may apply if you work for us irregularly.</w:t>
      </w:r>
    </w:p>
    <w:p w:rsidR="00625A29" w:rsidRPr="00984480" w:rsidRDefault="00625A29" w:rsidP="006E3F7A">
      <w:pPr>
        <w:pStyle w:val="DefaultText"/>
        <w:tabs>
          <w:tab w:val="left" w:pos="504"/>
          <w:tab w:val="left" w:pos="1008"/>
        </w:tabs>
        <w:jc w:val="both"/>
        <w:rPr>
          <w:rFonts w:ascii="Arial" w:hAnsi="Arial" w:cs="Arial"/>
          <w:sz w:val="22"/>
          <w:szCs w:val="22"/>
        </w:rPr>
      </w:pPr>
    </w:p>
    <w:p w:rsidR="000E0721" w:rsidRPr="00984480" w:rsidRDefault="000E0721"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Where you start or leave </w:t>
      </w:r>
      <w:r w:rsidR="00625A29" w:rsidRPr="00984480">
        <w:rPr>
          <w:rFonts w:ascii="Arial" w:hAnsi="Arial" w:cs="Arial"/>
          <w:sz w:val="22"/>
          <w:szCs w:val="22"/>
        </w:rPr>
        <w:t xml:space="preserve">our </w:t>
      </w:r>
      <w:r w:rsidRPr="00984480">
        <w:rPr>
          <w:rFonts w:ascii="Arial" w:hAnsi="Arial" w:cs="Arial"/>
          <w:sz w:val="22"/>
          <w:szCs w:val="22"/>
        </w:rPr>
        <w:t>employment during the leave year</w:t>
      </w:r>
      <w:r w:rsidR="00B72DEB" w:rsidRPr="00984480">
        <w:rPr>
          <w:rFonts w:ascii="Arial" w:hAnsi="Arial" w:cs="Arial"/>
          <w:sz w:val="22"/>
          <w:szCs w:val="22"/>
        </w:rPr>
        <w:t>,</w:t>
      </w:r>
      <w:r w:rsidRPr="00984480">
        <w:rPr>
          <w:rFonts w:ascii="Arial" w:hAnsi="Arial" w:cs="Arial"/>
          <w:sz w:val="22"/>
          <w:szCs w:val="22"/>
        </w:rPr>
        <w:t xml:space="preserve"> we calculate your holidays on a pro rata basis.</w:t>
      </w:r>
    </w:p>
    <w:p w:rsidR="004313A2" w:rsidRPr="00984480" w:rsidRDefault="004313A2" w:rsidP="006E3F7A">
      <w:pPr>
        <w:pStyle w:val="DefaultText"/>
        <w:tabs>
          <w:tab w:val="left" w:pos="504"/>
          <w:tab w:val="left" w:pos="1008"/>
        </w:tabs>
        <w:jc w:val="both"/>
        <w:rPr>
          <w:rFonts w:ascii="Arial" w:hAnsi="Arial" w:cs="Arial"/>
          <w:sz w:val="22"/>
          <w:szCs w:val="22"/>
        </w:rPr>
      </w:pPr>
    </w:p>
    <w:p w:rsidR="004313A2" w:rsidRPr="00984480" w:rsidRDefault="004313A2" w:rsidP="006E3F7A">
      <w:pPr>
        <w:pStyle w:val="DefaultText"/>
        <w:tabs>
          <w:tab w:val="left" w:pos="504"/>
          <w:tab w:val="left" w:pos="1008"/>
        </w:tabs>
        <w:jc w:val="both"/>
        <w:outlineLvl w:val="1"/>
        <w:rPr>
          <w:rFonts w:ascii="Arial" w:hAnsi="Arial" w:cs="Arial"/>
          <w:b/>
          <w:sz w:val="22"/>
          <w:szCs w:val="22"/>
        </w:rPr>
      </w:pPr>
      <w:bookmarkStart w:id="108" w:name="_Toc25325694"/>
      <w:r w:rsidRPr="00984480">
        <w:rPr>
          <w:rFonts w:ascii="Arial" w:hAnsi="Arial" w:cs="Arial"/>
          <w:b/>
          <w:sz w:val="22"/>
          <w:szCs w:val="22"/>
        </w:rPr>
        <w:t>C</w:t>
      </w:r>
      <w:r w:rsidR="00422288" w:rsidRPr="00984480">
        <w:rPr>
          <w:rFonts w:ascii="Arial" w:hAnsi="Arial" w:cs="Arial"/>
          <w:b/>
          <w:sz w:val="22"/>
          <w:szCs w:val="22"/>
        </w:rPr>
        <w:t>arrying Forward Annual Leave</w:t>
      </w:r>
      <w:bookmarkEnd w:id="108"/>
    </w:p>
    <w:p w:rsidR="004313A2" w:rsidRPr="00984480" w:rsidRDefault="004313A2" w:rsidP="006E3F7A">
      <w:pPr>
        <w:pStyle w:val="DefaultText"/>
        <w:tabs>
          <w:tab w:val="left" w:pos="504"/>
          <w:tab w:val="left" w:pos="1008"/>
        </w:tabs>
        <w:jc w:val="both"/>
        <w:rPr>
          <w:rFonts w:ascii="Arial" w:hAnsi="Arial" w:cs="Arial"/>
          <w:sz w:val="22"/>
          <w:szCs w:val="22"/>
        </w:rPr>
      </w:pPr>
    </w:p>
    <w:p w:rsidR="004313A2" w:rsidRPr="00984480" w:rsidRDefault="00422288"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W</w:t>
      </w:r>
      <w:r w:rsidR="004313A2" w:rsidRPr="00984480">
        <w:rPr>
          <w:rFonts w:ascii="Arial" w:hAnsi="Arial" w:cs="Arial"/>
          <w:sz w:val="22"/>
          <w:szCs w:val="22"/>
        </w:rPr>
        <w:t xml:space="preserve">e believe that it is mutually beneficial and leads to </w:t>
      </w:r>
      <w:r w:rsidR="00601F7B" w:rsidRPr="00984480">
        <w:rPr>
          <w:rFonts w:ascii="Arial" w:hAnsi="Arial" w:cs="Arial"/>
          <w:sz w:val="22"/>
          <w:szCs w:val="22"/>
        </w:rPr>
        <w:t>a better work-</w:t>
      </w:r>
      <w:r w:rsidR="004313A2" w:rsidRPr="00984480">
        <w:rPr>
          <w:rFonts w:ascii="Arial" w:hAnsi="Arial" w:cs="Arial"/>
          <w:sz w:val="22"/>
          <w:szCs w:val="22"/>
        </w:rPr>
        <w:t xml:space="preserve">life balance for </w:t>
      </w:r>
      <w:r w:rsidR="0066272E" w:rsidRPr="00984480">
        <w:rPr>
          <w:rFonts w:ascii="Arial" w:hAnsi="Arial" w:cs="Arial"/>
          <w:sz w:val="22"/>
          <w:szCs w:val="22"/>
        </w:rPr>
        <w:t>you to take all your</w:t>
      </w:r>
      <w:r w:rsidR="004313A2" w:rsidRPr="00984480">
        <w:rPr>
          <w:rFonts w:ascii="Arial" w:hAnsi="Arial" w:cs="Arial"/>
          <w:sz w:val="22"/>
          <w:szCs w:val="22"/>
        </w:rPr>
        <w:t xml:space="preserve"> annual holiday entitlement in the</w:t>
      </w:r>
      <w:r w:rsidR="0066272E" w:rsidRPr="00984480">
        <w:rPr>
          <w:rFonts w:ascii="Arial" w:hAnsi="Arial" w:cs="Arial"/>
          <w:sz w:val="22"/>
          <w:szCs w:val="22"/>
        </w:rPr>
        <w:t xml:space="preserve"> current</w:t>
      </w:r>
      <w:r w:rsidR="004313A2" w:rsidRPr="00984480">
        <w:rPr>
          <w:rFonts w:ascii="Arial" w:hAnsi="Arial" w:cs="Arial"/>
          <w:sz w:val="22"/>
          <w:szCs w:val="22"/>
        </w:rPr>
        <w:t xml:space="preserve"> leave year.</w:t>
      </w:r>
    </w:p>
    <w:p w:rsidR="000740C7" w:rsidRPr="00984480" w:rsidRDefault="000740C7" w:rsidP="006E3F7A">
      <w:pPr>
        <w:pStyle w:val="DefaultText"/>
        <w:tabs>
          <w:tab w:val="left" w:pos="504"/>
        </w:tabs>
        <w:jc w:val="both"/>
        <w:rPr>
          <w:rFonts w:ascii="Arial" w:hAnsi="Arial" w:cs="Arial"/>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p>
    <w:p w:rsidR="00D075D7" w:rsidRPr="00984480" w:rsidRDefault="00D075D7"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However, you may carry forward </w:t>
      </w:r>
      <w:r w:rsidR="001D68BE" w:rsidRPr="00984480">
        <w:rPr>
          <w:rFonts w:ascii="Arial" w:hAnsi="Arial" w:cs="Arial"/>
          <w:sz w:val="22"/>
          <w:szCs w:val="22"/>
        </w:rPr>
        <w:t>1 week</w:t>
      </w:r>
      <w:r w:rsidRPr="00984480">
        <w:rPr>
          <w:rFonts w:ascii="Arial" w:hAnsi="Arial" w:cs="Arial"/>
          <w:sz w:val="22"/>
          <w:szCs w:val="22"/>
        </w:rPr>
        <w:t xml:space="preserve"> into the succeeding holiday year. </w:t>
      </w:r>
      <w:r w:rsidR="006E3F7A" w:rsidRPr="00984480">
        <w:rPr>
          <w:rFonts w:ascii="Arial" w:hAnsi="Arial" w:cs="Arial"/>
          <w:sz w:val="22"/>
          <w:szCs w:val="22"/>
        </w:rPr>
        <w:t xml:space="preserve"> </w:t>
      </w:r>
      <w:r w:rsidR="009B6FCB" w:rsidRPr="00984480">
        <w:rPr>
          <w:rFonts w:ascii="Arial" w:hAnsi="Arial" w:cs="Arial"/>
          <w:sz w:val="22"/>
          <w:szCs w:val="22"/>
        </w:rPr>
        <w:t>We normally only consider this when you have taken at least four</w:t>
      </w:r>
      <w:r w:rsidRPr="00984480">
        <w:rPr>
          <w:rFonts w:ascii="Arial" w:hAnsi="Arial" w:cs="Arial"/>
          <w:sz w:val="22"/>
          <w:szCs w:val="22"/>
        </w:rPr>
        <w:t xml:space="preserve"> working weeks</w:t>
      </w:r>
      <w:r w:rsidR="009B6FCB" w:rsidRPr="00984480">
        <w:rPr>
          <w:rFonts w:ascii="Arial" w:hAnsi="Arial" w:cs="Arial"/>
          <w:sz w:val="22"/>
          <w:szCs w:val="22"/>
        </w:rPr>
        <w:t xml:space="preserve"> of holiday</w:t>
      </w:r>
      <w:r w:rsidRPr="00984480">
        <w:rPr>
          <w:rFonts w:ascii="Arial" w:hAnsi="Arial" w:cs="Arial"/>
          <w:sz w:val="22"/>
          <w:szCs w:val="22"/>
        </w:rPr>
        <w:t>s</w:t>
      </w:r>
      <w:r w:rsidR="009B6FCB" w:rsidRPr="00984480">
        <w:rPr>
          <w:rFonts w:ascii="Arial" w:hAnsi="Arial" w:cs="Arial"/>
          <w:sz w:val="22"/>
          <w:szCs w:val="22"/>
        </w:rPr>
        <w:t xml:space="preserve">. </w:t>
      </w:r>
      <w:r w:rsidR="006E3F7A" w:rsidRPr="00984480">
        <w:rPr>
          <w:rFonts w:ascii="Arial" w:hAnsi="Arial" w:cs="Arial"/>
          <w:sz w:val="22"/>
          <w:szCs w:val="22"/>
        </w:rPr>
        <w:t xml:space="preserve"> </w:t>
      </w:r>
      <w:r w:rsidR="009B6FCB" w:rsidRPr="00984480">
        <w:rPr>
          <w:rFonts w:ascii="Arial" w:hAnsi="Arial" w:cs="Arial"/>
          <w:sz w:val="22"/>
          <w:szCs w:val="22"/>
        </w:rPr>
        <w:t>You must also obtain</w:t>
      </w:r>
      <w:r w:rsidRPr="00984480">
        <w:rPr>
          <w:rFonts w:ascii="Arial" w:hAnsi="Arial" w:cs="Arial"/>
          <w:sz w:val="22"/>
          <w:szCs w:val="22"/>
        </w:rPr>
        <w:t xml:space="preserve"> the specific approval of </w:t>
      </w:r>
      <w:r w:rsidR="009B6FCB" w:rsidRPr="00984480">
        <w:rPr>
          <w:rFonts w:ascii="Arial" w:hAnsi="Arial" w:cs="Arial"/>
          <w:sz w:val="22"/>
          <w:szCs w:val="22"/>
        </w:rPr>
        <w:t xml:space="preserve">your </w:t>
      </w:r>
      <w:r w:rsidR="006E3F7A" w:rsidRPr="00984480">
        <w:rPr>
          <w:rFonts w:ascii="Arial" w:hAnsi="Arial" w:cs="Arial"/>
          <w:sz w:val="22"/>
          <w:szCs w:val="22"/>
        </w:rPr>
        <w:t>M</w:t>
      </w:r>
      <w:r w:rsidR="009B6FCB" w:rsidRPr="00984480">
        <w:rPr>
          <w:rFonts w:ascii="Arial" w:hAnsi="Arial" w:cs="Arial"/>
          <w:sz w:val="22"/>
          <w:szCs w:val="22"/>
        </w:rPr>
        <w:t xml:space="preserve">anager. </w:t>
      </w:r>
      <w:r w:rsidRPr="00984480">
        <w:rPr>
          <w:rFonts w:ascii="Arial" w:hAnsi="Arial" w:cs="Arial"/>
          <w:sz w:val="22"/>
          <w:szCs w:val="22"/>
        </w:rPr>
        <w:t xml:space="preserve"> </w:t>
      </w:r>
      <w:r w:rsidR="009B6FCB" w:rsidRPr="00984480">
        <w:rPr>
          <w:rFonts w:ascii="Arial" w:hAnsi="Arial" w:cs="Arial"/>
          <w:sz w:val="22"/>
          <w:szCs w:val="22"/>
        </w:rPr>
        <w:t>W</w:t>
      </w:r>
      <w:r w:rsidR="002938BB" w:rsidRPr="00984480">
        <w:rPr>
          <w:rFonts w:ascii="Arial" w:hAnsi="Arial" w:cs="Arial"/>
          <w:sz w:val="22"/>
          <w:szCs w:val="22"/>
        </w:rPr>
        <w:t>her</w:t>
      </w:r>
      <w:r w:rsidR="009B6FCB" w:rsidRPr="00984480">
        <w:rPr>
          <w:rFonts w:ascii="Arial" w:hAnsi="Arial" w:cs="Arial"/>
          <w:sz w:val="22"/>
          <w:szCs w:val="22"/>
        </w:rPr>
        <w:t>e</w:t>
      </w:r>
      <w:r w:rsidR="002938BB" w:rsidRPr="00984480">
        <w:rPr>
          <w:rFonts w:ascii="Arial" w:hAnsi="Arial" w:cs="Arial"/>
          <w:sz w:val="22"/>
          <w:szCs w:val="22"/>
        </w:rPr>
        <w:t xml:space="preserve"> we agree, we</w:t>
      </w:r>
      <w:r w:rsidR="009B6FCB" w:rsidRPr="00984480">
        <w:rPr>
          <w:rFonts w:ascii="Arial" w:hAnsi="Arial" w:cs="Arial"/>
          <w:sz w:val="22"/>
          <w:szCs w:val="22"/>
        </w:rPr>
        <w:t xml:space="preserve"> will</w:t>
      </w:r>
      <w:r w:rsidR="002938BB" w:rsidRPr="00984480">
        <w:rPr>
          <w:rFonts w:ascii="Arial" w:hAnsi="Arial" w:cs="Arial"/>
          <w:sz w:val="22"/>
          <w:szCs w:val="22"/>
        </w:rPr>
        <w:t xml:space="preserve"> confirm</w:t>
      </w:r>
      <w:r w:rsidR="009B6FCB" w:rsidRPr="00984480">
        <w:rPr>
          <w:rFonts w:ascii="Arial" w:hAnsi="Arial" w:cs="Arial"/>
          <w:sz w:val="22"/>
          <w:szCs w:val="22"/>
        </w:rPr>
        <w:t xml:space="preserve"> approval</w:t>
      </w:r>
      <w:r w:rsidR="0066272E" w:rsidRPr="00984480">
        <w:rPr>
          <w:rFonts w:ascii="Arial" w:hAnsi="Arial" w:cs="Arial"/>
          <w:sz w:val="22"/>
          <w:szCs w:val="22"/>
        </w:rPr>
        <w:t xml:space="preserve"> in writing</w:t>
      </w:r>
      <w:r w:rsidR="009B6FCB" w:rsidRPr="00984480">
        <w:rPr>
          <w:rFonts w:ascii="Arial" w:hAnsi="Arial" w:cs="Arial"/>
          <w:sz w:val="22"/>
          <w:szCs w:val="22"/>
        </w:rPr>
        <w:t xml:space="preserve">. </w:t>
      </w:r>
      <w:r w:rsidR="006E3F7A" w:rsidRPr="00984480">
        <w:rPr>
          <w:rFonts w:ascii="Arial" w:hAnsi="Arial" w:cs="Arial"/>
          <w:sz w:val="22"/>
          <w:szCs w:val="22"/>
        </w:rPr>
        <w:t xml:space="preserve"> </w:t>
      </w:r>
      <w:r w:rsidR="009B6FCB" w:rsidRPr="00984480">
        <w:rPr>
          <w:rFonts w:ascii="Arial" w:hAnsi="Arial" w:cs="Arial"/>
          <w:sz w:val="22"/>
          <w:szCs w:val="22"/>
        </w:rPr>
        <w:t>We will</w:t>
      </w:r>
      <w:r w:rsidRPr="00984480">
        <w:rPr>
          <w:rFonts w:ascii="Arial" w:hAnsi="Arial" w:cs="Arial"/>
          <w:sz w:val="22"/>
          <w:szCs w:val="22"/>
        </w:rPr>
        <w:t xml:space="preserve"> ma</w:t>
      </w:r>
      <w:r w:rsidR="0066272E" w:rsidRPr="00984480">
        <w:rPr>
          <w:rFonts w:ascii="Arial" w:hAnsi="Arial" w:cs="Arial"/>
          <w:sz w:val="22"/>
          <w:szCs w:val="22"/>
        </w:rPr>
        <w:t>ke clear</w:t>
      </w:r>
      <w:r w:rsidR="003D5326" w:rsidRPr="00984480">
        <w:rPr>
          <w:rFonts w:ascii="Arial" w:hAnsi="Arial" w:cs="Arial"/>
          <w:sz w:val="22"/>
          <w:szCs w:val="22"/>
        </w:rPr>
        <w:t xml:space="preserve"> how many days and</w:t>
      </w:r>
      <w:r w:rsidR="0066272E" w:rsidRPr="00984480">
        <w:rPr>
          <w:rFonts w:ascii="Arial" w:hAnsi="Arial" w:cs="Arial"/>
          <w:sz w:val="22"/>
          <w:szCs w:val="22"/>
        </w:rPr>
        <w:t xml:space="preserve"> the latest date </w:t>
      </w:r>
      <w:r w:rsidR="003D5326" w:rsidRPr="00984480">
        <w:rPr>
          <w:rFonts w:ascii="Arial" w:hAnsi="Arial" w:cs="Arial"/>
          <w:sz w:val="22"/>
          <w:szCs w:val="22"/>
        </w:rPr>
        <w:t xml:space="preserve">by which they </w:t>
      </w:r>
      <w:r w:rsidRPr="00984480">
        <w:rPr>
          <w:rFonts w:ascii="Arial" w:hAnsi="Arial" w:cs="Arial"/>
          <w:sz w:val="22"/>
          <w:szCs w:val="22"/>
        </w:rPr>
        <w:t>must be taken</w:t>
      </w:r>
      <w:r w:rsidR="00092B9E" w:rsidRPr="00984480">
        <w:rPr>
          <w:rFonts w:ascii="Arial" w:hAnsi="Arial" w:cs="Arial"/>
          <w:sz w:val="22"/>
          <w:szCs w:val="22"/>
        </w:rPr>
        <w:t>.</w:t>
      </w:r>
      <w:r w:rsidR="006E3F7A" w:rsidRPr="00984480">
        <w:rPr>
          <w:rFonts w:ascii="Arial" w:hAnsi="Arial" w:cs="Arial"/>
          <w:sz w:val="22"/>
          <w:szCs w:val="22"/>
        </w:rPr>
        <w:t xml:space="preserve"> </w:t>
      </w:r>
      <w:r w:rsidR="00092B9E" w:rsidRPr="00984480">
        <w:rPr>
          <w:rFonts w:ascii="Arial" w:hAnsi="Arial" w:cs="Arial"/>
          <w:sz w:val="22"/>
          <w:szCs w:val="22"/>
        </w:rPr>
        <w:t xml:space="preserve"> If </w:t>
      </w:r>
      <w:r w:rsidR="002938BB" w:rsidRPr="00984480">
        <w:rPr>
          <w:rFonts w:ascii="Arial" w:hAnsi="Arial" w:cs="Arial"/>
          <w:sz w:val="22"/>
          <w:szCs w:val="22"/>
        </w:rPr>
        <w:t>you don’</w:t>
      </w:r>
      <w:r w:rsidR="00092B9E" w:rsidRPr="00984480">
        <w:rPr>
          <w:rFonts w:ascii="Arial" w:hAnsi="Arial" w:cs="Arial"/>
          <w:sz w:val="22"/>
          <w:szCs w:val="22"/>
        </w:rPr>
        <w:t>t</w:t>
      </w:r>
      <w:r w:rsidR="003D5326" w:rsidRPr="00984480">
        <w:rPr>
          <w:rFonts w:ascii="Arial" w:hAnsi="Arial" w:cs="Arial"/>
          <w:sz w:val="22"/>
          <w:szCs w:val="22"/>
        </w:rPr>
        <w:t xml:space="preserve"> take them</w:t>
      </w:r>
      <w:r w:rsidR="009B6FCB" w:rsidRPr="00984480">
        <w:rPr>
          <w:rFonts w:ascii="Arial" w:hAnsi="Arial" w:cs="Arial"/>
          <w:sz w:val="22"/>
          <w:szCs w:val="22"/>
        </w:rPr>
        <w:t xml:space="preserve"> by this date</w:t>
      </w:r>
      <w:r w:rsidR="00092B9E" w:rsidRPr="00984480">
        <w:rPr>
          <w:rFonts w:ascii="Arial" w:hAnsi="Arial" w:cs="Arial"/>
          <w:sz w:val="22"/>
          <w:szCs w:val="22"/>
        </w:rPr>
        <w:t xml:space="preserve"> </w:t>
      </w:r>
      <w:r w:rsidR="002938BB" w:rsidRPr="00984480">
        <w:rPr>
          <w:rFonts w:ascii="Arial" w:hAnsi="Arial" w:cs="Arial"/>
          <w:sz w:val="22"/>
          <w:szCs w:val="22"/>
        </w:rPr>
        <w:t>you forfeit what is left.</w:t>
      </w:r>
    </w:p>
    <w:p w:rsidR="00902D6D" w:rsidRPr="00EE311E" w:rsidRDefault="00902D6D" w:rsidP="00EE311E">
      <w:pPr>
        <w:pStyle w:val="DefaultText"/>
        <w:tabs>
          <w:tab w:val="left" w:pos="504"/>
          <w:tab w:val="left" w:pos="1008"/>
        </w:tabs>
        <w:jc w:val="both"/>
        <w:outlineLvl w:val="1"/>
        <w:rPr>
          <w:rFonts w:ascii="Arial" w:hAnsi="Arial"/>
          <w:b/>
          <w:sz w:val="22"/>
        </w:rPr>
      </w:pPr>
    </w:p>
    <w:p w:rsidR="00902D6D" w:rsidRPr="00984480" w:rsidRDefault="00902D6D" w:rsidP="00902D6D">
      <w:pPr>
        <w:pStyle w:val="DefaultText"/>
        <w:tabs>
          <w:tab w:val="left" w:pos="504"/>
          <w:tab w:val="left" w:pos="1008"/>
        </w:tabs>
        <w:jc w:val="both"/>
        <w:outlineLvl w:val="1"/>
        <w:rPr>
          <w:rFonts w:ascii="Arial" w:hAnsi="Arial" w:cs="Arial"/>
          <w:sz w:val="22"/>
          <w:szCs w:val="22"/>
        </w:rPr>
      </w:pPr>
      <w:bookmarkStart w:id="109" w:name="_Toc434589950"/>
      <w:bookmarkStart w:id="110" w:name="_Toc25325695"/>
      <w:r w:rsidRPr="00984480">
        <w:rPr>
          <w:rFonts w:ascii="Arial" w:hAnsi="Arial" w:cs="Arial"/>
          <w:b/>
          <w:sz w:val="22"/>
          <w:szCs w:val="22"/>
        </w:rPr>
        <w:t>Holiday Pay</w:t>
      </w:r>
      <w:bookmarkEnd w:id="109"/>
      <w:bookmarkEnd w:id="110"/>
    </w:p>
    <w:p w:rsidR="00902D6D" w:rsidRPr="00984480" w:rsidRDefault="00902D6D" w:rsidP="00902D6D">
      <w:pPr>
        <w:pStyle w:val="DefaultText"/>
        <w:tabs>
          <w:tab w:val="left" w:pos="504"/>
          <w:tab w:val="left" w:pos="1008"/>
        </w:tabs>
        <w:jc w:val="both"/>
        <w:rPr>
          <w:rFonts w:ascii="Arial" w:hAnsi="Arial" w:cs="Arial"/>
          <w:sz w:val="22"/>
          <w:szCs w:val="22"/>
        </w:rPr>
      </w:pPr>
    </w:p>
    <w:p w:rsidR="00217CE7" w:rsidRDefault="00217CE7" w:rsidP="00217CE7">
      <w:pPr>
        <w:pStyle w:val="DefaultText"/>
        <w:tabs>
          <w:tab w:val="left" w:pos="504"/>
          <w:tab w:val="left" w:pos="1008"/>
        </w:tabs>
        <w:jc w:val="both"/>
        <w:rPr>
          <w:rFonts w:ascii="Arial" w:hAnsi="Arial" w:cs="Arial"/>
          <w:sz w:val="22"/>
          <w:szCs w:val="22"/>
        </w:rPr>
      </w:pPr>
      <w:bookmarkStart w:id="111" w:name="_Hlk23236804"/>
      <w:r w:rsidRPr="00AE5A5B">
        <w:rPr>
          <w:rFonts w:ascii="Arial" w:hAnsi="Arial" w:cs="Arial"/>
          <w:sz w:val="22"/>
          <w:szCs w:val="22"/>
        </w:rPr>
        <w:t>We calculate holiday pay using contractual hours; normally at basic rates of pay.  Please see your principal statement of terms and conditions of service for details.</w:t>
      </w:r>
    </w:p>
    <w:p w:rsidR="00217CE7" w:rsidRDefault="00217CE7" w:rsidP="00217CE7">
      <w:pPr>
        <w:pStyle w:val="DefaultText"/>
        <w:tabs>
          <w:tab w:val="left" w:pos="504"/>
          <w:tab w:val="left" w:pos="1008"/>
        </w:tabs>
        <w:jc w:val="both"/>
        <w:rPr>
          <w:rFonts w:ascii="Arial" w:hAnsi="Arial" w:cs="Arial"/>
          <w:sz w:val="22"/>
          <w:szCs w:val="22"/>
        </w:rPr>
      </w:pPr>
    </w:p>
    <w:p w:rsidR="00217CE7" w:rsidRPr="00E14447" w:rsidRDefault="00217CE7" w:rsidP="00217CE7">
      <w:pPr>
        <w:pStyle w:val="DefaultText"/>
        <w:tabs>
          <w:tab w:val="left" w:pos="504"/>
          <w:tab w:val="left" w:pos="1008"/>
        </w:tabs>
        <w:jc w:val="both"/>
        <w:rPr>
          <w:rFonts w:ascii="Arial" w:hAnsi="Arial" w:cs="Arial"/>
          <w:sz w:val="22"/>
          <w:szCs w:val="22"/>
        </w:rPr>
      </w:pPr>
      <w:r w:rsidRPr="00E14447">
        <w:rPr>
          <w:rFonts w:ascii="Arial" w:hAnsi="Arial" w:cs="Arial"/>
          <w:sz w:val="22"/>
          <w:szCs w:val="22"/>
        </w:rPr>
        <w:t>If you do not work fixed or regular hours/days/shifts each week</w:t>
      </w:r>
      <w:r w:rsidRPr="00E14447">
        <w:rPr>
          <w:rFonts w:ascii="Arial" w:hAnsi="Arial" w:cs="Arial"/>
          <w:color w:val="000000"/>
          <w:sz w:val="22"/>
          <w:szCs w:val="22"/>
        </w:rPr>
        <w:t xml:space="preserve">, holiday pay is assessed somewhat differently. We base it on your average weekly hours over the current statutory reference period. </w:t>
      </w:r>
    </w:p>
    <w:p w:rsidR="00217CE7" w:rsidRPr="00E14447" w:rsidRDefault="00217CE7" w:rsidP="00217CE7">
      <w:pPr>
        <w:pStyle w:val="DefaultText"/>
        <w:tabs>
          <w:tab w:val="left" w:pos="504"/>
          <w:tab w:val="left" w:pos="1008"/>
        </w:tabs>
        <w:jc w:val="both"/>
        <w:rPr>
          <w:rFonts w:ascii="Arial" w:hAnsi="Arial" w:cs="Arial"/>
          <w:sz w:val="22"/>
          <w:szCs w:val="22"/>
        </w:rPr>
      </w:pPr>
    </w:p>
    <w:p w:rsidR="00217CE7" w:rsidRDefault="00217CE7" w:rsidP="00217CE7">
      <w:pPr>
        <w:tabs>
          <w:tab w:val="left" w:pos="504"/>
          <w:tab w:val="left" w:pos="1008"/>
        </w:tabs>
        <w:jc w:val="both"/>
        <w:rPr>
          <w:rFonts w:ascii="Arial" w:hAnsi="Arial" w:cs="Arial"/>
          <w:sz w:val="22"/>
          <w:szCs w:val="22"/>
        </w:rPr>
      </w:pPr>
      <w:r w:rsidRPr="00E14447">
        <w:rPr>
          <w:rFonts w:ascii="Arial" w:hAnsi="Arial" w:cs="Arial"/>
          <w:sz w:val="22"/>
          <w:szCs w:val="22"/>
        </w:rPr>
        <w:t>Some staffs’ terms and conditions may oblige them to work additional hours when we require it. This can be a regular aspect of the role or only triggered on occasions we specify. Where you have such an obligation, we may need to reassess your holiday pay to reflect additional hours you work.</w:t>
      </w:r>
      <w:r w:rsidRPr="00AE5A5B">
        <w:rPr>
          <w:rFonts w:ascii="Arial" w:hAnsi="Arial" w:cs="Arial"/>
          <w:sz w:val="22"/>
          <w:szCs w:val="22"/>
        </w:rPr>
        <w:t xml:space="preserve"> </w:t>
      </w:r>
    </w:p>
    <w:p w:rsidR="00217CE7" w:rsidRDefault="00217CE7" w:rsidP="00217CE7">
      <w:pPr>
        <w:tabs>
          <w:tab w:val="left" w:pos="504"/>
          <w:tab w:val="left" w:pos="1008"/>
        </w:tabs>
        <w:jc w:val="both"/>
        <w:rPr>
          <w:rFonts w:ascii="Arial" w:hAnsi="Arial" w:cs="Arial"/>
          <w:sz w:val="22"/>
          <w:szCs w:val="22"/>
        </w:rPr>
      </w:pPr>
    </w:p>
    <w:p w:rsidR="00217CE7" w:rsidRPr="00E14447" w:rsidRDefault="00217CE7" w:rsidP="00217CE7">
      <w:pPr>
        <w:tabs>
          <w:tab w:val="left" w:pos="504"/>
          <w:tab w:val="left" w:pos="1008"/>
        </w:tabs>
        <w:jc w:val="both"/>
        <w:rPr>
          <w:rFonts w:ascii="Arial" w:hAnsi="Arial" w:cs="Arial"/>
          <w:b/>
          <w:color w:val="FF0000"/>
          <w:sz w:val="22"/>
          <w:szCs w:val="22"/>
        </w:rPr>
      </w:pPr>
      <w:r w:rsidRPr="00D247C6">
        <w:rPr>
          <w:rFonts w:ascii="Arial" w:hAnsi="Arial" w:cs="Arial"/>
          <w:sz w:val="22"/>
          <w:szCs w:val="22"/>
        </w:rPr>
        <w:t>Where reassessment results in the enhancement of holiday pay, this</w:t>
      </w:r>
      <w:r w:rsidRPr="00D247C6">
        <w:rPr>
          <w:rFonts w:ascii="Arial" w:hAnsi="Arial" w:cs="Arial"/>
          <w:color w:val="000000"/>
          <w:sz w:val="22"/>
          <w:szCs w:val="22"/>
        </w:rPr>
        <w:t xml:space="preserve"> applies only to the statutory period of annual holidays (the first four working weeks).</w:t>
      </w:r>
      <w:r>
        <w:rPr>
          <w:rFonts w:ascii="Arial" w:hAnsi="Arial" w:cs="Arial"/>
          <w:color w:val="000000"/>
          <w:sz w:val="22"/>
          <w:szCs w:val="22"/>
        </w:rPr>
        <w:t xml:space="preserve"> </w:t>
      </w:r>
    </w:p>
    <w:p w:rsidR="00217CE7" w:rsidRDefault="00217CE7" w:rsidP="00217CE7">
      <w:pPr>
        <w:pStyle w:val="DefaultText"/>
        <w:tabs>
          <w:tab w:val="left" w:pos="504"/>
          <w:tab w:val="left" w:pos="1008"/>
        </w:tabs>
        <w:jc w:val="both"/>
        <w:rPr>
          <w:rFonts w:ascii="Arial" w:hAnsi="Arial" w:cs="Arial"/>
          <w:color w:val="000000"/>
          <w:sz w:val="22"/>
          <w:szCs w:val="22"/>
        </w:rPr>
      </w:pPr>
    </w:p>
    <w:p w:rsidR="00217CE7" w:rsidRPr="00AE5A5B" w:rsidRDefault="00217CE7" w:rsidP="00217CE7">
      <w:pPr>
        <w:pStyle w:val="DefaultText"/>
        <w:tabs>
          <w:tab w:val="left" w:pos="504"/>
          <w:tab w:val="left" w:pos="1008"/>
        </w:tabs>
        <w:jc w:val="both"/>
        <w:rPr>
          <w:rFonts w:ascii="Arial" w:hAnsi="Arial" w:cs="Arial"/>
          <w:sz w:val="22"/>
          <w:szCs w:val="22"/>
        </w:rPr>
      </w:pPr>
      <w:r w:rsidRPr="00E14447">
        <w:rPr>
          <w:rFonts w:ascii="Arial" w:hAnsi="Arial" w:cs="Arial"/>
          <w:sz w:val="22"/>
          <w:szCs w:val="22"/>
        </w:rPr>
        <w:t xml:space="preserve">Sometimes staff volunteer to undertake additional hours beyond normal contractual hours. This may be to deal with peaks in work, special projects etc.  We have no obligation to offer such additional hours and staff have no obligation to undertake any we do offer. Where additional hours are voluntary and </w:t>
      </w:r>
      <w:proofErr w:type="gramStart"/>
      <w:r w:rsidRPr="00E14447">
        <w:rPr>
          <w:rFonts w:ascii="Arial" w:hAnsi="Arial" w:cs="Arial"/>
          <w:sz w:val="22"/>
          <w:szCs w:val="22"/>
        </w:rPr>
        <w:t>occasional</w:t>
      </w:r>
      <w:proofErr w:type="gramEnd"/>
      <w:r w:rsidRPr="00E14447">
        <w:rPr>
          <w:rFonts w:ascii="Arial" w:hAnsi="Arial" w:cs="Arial"/>
          <w:sz w:val="22"/>
          <w:szCs w:val="22"/>
        </w:rPr>
        <w:t xml:space="preserve"> they do not count towards holiday pay.</w:t>
      </w:r>
    </w:p>
    <w:bookmarkEnd w:id="111"/>
    <w:p w:rsidR="00217CE7" w:rsidRDefault="00217CE7" w:rsidP="00217CE7">
      <w:pPr>
        <w:tabs>
          <w:tab w:val="left" w:pos="505"/>
          <w:tab w:val="left" w:pos="1009"/>
          <w:tab w:val="left" w:pos="1080"/>
        </w:tabs>
        <w:jc w:val="both"/>
        <w:rPr>
          <w:rFonts w:ascii="Arial" w:hAnsi="Arial"/>
          <w:b/>
          <w:color w:val="00B0F0"/>
          <w:sz w:val="22"/>
          <w:szCs w:val="22"/>
        </w:rPr>
      </w:pPr>
    </w:p>
    <w:p w:rsidR="00217CE7" w:rsidRPr="00ED2D77" w:rsidRDefault="00217CE7" w:rsidP="00217CE7">
      <w:pPr>
        <w:pStyle w:val="DefaultText"/>
        <w:tabs>
          <w:tab w:val="left" w:pos="504"/>
          <w:tab w:val="left" w:pos="1008"/>
        </w:tabs>
        <w:jc w:val="both"/>
        <w:outlineLvl w:val="1"/>
        <w:rPr>
          <w:rFonts w:ascii="Arial" w:hAnsi="Arial" w:cs="Arial"/>
          <w:b/>
          <w:sz w:val="22"/>
          <w:szCs w:val="22"/>
        </w:rPr>
      </w:pPr>
      <w:bookmarkStart w:id="112" w:name="_Toc25325696"/>
      <w:bookmarkStart w:id="113" w:name="_Hlk23247441"/>
      <w:r w:rsidRPr="00ED2D77">
        <w:rPr>
          <w:rFonts w:ascii="Arial" w:hAnsi="Arial" w:cs="Arial"/>
          <w:b/>
          <w:sz w:val="22"/>
          <w:szCs w:val="22"/>
        </w:rPr>
        <w:lastRenderedPageBreak/>
        <w:t>Late Return</w:t>
      </w:r>
      <w:bookmarkEnd w:id="112"/>
    </w:p>
    <w:p w:rsidR="00217CE7" w:rsidRPr="00E14447" w:rsidRDefault="00217CE7" w:rsidP="00217CE7">
      <w:pPr>
        <w:tabs>
          <w:tab w:val="left" w:pos="504"/>
          <w:tab w:val="left" w:pos="1008"/>
        </w:tabs>
        <w:jc w:val="both"/>
        <w:outlineLvl w:val="1"/>
        <w:rPr>
          <w:rFonts w:ascii="Arial" w:hAnsi="Arial" w:cs="Arial"/>
          <w:b/>
          <w:color w:val="000000"/>
          <w:sz w:val="22"/>
          <w:szCs w:val="22"/>
          <w:lang w:val="en-US"/>
        </w:rPr>
      </w:pPr>
    </w:p>
    <w:p w:rsidR="00217CE7" w:rsidRPr="00ED2D77" w:rsidRDefault="00217CE7" w:rsidP="00217CE7">
      <w:pPr>
        <w:jc w:val="both"/>
        <w:rPr>
          <w:rFonts w:ascii="Arial" w:eastAsia="Calibri" w:hAnsi="Arial" w:cs="Arial"/>
          <w:sz w:val="22"/>
          <w:szCs w:val="22"/>
        </w:rPr>
      </w:pPr>
      <w:r w:rsidRPr="00ED2D77">
        <w:rPr>
          <w:rFonts w:ascii="Arial" w:eastAsia="Calibri" w:hAnsi="Arial" w:cs="Arial"/>
          <w:sz w:val="22"/>
          <w:szCs w:val="22"/>
        </w:rPr>
        <w:t xml:space="preserve">Where you are prevented from returning to work by something beyond your control, you must advise us immediately. This would apply, for instance, </w:t>
      </w:r>
      <w:proofErr w:type="gramStart"/>
      <w:r w:rsidRPr="00ED2D77">
        <w:rPr>
          <w:rFonts w:ascii="Arial" w:eastAsia="Calibri" w:hAnsi="Arial" w:cs="Arial"/>
          <w:sz w:val="22"/>
          <w:szCs w:val="22"/>
        </w:rPr>
        <w:t>in the event that</w:t>
      </w:r>
      <w:proofErr w:type="gramEnd"/>
      <w:r w:rsidRPr="00ED2D77">
        <w:rPr>
          <w:rFonts w:ascii="Arial" w:eastAsia="Calibri" w:hAnsi="Arial" w:cs="Arial"/>
          <w:sz w:val="22"/>
          <w:szCs w:val="22"/>
        </w:rPr>
        <w:t xml:space="preserve"> a return flight from your holiday is delayed, cancelled or you miss its departure. </w:t>
      </w:r>
    </w:p>
    <w:p w:rsidR="00217CE7" w:rsidRPr="00ED2D77" w:rsidRDefault="00217CE7" w:rsidP="00217CE7">
      <w:pPr>
        <w:jc w:val="both"/>
        <w:rPr>
          <w:rFonts w:ascii="Arial" w:eastAsia="Calibri" w:hAnsi="Arial" w:cs="Arial"/>
          <w:sz w:val="22"/>
          <w:szCs w:val="22"/>
        </w:rPr>
      </w:pPr>
    </w:p>
    <w:p w:rsidR="00217CE7" w:rsidRPr="00ED2D77" w:rsidRDefault="00217CE7" w:rsidP="00217CE7">
      <w:pPr>
        <w:jc w:val="both"/>
        <w:rPr>
          <w:rFonts w:ascii="Arial" w:eastAsia="Calibri" w:hAnsi="Arial" w:cs="Arial"/>
          <w:sz w:val="22"/>
          <w:szCs w:val="22"/>
        </w:rPr>
      </w:pPr>
      <w:r w:rsidRPr="00ED2D77">
        <w:rPr>
          <w:rFonts w:ascii="Arial" w:eastAsia="Calibri" w:hAnsi="Arial" w:cs="Arial"/>
          <w:sz w:val="22"/>
          <w:szCs w:val="22"/>
        </w:rPr>
        <w:t>If you are prevented from returning to work by sickness or injury, please follow the provisions set out later in this section.</w:t>
      </w:r>
    </w:p>
    <w:p w:rsidR="00217CE7" w:rsidRPr="00ED2D77" w:rsidRDefault="00217CE7" w:rsidP="00217CE7">
      <w:pPr>
        <w:jc w:val="both"/>
        <w:rPr>
          <w:rFonts w:ascii="Arial" w:eastAsia="Calibri" w:hAnsi="Arial" w:cs="Arial"/>
          <w:sz w:val="22"/>
          <w:szCs w:val="22"/>
        </w:rPr>
      </w:pPr>
    </w:p>
    <w:p w:rsidR="00217CE7" w:rsidRPr="00ED2D77" w:rsidRDefault="00217CE7" w:rsidP="00217CE7">
      <w:pPr>
        <w:jc w:val="both"/>
        <w:rPr>
          <w:rFonts w:ascii="Arial" w:eastAsia="Calibri" w:hAnsi="Arial" w:cs="Arial"/>
          <w:sz w:val="22"/>
          <w:szCs w:val="22"/>
        </w:rPr>
      </w:pPr>
      <w:r w:rsidRPr="00ED2D77">
        <w:rPr>
          <w:rFonts w:ascii="Arial" w:eastAsia="Calibri" w:hAnsi="Arial" w:cs="Arial"/>
          <w:sz w:val="22"/>
          <w:szCs w:val="22"/>
        </w:rPr>
        <w:t>Should you fail to return to work following a holiday and do not advise us, you are absent without leave. We regard absence without leave as a potential disciplinary matter which, following investigation, we may treat as gross misconduct. The normal penalty for gross misconduct is summary dismissal.</w:t>
      </w:r>
    </w:p>
    <w:bookmarkEnd w:id="113"/>
    <w:p w:rsidR="00415760" w:rsidRPr="00984480" w:rsidRDefault="00415760" w:rsidP="00415760">
      <w:pPr>
        <w:pStyle w:val="DefaultText"/>
        <w:tabs>
          <w:tab w:val="left" w:pos="504"/>
          <w:tab w:val="left" w:pos="1008"/>
        </w:tabs>
        <w:jc w:val="both"/>
        <w:rPr>
          <w:rFonts w:ascii="Arial" w:hAnsi="Arial" w:cs="Arial"/>
          <w:sz w:val="22"/>
          <w:szCs w:val="22"/>
        </w:rPr>
      </w:pPr>
    </w:p>
    <w:p w:rsidR="00B445EC" w:rsidRPr="00984480" w:rsidRDefault="00B445EC" w:rsidP="001B0BDC">
      <w:pPr>
        <w:pStyle w:val="DefaultText"/>
        <w:tabs>
          <w:tab w:val="left" w:pos="504"/>
          <w:tab w:val="left" w:pos="1008"/>
        </w:tabs>
        <w:jc w:val="both"/>
        <w:outlineLvl w:val="1"/>
        <w:rPr>
          <w:rFonts w:ascii="Arial" w:hAnsi="Arial" w:cs="Arial"/>
          <w:sz w:val="22"/>
          <w:szCs w:val="22"/>
        </w:rPr>
      </w:pPr>
      <w:bookmarkStart w:id="114" w:name="_Toc25325697"/>
      <w:r w:rsidRPr="00984480">
        <w:rPr>
          <w:rFonts w:ascii="Arial" w:hAnsi="Arial" w:cs="Arial"/>
          <w:b/>
          <w:sz w:val="22"/>
          <w:szCs w:val="22"/>
        </w:rPr>
        <w:t>H</w:t>
      </w:r>
      <w:r w:rsidR="00BB0DB6" w:rsidRPr="00984480">
        <w:rPr>
          <w:rFonts w:ascii="Arial" w:hAnsi="Arial" w:cs="Arial"/>
          <w:b/>
          <w:sz w:val="22"/>
          <w:szCs w:val="22"/>
        </w:rPr>
        <w:t>oliday Requests</w:t>
      </w:r>
      <w:bookmarkEnd w:id="114"/>
    </w:p>
    <w:p w:rsidR="00B445EC" w:rsidRPr="00984480" w:rsidRDefault="00B445EC" w:rsidP="001B0BDC">
      <w:pPr>
        <w:pStyle w:val="DefaultText"/>
        <w:tabs>
          <w:tab w:val="left" w:pos="504"/>
          <w:tab w:val="left" w:pos="1008"/>
        </w:tabs>
        <w:jc w:val="both"/>
        <w:rPr>
          <w:rFonts w:ascii="Arial" w:hAnsi="Arial" w:cs="Arial"/>
          <w:sz w:val="22"/>
          <w:szCs w:val="22"/>
        </w:rPr>
      </w:pPr>
    </w:p>
    <w:p w:rsidR="00B445EC" w:rsidRPr="00984480" w:rsidRDefault="00B445EC"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w:t>
      </w:r>
      <w:r w:rsidR="00093957" w:rsidRPr="00984480">
        <w:rPr>
          <w:rFonts w:ascii="Arial" w:hAnsi="Arial" w:cs="Arial"/>
          <w:sz w:val="22"/>
          <w:szCs w:val="22"/>
        </w:rPr>
        <w:t>are as accommodating as possible when</w:t>
      </w:r>
      <w:r w:rsidRPr="00984480">
        <w:rPr>
          <w:rFonts w:ascii="Arial" w:hAnsi="Arial" w:cs="Arial"/>
          <w:sz w:val="22"/>
          <w:szCs w:val="22"/>
        </w:rPr>
        <w:t xml:space="preserve"> granting time off for holidays.  </w:t>
      </w:r>
      <w:r w:rsidR="00093957" w:rsidRPr="00984480">
        <w:rPr>
          <w:rFonts w:ascii="Arial" w:hAnsi="Arial" w:cs="Arial"/>
          <w:sz w:val="22"/>
          <w:szCs w:val="22"/>
        </w:rPr>
        <w:t>We consider all holiday requests</w:t>
      </w:r>
      <w:r w:rsidRPr="00984480">
        <w:rPr>
          <w:rFonts w:ascii="Arial" w:hAnsi="Arial" w:cs="Arial"/>
          <w:sz w:val="22"/>
          <w:szCs w:val="22"/>
        </w:rPr>
        <w:t xml:space="preserve"> on a "first come, first served" basis. </w:t>
      </w:r>
      <w:r w:rsidR="006E3F7A" w:rsidRPr="00984480">
        <w:rPr>
          <w:rFonts w:ascii="Arial" w:hAnsi="Arial" w:cs="Arial"/>
          <w:sz w:val="22"/>
          <w:szCs w:val="22"/>
        </w:rPr>
        <w:t xml:space="preserve"> </w:t>
      </w:r>
      <w:r w:rsidRPr="00984480">
        <w:rPr>
          <w:rFonts w:ascii="Arial" w:hAnsi="Arial" w:cs="Arial"/>
          <w:sz w:val="22"/>
          <w:szCs w:val="22"/>
        </w:rPr>
        <w:t xml:space="preserve">We reserve the right to vary requests </w:t>
      </w:r>
      <w:r w:rsidR="00893A14" w:rsidRPr="00984480">
        <w:rPr>
          <w:rFonts w:ascii="Arial" w:hAnsi="Arial" w:cs="Arial"/>
          <w:sz w:val="22"/>
          <w:szCs w:val="22"/>
        </w:rPr>
        <w:t xml:space="preserve">to meet </w:t>
      </w:r>
      <w:r w:rsidRPr="00984480">
        <w:rPr>
          <w:rFonts w:ascii="Arial" w:hAnsi="Arial" w:cs="Arial"/>
          <w:sz w:val="22"/>
          <w:szCs w:val="22"/>
        </w:rPr>
        <w:t xml:space="preserve">the </w:t>
      </w:r>
      <w:r w:rsidR="00893A14" w:rsidRPr="00984480">
        <w:rPr>
          <w:rFonts w:ascii="Arial" w:hAnsi="Arial" w:cs="Arial"/>
          <w:sz w:val="22"/>
          <w:szCs w:val="22"/>
        </w:rPr>
        <w:t xml:space="preserve">needs of the </w:t>
      </w:r>
      <w:proofErr w:type="spellStart"/>
      <w:r w:rsidR="00893A14" w:rsidRPr="00984480">
        <w:rPr>
          <w:rFonts w:ascii="Arial" w:hAnsi="Arial" w:cs="Arial"/>
          <w:sz w:val="22"/>
          <w:szCs w:val="22"/>
        </w:rPr>
        <w:t>organisation</w:t>
      </w:r>
      <w:proofErr w:type="spellEnd"/>
      <w:r w:rsidR="00893A14" w:rsidRPr="00984480">
        <w:rPr>
          <w:rFonts w:ascii="Arial" w:hAnsi="Arial" w:cs="Arial"/>
          <w:sz w:val="22"/>
          <w:szCs w:val="22"/>
        </w:rPr>
        <w:t xml:space="preserve"> and</w:t>
      </w:r>
      <w:r w:rsidRPr="00984480">
        <w:rPr>
          <w:rFonts w:ascii="Arial" w:hAnsi="Arial" w:cs="Arial"/>
          <w:sz w:val="22"/>
          <w:szCs w:val="22"/>
        </w:rPr>
        <w:t xml:space="preserve"> </w:t>
      </w:r>
      <w:r w:rsidR="00B13E73" w:rsidRPr="00984480">
        <w:rPr>
          <w:rFonts w:ascii="Arial" w:hAnsi="Arial" w:cs="Arial"/>
          <w:sz w:val="22"/>
          <w:szCs w:val="22"/>
        </w:rPr>
        <w:t>maintain</w:t>
      </w:r>
      <w:r w:rsidRPr="00984480">
        <w:rPr>
          <w:rFonts w:ascii="Arial" w:hAnsi="Arial" w:cs="Arial"/>
          <w:sz w:val="22"/>
          <w:szCs w:val="22"/>
        </w:rPr>
        <w:t xml:space="preserve"> adequate st</w:t>
      </w:r>
      <w:r w:rsidR="00093957" w:rsidRPr="00984480">
        <w:rPr>
          <w:rFonts w:ascii="Arial" w:hAnsi="Arial" w:cs="Arial"/>
          <w:sz w:val="22"/>
          <w:szCs w:val="22"/>
        </w:rPr>
        <w:t>affing levels.  Y</w:t>
      </w:r>
      <w:r w:rsidRPr="00984480">
        <w:rPr>
          <w:rFonts w:ascii="Arial" w:hAnsi="Arial" w:cs="Arial"/>
          <w:sz w:val="22"/>
          <w:szCs w:val="22"/>
        </w:rPr>
        <w:t>ou may not normally change your holiday dates</w:t>
      </w:r>
      <w:r w:rsidR="00093957" w:rsidRPr="00984480">
        <w:rPr>
          <w:rFonts w:ascii="Arial" w:hAnsi="Arial" w:cs="Arial"/>
          <w:sz w:val="22"/>
          <w:szCs w:val="22"/>
        </w:rPr>
        <w:t xml:space="preserve"> once confirmed</w:t>
      </w:r>
      <w:r w:rsidRPr="00984480">
        <w:rPr>
          <w:rFonts w:ascii="Arial" w:hAnsi="Arial" w:cs="Arial"/>
          <w:sz w:val="22"/>
          <w:szCs w:val="22"/>
        </w:rPr>
        <w:t>.</w:t>
      </w:r>
    </w:p>
    <w:p w:rsidR="006E3F7A" w:rsidRPr="00984480" w:rsidRDefault="006E3F7A">
      <w:pPr>
        <w:rPr>
          <w:rFonts w:ascii="Arial" w:hAnsi="Arial" w:cs="Arial"/>
          <w:sz w:val="22"/>
          <w:szCs w:val="22"/>
          <w:lang w:val="en-US"/>
        </w:rPr>
      </w:pPr>
    </w:p>
    <w:p w:rsidR="00B13E73" w:rsidRPr="00984480" w:rsidRDefault="00B445EC"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You must use our holid</w:t>
      </w:r>
      <w:r w:rsidR="00093957" w:rsidRPr="00984480">
        <w:rPr>
          <w:rFonts w:ascii="Arial" w:hAnsi="Arial" w:cs="Arial"/>
          <w:sz w:val="22"/>
          <w:szCs w:val="22"/>
        </w:rPr>
        <w:t>ay request procedure to make</w:t>
      </w:r>
      <w:r w:rsidRPr="00984480">
        <w:rPr>
          <w:rFonts w:ascii="Arial" w:hAnsi="Arial" w:cs="Arial"/>
          <w:sz w:val="22"/>
          <w:szCs w:val="22"/>
        </w:rPr>
        <w:t xml:space="preserve"> holiday requests</w:t>
      </w:r>
      <w:r w:rsidR="00B13E73" w:rsidRPr="00984480">
        <w:rPr>
          <w:rFonts w:ascii="Arial" w:hAnsi="Arial" w:cs="Arial"/>
          <w:sz w:val="22"/>
          <w:szCs w:val="22"/>
        </w:rPr>
        <w:t>.</w:t>
      </w:r>
      <w:r w:rsidR="006E3F7A" w:rsidRPr="00984480">
        <w:rPr>
          <w:rFonts w:ascii="Arial" w:hAnsi="Arial" w:cs="Arial"/>
          <w:sz w:val="22"/>
          <w:szCs w:val="22"/>
        </w:rPr>
        <w:t xml:space="preserve"> </w:t>
      </w:r>
      <w:r w:rsidR="00B13E73" w:rsidRPr="00984480">
        <w:rPr>
          <w:rFonts w:ascii="Arial" w:hAnsi="Arial" w:cs="Arial"/>
          <w:sz w:val="22"/>
          <w:szCs w:val="22"/>
        </w:rPr>
        <w:t xml:space="preserve"> Please make sure</w:t>
      </w:r>
      <w:r w:rsidR="00093957" w:rsidRPr="00984480">
        <w:rPr>
          <w:rFonts w:ascii="Arial" w:hAnsi="Arial" w:cs="Arial"/>
          <w:sz w:val="22"/>
          <w:szCs w:val="22"/>
        </w:rPr>
        <w:t xml:space="preserve"> you submit</w:t>
      </w:r>
      <w:r w:rsidRPr="00984480">
        <w:rPr>
          <w:rFonts w:ascii="Arial" w:hAnsi="Arial" w:cs="Arial"/>
          <w:sz w:val="22"/>
          <w:szCs w:val="22"/>
        </w:rPr>
        <w:t xml:space="preserve"> </w:t>
      </w:r>
      <w:r w:rsidR="00093957" w:rsidRPr="00984480">
        <w:rPr>
          <w:rFonts w:ascii="Arial" w:hAnsi="Arial" w:cs="Arial"/>
          <w:sz w:val="22"/>
          <w:szCs w:val="22"/>
        </w:rPr>
        <w:t>requests</w:t>
      </w:r>
      <w:r w:rsidRPr="00984480">
        <w:rPr>
          <w:rFonts w:ascii="Arial" w:hAnsi="Arial" w:cs="Arial"/>
          <w:sz w:val="22"/>
          <w:szCs w:val="22"/>
        </w:rPr>
        <w:t xml:space="preserve"> in good time.  </w:t>
      </w:r>
      <w:r w:rsidR="00093957" w:rsidRPr="00984480">
        <w:rPr>
          <w:rFonts w:ascii="Arial" w:hAnsi="Arial" w:cs="Arial"/>
          <w:sz w:val="22"/>
          <w:szCs w:val="22"/>
        </w:rPr>
        <w:t xml:space="preserve">You </w:t>
      </w:r>
      <w:r w:rsidRPr="00984480">
        <w:rPr>
          <w:rFonts w:ascii="Arial" w:hAnsi="Arial" w:cs="Arial"/>
          <w:sz w:val="22"/>
          <w:szCs w:val="22"/>
        </w:rPr>
        <w:t xml:space="preserve">must not </w:t>
      </w:r>
      <w:r w:rsidR="00093957" w:rsidRPr="00984480">
        <w:rPr>
          <w:rFonts w:ascii="Arial" w:hAnsi="Arial" w:cs="Arial"/>
          <w:sz w:val="22"/>
          <w:szCs w:val="22"/>
        </w:rPr>
        <w:t>book holidays</w:t>
      </w:r>
      <w:r w:rsidRPr="00984480">
        <w:rPr>
          <w:rFonts w:ascii="Arial" w:hAnsi="Arial" w:cs="Arial"/>
          <w:sz w:val="22"/>
          <w:szCs w:val="22"/>
        </w:rPr>
        <w:t xml:space="preserve"> without receiving prior </w:t>
      </w:r>
      <w:proofErr w:type="spellStart"/>
      <w:r w:rsidRPr="00984480">
        <w:rPr>
          <w:rFonts w:ascii="Arial" w:hAnsi="Arial" w:cs="Arial"/>
          <w:sz w:val="22"/>
          <w:szCs w:val="22"/>
        </w:rPr>
        <w:t>authorisation</w:t>
      </w:r>
      <w:proofErr w:type="spellEnd"/>
      <w:r w:rsidR="00B13E73" w:rsidRPr="00984480">
        <w:rPr>
          <w:rFonts w:ascii="Arial" w:hAnsi="Arial" w:cs="Arial"/>
          <w:sz w:val="22"/>
          <w:szCs w:val="22"/>
        </w:rPr>
        <w:t xml:space="preserve">.  </w:t>
      </w:r>
      <w:r w:rsidR="00093957" w:rsidRPr="00984480">
        <w:rPr>
          <w:rFonts w:ascii="Arial" w:hAnsi="Arial" w:cs="Arial"/>
          <w:sz w:val="22"/>
          <w:szCs w:val="22"/>
        </w:rPr>
        <w:t>If you take holidays</w:t>
      </w:r>
      <w:r w:rsidRPr="00984480">
        <w:rPr>
          <w:rFonts w:ascii="Arial" w:hAnsi="Arial" w:cs="Arial"/>
          <w:sz w:val="22"/>
          <w:szCs w:val="22"/>
        </w:rPr>
        <w:t xml:space="preserve"> without </w:t>
      </w:r>
      <w:proofErr w:type="spellStart"/>
      <w:r w:rsidRPr="00984480">
        <w:rPr>
          <w:rFonts w:ascii="Arial" w:hAnsi="Arial" w:cs="Arial"/>
          <w:sz w:val="22"/>
          <w:szCs w:val="22"/>
        </w:rPr>
        <w:t>authorisation</w:t>
      </w:r>
      <w:proofErr w:type="spellEnd"/>
      <w:r w:rsidR="00093957" w:rsidRPr="00984480">
        <w:rPr>
          <w:rFonts w:ascii="Arial" w:hAnsi="Arial" w:cs="Arial"/>
          <w:sz w:val="22"/>
          <w:szCs w:val="22"/>
        </w:rPr>
        <w:t>, you</w:t>
      </w:r>
      <w:r w:rsidRPr="00984480">
        <w:rPr>
          <w:rFonts w:ascii="Arial" w:hAnsi="Arial" w:cs="Arial"/>
          <w:sz w:val="22"/>
          <w:szCs w:val="22"/>
        </w:rPr>
        <w:t xml:space="preserve"> will be </w:t>
      </w:r>
      <w:r w:rsidR="006E3F7A" w:rsidRPr="00984480">
        <w:rPr>
          <w:rFonts w:ascii="Arial" w:hAnsi="Arial" w:cs="Arial"/>
          <w:sz w:val="22"/>
          <w:szCs w:val="22"/>
        </w:rPr>
        <w:t>subject to disciplinary action.</w:t>
      </w:r>
    </w:p>
    <w:p w:rsidR="00B13E73" w:rsidRPr="00984480" w:rsidRDefault="00B13E73" w:rsidP="006E3F7A">
      <w:pPr>
        <w:pStyle w:val="DefaultText"/>
        <w:tabs>
          <w:tab w:val="left" w:pos="504"/>
          <w:tab w:val="left" w:pos="1008"/>
        </w:tabs>
        <w:jc w:val="both"/>
        <w:rPr>
          <w:rFonts w:ascii="Arial" w:hAnsi="Arial" w:cs="Arial"/>
          <w:sz w:val="22"/>
          <w:szCs w:val="22"/>
        </w:rPr>
      </w:pPr>
    </w:p>
    <w:p w:rsidR="00B445EC" w:rsidRPr="00984480" w:rsidRDefault="00B13E73"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Should you disregard </w:t>
      </w:r>
      <w:r w:rsidR="00A1579B" w:rsidRPr="00984480">
        <w:rPr>
          <w:rFonts w:ascii="Arial" w:hAnsi="Arial" w:cs="Arial"/>
          <w:sz w:val="22"/>
          <w:szCs w:val="22"/>
        </w:rPr>
        <w:t xml:space="preserve">our </w:t>
      </w:r>
      <w:r w:rsidRPr="00984480">
        <w:rPr>
          <w:rFonts w:ascii="Arial" w:hAnsi="Arial" w:cs="Arial"/>
          <w:sz w:val="22"/>
          <w:szCs w:val="22"/>
        </w:rPr>
        <w:t>procedure</w:t>
      </w:r>
      <w:r w:rsidR="00B445EC" w:rsidRPr="00984480">
        <w:rPr>
          <w:rFonts w:ascii="Arial" w:hAnsi="Arial" w:cs="Arial"/>
          <w:sz w:val="22"/>
          <w:szCs w:val="22"/>
        </w:rPr>
        <w:t>s, we will not be liable for any financia</w:t>
      </w:r>
      <w:r w:rsidR="00A1579B" w:rsidRPr="00984480">
        <w:rPr>
          <w:rFonts w:ascii="Arial" w:hAnsi="Arial" w:cs="Arial"/>
          <w:sz w:val="22"/>
          <w:szCs w:val="22"/>
        </w:rPr>
        <w:t xml:space="preserve">l loss you incur. </w:t>
      </w:r>
      <w:r w:rsidR="006E3F7A" w:rsidRPr="00984480">
        <w:rPr>
          <w:rFonts w:ascii="Arial" w:hAnsi="Arial" w:cs="Arial"/>
          <w:sz w:val="22"/>
          <w:szCs w:val="22"/>
        </w:rPr>
        <w:t xml:space="preserve"> </w:t>
      </w:r>
      <w:r w:rsidR="00A1579B" w:rsidRPr="00984480">
        <w:rPr>
          <w:rFonts w:ascii="Arial" w:hAnsi="Arial" w:cs="Arial"/>
          <w:sz w:val="22"/>
          <w:szCs w:val="22"/>
        </w:rPr>
        <w:t>This may include forfeit of y</w:t>
      </w:r>
      <w:r w:rsidR="00D622A9" w:rsidRPr="00984480">
        <w:rPr>
          <w:rFonts w:ascii="Arial" w:hAnsi="Arial" w:cs="Arial"/>
          <w:sz w:val="22"/>
          <w:szCs w:val="22"/>
        </w:rPr>
        <w:t>our deposit, reservation penalties</w:t>
      </w:r>
      <w:r w:rsidR="00A1579B" w:rsidRPr="00984480">
        <w:rPr>
          <w:rFonts w:ascii="Arial" w:hAnsi="Arial" w:cs="Arial"/>
          <w:sz w:val="22"/>
          <w:szCs w:val="22"/>
        </w:rPr>
        <w:t xml:space="preserve"> etc</w:t>
      </w:r>
      <w:r w:rsidR="00B445EC" w:rsidRPr="00984480">
        <w:rPr>
          <w:rFonts w:ascii="Arial" w:hAnsi="Arial" w:cs="Arial"/>
          <w:sz w:val="22"/>
          <w:szCs w:val="22"/>
        </w:rPr>
        <w:t>.</w:t>
      </w:r>
    </w:p>
    <w:p w:rsidR="000740C7" w:rsidRPr="00984480" w:rsidRDefault="000740C7" w:rsidP="006E3F7A">
      <w:pPr>
        <w:pStyle w:val="DefaultText"/>
        <w:tabs>
          <w:tab w:val="left" w:pos="504"/>
        </w:tabs>
        <w:jc w:val="both"/>
        <w:rPr>
          <w:rFonts w:ascii="Arial" w:hAnsi="Arial" w:cs="Arial"/>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p>
    <w:p w:rsidR="003E3D5C" w:rsidRPr="00984480" w:rsidRDefault="003E3D5C" w:rsidP="006E3F7A">
      <w:pPr>
        <w:pStyle w:val="ListParagraph"/>
        <w:numPr>
          <w:ilvl w:val="0"/>
          <w:numId w:val="34"/>
        </w:numPr>
        <w:autoSpaceDE w:val="0"/>
        <w:autoSpaceDN w:val="0"/>
        <w:adjustRightInd w:val="0"/>
        <w:ind w:left="391" w:hanging="391"/>
        <w:jc w:val="both"/>
        <w:rPr>
          <w:rFonts w:ascii="Arial" w:hAnsi="Arial" w:cs="Arial"/>
          <w:sz w:val="22"/>
          <w:szCs w:val="22"/>
          <w:lang w:eastAsia="en-GB"/>
        </w:rPr>
      </w:pPr>
      <w:r w:rsidRPr="00984480">
        <w:rPr>
          <w:rFonts w:ascii="Arial" w:hAnsi="Arial" w:cs="Arial"/>
          <w:sz w:val="22"/>
          <w:szCs w:val="22"/>
          <w:lang w:eastAsia="en-GB"/>
        </w:rPr>
        <w:t xml:space="preserve">At least 8 </w:t>
      </w:r>
      <w:proofErr w:type="spellStart"/>
      <w:r w:rsidRPr="00984480">
        <w:rPr>
          <w:rFonts w:ascii="Arial" w:hAnsi="Arial" w:cs="Arial"/>
          <w:sz w:val="22"/>
          <w:szCs w:val="22"/>
          <w:lang w:eastAsia="en-GB"/>
        </w:rPr>
        <w:t>weeks notice</w:t>
      </w:r>
      <w:proofErr w:type="spellEnd"/>
      <w:r w:rsidRPr="00984480">
        <w:rPr>
          <w:rFonts w:ascii="Arial" w:hAnsi="Arial" w:cs="Arial"/>
          <w:sz w:val="22"/>
          <w:szCs w:val="22"/>
          <w:lang w:eastAsia="en-GB"/>
        </w:rPr>
        <w:t xml:space="preserve"> before the required start date for periods of 6-11 working days.</w:t>
      </w:r>
    </w:p>
    <w:p w:rsidR="006E3F7A" w:rsidRPr="00984480" w:rsidRDefault="006E3F7A" w:rsidP="006E3F7A">
      <w:pPr>
        <w:pStyle w:val="ListParagraph"/>
        <w:autoSpaceDE w:val="0"/>
        <w:autoSpaceDN w:val="0"/>
        <w:adjustRightInd w:val="0"/>
        <w:ind w:left="391"/>
        <w:jc w:val="both"/>
        <w:rPr>
          <w:rFonts w:ascii="Arial" w:hAnsi="Arial" w:cs="Arial"/>
          <w:sz w:val="22"/>
          <w:szCs w:val="22"/>
          <w:lang w:eastAsia="en-GB"/>
        </w:rPr>
      </w:pPr>
    </w:p>
    <w:p w:rsidR="003E3D5C" w:rsidRPr="00984480" w:rsidRDefault="003E3D5C" w:rsidP="006E3F7A">
      <w:pPr>
        <w:pStyle w:val="ListParagraph"/>
        <w:numPr>
          <w:ilvl w:val="0"/>
          <w:numId w:val="34"/>
        </w:numPr>
        <w:autoSpaceDE w:val="0"/>
        <w:autoSpaceDN w:val="0"/>
        <w:adjustRightInd w:val="0"/>
        <w:ind w:left="391" w:hanging="391"/>
        <w:jc w:val="both"/>
        <w:rPr>
          <w:rFonts w:ascii="Arial" w:hAnsi="Arial" w:cs="Arial"/>
          <w:sz w:val="22"/>
          <w:szCs w:val="22"/>
          <w:lang w:eastAsia="en-GB"/>
        </w:rPr>
      </w:pPr>
      <w:r w:rsidRPr="00984480">
        <w:rPr>
          <w:rFonts w:ascii="Arial" w:hAnsi="Arial" w:cs="Arial"/>
          <w:sz w:val="22"/>
          <w:szCs w:val="22"/>
          <w:lang w:eastAsia="en-GB"/>
        </w:rPr>
        <w:t xml:space="preserve">At least 4 </w:t>
      </w:r>
      <w:proofErr w:type="spellStart"/>
      <w:r w:rsidRPr="00984480">
        <w:rPr>
          <w:rFonts w:ascii="Arial" w:hAnsi="Arial" w:cs="Arial"/>
          <w:sz w:val="22"/>
          <w:szCs w:val="22"/>
          <w:lang w:eastAsia="en-GB"/>
        </w:rPr>
        <w:t>weeks notice</w:t>
      </w:r>
      <w:proofErr w:type="spellEnd"/>
      <w:r w:rsidRPr="00984480">
        <w:rPr>
          <w:rFonts w:ascii="Arial" w:hAnsi="Arial" w:cs="Arial"/>
          <w:sz w:val="22"/>
          <w:szCs w:val="22"/>
          <w:lang w:eastAsia="en-GB"/>
        </w:rPr>
        <w:t xml:space="preserve"> before the required start date for periods of 3-5 working days.</w:t>
      </w:r>
    </w:p>
    <w:p w:rsidR="006E3F7A" w:rsidRPr="00984480" w:rsidRDefault="006E3F7A" w:rsidP="006E3F7A">
      <w:pPr>
        <w:autoSpaceDE w:val="0"/>
        <w:autoSpaceDN w:val="0"/>
        <w:adjustRightInd w:val="0"/>
        <w:jc w:val="both"/>
        <w:rPr>
          <w:rFonts w:ascii="Arial" w:hAnsi="Arial" w:cs="Arial"/>
          <w:sz w:val="22"/>
          <w:szCs w:val="22"/>
          <w:lang w:eastAsia="en-GB"/>
        </w:rPr>
      </w:pPr>
    </w:p>
    <w:p w:rsidR="003E3D5C" w:rsidRPr="00984480" w:rsidRDefault="003E3D5C" w:rsidP="006E3F7A">
      <w:pPr>
        <w:pStyle w:val="ListParagraph"/>
        <w:numPr>
          <w:ilvl w:val="0"/>
          <w:numId w:val="34"/>
        </w:numPr>
        <w:autoSpaceDE w:val="0"/>
        <w:autoSpaceDN w:val="0"/>
        <w:adjustRightInd w:val="0"/>
        <w:ind w:left="391" w:hanging="391"/>
        <w:jc w:val="both"/>
        <w:rPr>
          <w:rFonts w:ascii="Arial" w:hAnsi="Arial" w:cs="Arial"/>
          <w:sz w:val="22"/>
          <w:szCs w:val="22"/>
          <w:lang w:eastAsia="en-GB"/>
        </w:rPr>
      </w:pPr>
      <w:r w:rsidRPr="00984480">
        <w:rPr>
          <w:rFonts w:ascii="Arial" w:hAnsi="Arial" w:cs="Arial"/>
          <w:sz w:val="22"/>
          <w:szCs w:val="22"/>
          <w:lang w:eastAsia="en-GB"/>
        </w:rPr>
        <w:t xml:space="preserve">At least 1 </w:t>
      </w:r>
      <w:proofErr w:type="spellStart"/>
      <w:r w:rsidRPr="00984480">
        <w:rPr>
          <w:rFonts w:ascii="Arial" w:hAnsi="Arial" w:cs="Arial"/>
          <w:sz w:val="22"/>
          <w:szCs w:val="22"/>
          <w:lang w:eastAsia="en-GB"/>
        </w:rPr>
        <w:t>week’s notice</w:t>
      </w:r>
      <w:proofErr w:type="spellEnd"/>
      <w:r w:rsidRPr="00984480">
        <w:rPr>
          <w:rFonts w:ascii="Arial" w:hAnsi="Arial" w:cs="Arial"/>
          <w:sz w:val="22"/>
          <w:szCs w:val="22"/>
          <w:lang w:eastAsia="en-GB"/>
        </w:rPr>
        <w:t xml:space="preserve"> before the required start date for periods of between 1-2 working days.</w:t>
      </w:r>
    </w:p>
    <w:p w:rsidR="001D68BE" w:rsidRPr="00984480" w:rsidRDefault="001D68BE" w:rsidP="006E3F7A">
      <w:pPr>
        <w:pStyle w:val="DefaultText"/>
        <w:tabs>
          <w:tab w:val="left" w:pos="504"/>
          <w:tab w:val="left" w:pos="1008"/>
        </w:tabs>
        <w:jc w:val="both"/>
        <w:rPr>
          <w:rFonts w:ascii="Arial" w:hAnsi="Arial" w:cs="Arial"/>
          <w:sz w:val="22"/>
          <w:szCs w:val="22"/>
        </w:rPr>
      </w:pPr>
    </w:p>
    <w:p w:rsidR="001D68BE" w:rsidRPr="00984480" w:rsidRDefault="001D68BE"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One period of two consecutive weeks’ holiday must be taken in each holiday year.</w:t>
      </w:r>
    </w:p>
    <w:p w:rsidR="00CD2CC8" w:rsidRPr="00984480" w:rsidRDefault="00CD2CC8" w:rsidP="006E3F7A">
      <w:pPr>
        <w:pStyle w:val="DefaultText"/>
        <w:tabs>
          <w:tab w:val="left" w:pos="504"/>
          <w:tab w:val="left" w:pos="1008"/>
        </w:tabs>
        <w:jc w:val="both"/>
        <w:rPr>
          <w:rFonts w:ascii="Arial" w:hAnsi="Arial" w:cs="Arial"/>
          <w:b/>
          <w:sz w:val="22"/>
          <w:szCs w:val="22"/>
          <w:u w:val="single"/>
        </w:rPr>
      </w:pPr>
    </w:p>
    <w:p w:rsidR="00C54F17" w:rsidRPr="00984480" w:rsidRDefault="00C54F17" w:rsidP="006E3F7A">
      <w:pPr>
        <w:pStyle w:val="DefaultText"/>
        <w:tabs>
          <w:tab w:val="left" w:pos="504"/>
          <w:tab w:val="left" w:pos="1008"/>
        </w:tabs>
        <w:jc w:val="both"/>
        <w:outlineLvl w:val="1"/>
        <w:rPr>
          <w:rFonts w:ascii="Arial" w:hAnsi="Arial" w:cs="Arial"/>
          <w:sz w:val="22"/>
          <w:szCs w:val="22"/>
        </w:rPr>
      </w:pPr>
      <w:bookmarkStart w:id="115" w:name="_Toc25325698"/>
      <w:r w:rsidRPr="00984480">
        <w:rPr>
          <w:rFonts w:ascii="Arial" w:hAnsi="Arial" w:cs="Arial"/>
          <w:b/>
          <w:sz w:val="22"/>
          <w:szCs w:val="22"/>
        </w:rPr>
        <w:t>Holiday Year</w:t>
      </w:r>
      <w:bookmarkEnd w:id="115"/>
    </w:p>
    <w:p w:rsidR="00C54F17" w:rsidRPr="00984480" w:rsidRDefault="00C54F17" w:rsidP="006E3F7A">
      <w:pPr>
        <w:pStyle w:val="DefaultText"/>
        <w:tabs>
          <w:tab w:val="left" w:pos="504"/>
          <w:tab w:val="left" w:pos="1008"/>
        </w:tabs>
        <w:jc w:val="both"/>
        <w:rPr>
          <w:rFonts w:ascii="Arial" w:hAnsi="Arial" w:cs="Arial"/>
          <w:sz w:val="22"/>
          <w:szCs w:val="22"/>
        </w:rPr>
      </w:pPr>
    </w:p>
    <w:p w:rsidR="00B445EC" w:rsidRPr="00984480" w:rsidRDefault="00EF2F9F"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Please consult your </w:t>
      </w:r>
      <w:r w:rsidR="00EE311E">
        <w:rPr>
          <w:rFonts w:ascii="Arial" w:hAnsi="Arial" w:cs="Arial"/>
          <w:sz w:val="22"/>
          <w:szCs w:val="22"/>
        </w:rPr>
        <w:t>Contract</w:t>
      </w:r>
      <w:r w:rsidR="004706C0">
        <w:rPr>
          <w:rFonts w:ascii="Arial" w:hAnsi="Arial" w:cs="Arial"/>
          <w:sz w:val="22"/>
          <w:szCs w:val="22"/>
        </w:rPr>
        <w:t xml:space="preserve"> of Employment</w:t>
      </w:r>
      <w:r w:rsidRPr="00984480">
        <w:rPr>
          <w:rFonts w:ascii="Arial" w:hAnsi="Arial" w:cs="Arial"/>
          <w:sz w:val="22"/>
          <w:szCs w:val="22"/>
        </w:rPr>
        <w:t xml:space="preserve"> for details of o</w:t>
      </w:r>
      <w:r w:rsidR="00B445EC" w:rsidRPr="00984480">
        <w:rPr>
          <w:rFonts w:ascii="Arial" w:hAnsi="Arial" w:cs="Arial"/>
          <w:sz w:val="22"/>
          <w:szCs w:val="22"/>
        </w:rPr>
        <w:t>ur holiday year</w:t>
      </w:r>
      <w:r w:rsidRPr="00984480">
        <w:rPr>
          <w:rFonts w:ascii="Arial" w:hAnsi="Arial" w:cs="Arial"/>
          <w:sz w:val="22"/>
          <w:szCs w:val="22"/>
        </w:rPr>
        <w:t>.</w:t>
      </w:r>
    </w:p>
    <w:p w:rsidR="00CD2CC8" w:rsidRPr="00984480" w:rsidRDefault="00CD2CC8" w:rsidP="006E3F7A">
      <w:pPr>
        <w:pStyle w:val="DefaultText"/>
        <w:tabs>
          <w:tab w:val="left" w:pos="504"/>
          <w:tab w:val="left" w:pos="1008"/>
        </w:tabs>
        <w:jc w:val="both"/>
        <w:rPr>
          <w:rFonts w:ascii="Arial" w:hAnsi="Arial" w:cs="Arial"/>
          <w:sz w:val="22"/>
          <w:szCs w:val="22"/>
        </w:rPr>
      </w:pPr>
    </w:p>
    <w:p w:rsidR="00CD2CC8" w:rsidRPr="00984480" w:rsidRDefault="00CD2CC8" w:rsidP="006E3F7A">
      <w:pPr>
        <w:pStyle w:val="DefaultText"/>
        <w:tabs>
          <w:tab w:val="left" w:pos="504"/>
          <w:tab w:val="left" w:pos="1008"/>
        </w:tabs>
        <w:jc w:val="both"/>
        <w:outlineLvl w:val="1"/>
        <w:rPr>
          <w:rFonts w:ascii="Arial" w:hAnsi="Arial" w:cs="Arial"/>
          <w:sz w:val="22"/>
          <w:szCs w:val="22"/>
        </w:rPr>
      </w:pPr>
      <w:bookmarkStart w:id="116" w:name="_Toc25325699"/>
      <w:r w:rsidRPr="00984480">
        <w:rPr>
          <w:rFonts w:ascii="Arial" w:hAnsi="Arial" w:cs="Arial"/>
          <w:b/>
          <w:sz w:val="22"/>
          <w:szCs w:val="22"/>
        </w:rPr>
        <w:t>L</w:t>
      </w:r>
      <w:r w:rsidR="00625A29" w:rsidRPr="00984480">
        <w:rPr>
          <w:rFonts w:ascii="Arial" w:hAnsi="Arial" w:cs="Arial"/>
          <w:b/>
          <w:sz w:val="22"/>
          <w:szCs w:val="22"/>
        </w:rPr>
        <w:t>eaving During t</w:t>
      </w:r>
      <w:r w:rsidR="00BB0DB6" w:rsidRPr="00984480">
        <w:rPr>
          <w:rFonts w:ascii="Arial" w:hAnsi="Arial" w:cs="Arial"/>
          <w:b/>
          <w:sz w:val="22"/>
          <w:szCs w:val="22"/>
        </w:rPr>
        <w:t>he Holiday Year</w:t>
      </w:r>
      <w:bookmarkEnd w:id="116"/>
    </w:p>
    <w:p w:rsidR="00CD2CC8" w:rsidRPr="00984480" w:rsidRDefault="00CD2CC8" w:rsidP="006E3F7A">
      <w:pPr>
        <w:pStyle w:val="DefaultText"/>
        <w:tabs>
          <w:tab w:val="left" w:pos="504"/>
          <w:tab w:val="left" w:pos="1008"/>
        </w:tabs>
        <w:jc w:val="both"/>
        <w:rPr>
          <w:rFonts w:ascii="Arial" w:hAnsi="Arial" w:cs="Arial"/>
          <w:sz w:val="22"/>
          <w:szCs w:val="22"/>
        </w:rPr>
      </w:pPr>
    </w:p>
    <w:p w:rsidR="00CD2CC8" w:rsidRPr="00984480" w:rsidRDefault="00BB0DB6"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If</w:t>
      </w:r>
      <w:r w:rsidR="00CD2CC8" w:rsidRPr="00984480">
        <w:rPr>
          <w:rFonts w:ascii="Arial" w:hAnsi="Arial" w:cs="Arial"/>
          <w:sz w:val="22"/>
          <w:szCs w:val="22"/>
        </w:rPr>
        <w:t xml:space="preserve"> your employment </w:t>
      </w:r>
      <w:r w:rsidR="00E0718F" w:rsidRPr="00984480">
        <w:rPr>
          <w:rFonts w:ascii="Arial" w:hAnsi="Arial" w:cs="Arial"/>
          <w:sz w:val="22"/>
          <w:szCs w:val="22"/>
        </w:rPr>
        <w:t>end</w:t>
      </w:r>
      <w:r w:rsidR="008619F6" w:rsidRPr="00984480">
        <w:rPr>
          <w:rFonts w:ascii="Arial" w:hAnsi="Arial" w:cs="Arial"/>
          <w:sz w:val="22"/>
          <w:szCs w:val="22"/>
        </w:rPr>
        <w:t>s, we may require you</w:t>
      </w:r>
      <w:r w:rsidR="00CD2CC8" w:rsidRPr="00984480">
        <w:rPr>
          <w:rFonts w:ascii="Arial" w:hAnsi="Arial" w:cs="Arial"/>
          <w:sz w:val="22"/>
          <w:szCs w:val="22"/>
        </w:rPr>
        <w:t xml:space="preserve"> to take</w:t>
      </w:r>
      <w:r w:rsidR="008619F6" w:rsidRPr="00984480">
        <w:rPr>
          <w:rFonts w:ascii="Arial" w:hAnsi="Arial" w:cs="Arial"/>
          <w:sz w:val="22"/>
          <w:szCs w:val="22"/>
        </w:rPr>
        <w:t xml:space="preserve"> any</w:t>
      </w:r>
      <w:r w:rsidR="00CD2CC8" w:rsidRPr="00984480">
        <w:rPr>
          <w:rFonts w:ascii="Arial" w:hAnsi="Arial" w:cs="Arial"/>
          <w:sz w:val="22"/>
          <w:szCs w:val="22"/>
        </w:rPr>
        <w:t xml:space="preserve"> </w:t>
      </w:r>
      <w:r w:rsidR="008619F6" w:rsidRPr="00984480">
        <w:rPr>
          <w:rFonts w:ascii="Arial" w:hAnsi="Arial" w:cs="Arial"/>
          <w:sz w:val="22"/>
          <w:szCs w:val="22"/>
        </w:rPr>
        <w:t>accrued untaken holidays</w:t>
      </w:r>
      <w:r w:rsidR="00CD2CC8" w:rsidRPr="00984480">
        <w:rPr>
          <w:rFonts w:ascii="Arial" w:hAnsi="Arial" w:cs="Arial"/>
          <w:sz w:val="22"/>
          <w:szCs w:val="22"/>
        </w:rPr>
        <w:t xml:space="preserve"> before you leave.  </w:t>
      </w:r>
      <w:r w:rsidR="008619F6" w:rsidRPr="00984480">
        <w:rPr>
          <w:rFonts w:ascii="Arial" w:hAnsi="Arial" w:cs="Arial"/>
          <w:sz w:val="22"/>
          <w:szCs w:val="22"/>
        </w:rPr>
        <w:t xml:space="preserve">We pay any outstanding balance with your </w:t>
      </w:r>
      <w:r w:rsidR="00CD2CC8" w:rsidRPr="00984480">
        <w:rPr>
          <w:rFonts w:ascii="Arial" w:hAnsi="Arial" w:cs="Arial"/>
          <w:sz w:val="22"/>
          <w:szCs w:val="22"/>
        </w:rPr>
        <w:t>final pay</w:t>
      </w:r>
      <w:r w:rsidR="008619F6" w:rsidRPr="00984480">
        <w:rPr>
          <w:rFonts w:ascii="Arial" w:hAnsi="Arial" w:cs="Arial"/>
          <w:sz w:val="22"/>
          <w:szCs w:val="22"/>
        </w:rPr>
        <w:t xml:space="preserve"> if you cannot use up all holidays due</w:t>
      </w:r>
      <w:r w:rsidR="00CD2CC8" w:rsidRPr="00984480">
        <w:rPr>
          <w:rFonts w:ascii="Arial" w:hAnsi="Arial" w:cs="Arial"/>
          <w:sz w:val="22"/>
          <w:szCs w:val="22"/>
        </w:rPr>
        <w:t>.</w:t>
      </w:r>
    </w:p>
    <w:p w:rsidR="00CD2CC8" w:rsidRPr="00984480" w:rsidRDefault="00CD2CC8" w:rsidP="006E3F7A">
      <w:pPr>
        <w:pStyle w:val="DefaultText"/>
        <w:tabs>
          <w:tab w:val="left" w:pos="504"/>
          <w:tab w:val="left" w:pos="1008"/>
        </w:tabs>
        <w:jc w:val="both"/>
        <w:rPr>
          <w:rFonts w:ascii="Arial" w:hAnsi="Arial" w:cs="Arial"/>
          <w:sz w:val="22"/>
          <w:szCs w:val="22"/>
        </w:rPr>
      </w:pPr>
    </w:p>
    <w:p w:rsidR="00CD2CC8" w:rsidRPr="00984480" w:rsidRDefault="00330452" w:rsidP="006E3F7A">
      <w:pPr>
        <w:pStyle w:val="DefaultText"/>
        <w:tabs>
          <w:tab w:val="left" w:pos="504"/>
          <w:tab w:val="left" w:pos="1008"/>
        </w:tabs>
        <w:jc w:val="both"/>
        <w:rPr>
          <w:rFonts w:ascii="Arial" w:hAnsi="Arial" w:cs="Arial"/>
          <w:b/>
          <w:sz w:val="22"/>
          <w:szCs w:val="22"/>
          <w:u w:val="single"/>
        </w:rPr>
      </w:pPr>
      <w:r w:rsidRPr="00984480">
        <w:rPr>
          <w:rFonts w:ascii="Arial" w:hAnsi="Arial" w:cs="Arial"/>
          <w:sz w:val="22"/>
          <w:szCs w:val="22"/>
        </w:rPr>
        <w:t xml:space="preserve">If </w:t>
      </w:r>
      <w:r w:rsidR="008619F6" w:rsidRPr="00984480">
        <w:rPr>
          <w:rFonts w:ascii="Arial" w:hAnsi="Arial" w:cs="Arial"/>
          <w:sz w:val="22"/>
          <w:szCs w:val="22"/>
        </w:rPr>
        <w:t>holidays</w:t>
      </w:r>
      <w:r w:rsidRPr="00984480">
        <w:rPr>
          <w:rFonts w:ascii="Arial" w:hAnsi="Arial" w:cs="Arial"/>
          <w:sz w:val="22"/>
          <w:szCs w:val="22"/>
        </w:rPr>
        <w:t xml:space="preserve"> taken</w:t>
      </w:r>
      <w:r w:rsidR="00CD2CC8" w:rsidRPr="00984480">
        <w:rPr>
          <w:rFonts w:ascii="Arial" w:hAnsi="Arial" w:cs="Arial"/>
          <w:sz w:val="22"/>
          <w:szCs w:val="22"/>
        </w:rPr>
        <w:t xml:space="preserve"> </w:t>
      </w:r>
      <w:r w:rsidRPr="00984480">
        <w:rPr>
          <w:rFonts w:ascii="Arial" w:hAnsi="Arial" w:cs="Arial"/>
          <w:sz w:val="22"/>
          <w:szCs w:val="22"/>
        </w:rPr>
        <w:t>exceed</w:t>
      </w:r>
      <w:r w:rsidR="00CD2CC8" w:rsidRPr="00984480">
        <w:rPr>
          <w:rFonts w:ascii="Arial" w:hAnsi="Arial" w:cs="Arial"/>
          <w:sz w:val="22"/>
          <w:szCs w:val="22"/>
        </w:rPr>
        <w:t xml:space="preserve"> </w:t>
      </w:r>
      <w:r w:rsidRPr="00984480">
        <w:rPr>
          <w:rFonts w:ascii="Arial" w:hAnsi="Arial" w:cs="Arial"/>
          <w:sz w:val="22"/>
          <w:szCs w:val="22"/>
        </w:rPr>
        <w:t>those due</w:t>
      </w:r>
      <w:r w:rsidR="00CD2CC8" w:rsidRPr="00984480">
        <w:rPr>
          <w:rFonts w:ascii="Arial" w:hAnsi="Arial" w:cs="Arial"/>
          <w:sz w:val="22"/>
          <w:szCs w:val="22"/>
        </w:rPr>
        <w:t xml:space="preserve"> </w:t>
      </w:r>
      <w:r w:rsidRPr="00984480">
        <w:rPr>
          <w:rFonts w:ascii="Arial" w:hAnsi="Arial" w:cs="Arial"/>
          <w:sz w:val="22"/>
          <w:szCs w:val="22"/>
        </w:rPr>
        <w:t>when your</w:t>
      </w:r>
      <w:r w:rsidR="00CD2CC8" w:rsidRPr="00984480">
        <w:rPr>
          <w:rFonts w:ascii="Arial" w:hAnsi="Arial" w:cs="Arial"/>
          <w:sz w:val="22"/>
          <w:szCs w:val="22"/>
        </w:rPr>
        <w:t xml:space="preserve"> </w:t>
      </w:r>
      <w:r w:rsidR="00CC4C89" w:rsidRPr="00984480">
        <w:rPr>
          <w:rFonts w:ascii="Arial" w:hAnsi="Arial" w:cs="Arial"/>
          <w:sz w:val="22"/>
          <w:szCs w:val="22"/>
        </w:rPr>
        <w:t>employment ends</w:t>
      </w:r>
      <w:r w:rsidRPr="00984480">
        <w:rPr>
          <w:rFonts w:ascii="Arial" w:hAnsi="Arial" w:cs="Arial"/>
          <w:sz w:val="22"/>
          <w:szCs w:val="22"/>
        </w:rPr>
        <w:t xml:space="preserve">, we deduct an </w:t>
      </w:r>
      <w:r w:rsidR="00CD2CC8" w:rsidRPr="00984480">
        <w:rPr>
          <w:rFonts w:ascii="Arial" w:hAnsi="Arial" w:cs="Arial"/>
          <w:sz w:val="22"/>
          <w:szCs w:val="22"/>
        </w:rPr>
        <w:t xml:space="preserve">equivalent </w:t>
      </w:r>
      <w:r w:rsidRPr="00984480">
        <w:rPr>
          <w:rFonts w:ascii="Arial" w:hAnsi="Arial" w:cs="Arial"/>
          <w:sz w:val="22"/>
          <w:szCs w:val="22"/>
        </w:rPr>
        <w:t xml:space="preserve">sum </w:t>
      </w:r>
      <w:r w:rsidR="00CD2CC8" w:rsidRPr="00984480">
        <w:rPr>
          <w:rFonts w:ascii="Arial" w:hAnsi="Arial" w:cs="Arial"/>
          <w:sz w:val="22"/>
          <w:szCs w:val="22"/>
        </w:rPr>
        <w:t>from</w:t>
      </w:r>
      <w:r w:rsidRPr="00984480">
        <w:rPr>
          <w:rFonts w:ascii="Arial" w:hAnsi="Arial" w:cs="Arial"/>
          <w:sz w:val="22"/>
          <w:szCs w:val="22"/>
        </w:rPr>
        <w:t xml:space="preserve"> final pay. </w:t>
      </w:r>
      <w:r w:rsidR="006E3F7A" w:rsidRPr="00984480">
        <w:rPr>
          <w:rFonts w:ascii="Arial" w:hAnsi="Arial" w:cs="Arial"/>
          <w:sz w:val="22"/>
          <w:szCs w:val="22"/>
        </w:rPr>
        <w:t xml:space="preserve"> </w:t>
      </w:r>
      <w:r w:rsidRPr="00984480">
        <w:rPr>
          <w:rFonts w:ascii="Arial" w:hAnsi="Arial" w:cs="Arial"/>
          <w:sz w:val="22"/>
          <w:szCs w:val="22"/>
        </w:rPr>
        <w:t>We will notify you</w:t>
      </w:r>
      <w:r w:rsidR="00CD2CC8" w:rsidRPr="00984480">
        <w:rPr>
          <w:rFonts w:ascii="Arial" w:hAnsi="Arial" w:cs="Arial"/>
          <w:sz w:val="22"/>
          <w:szCs w:val="22"/>
        </w:rPr>
        <w:t xml:space="preserve"> of the detail in writing in advance.</w:t>
      </w:r>
    </w:p>
    <w:p w:rsidR="00D622A9" w:rsidRPr="00984480" w:rsidRDefault="00D622A9" w:rsidP="006E3F7A">
      <w:pPr>
        <w:pStyle w:val="DefaultText"/>
        <w:tabs>
          <w:tab w:val="left" w:pos="504"/>
          <w:tab w:val="left" w:pos="1008"/>
        </w:tabs>
        <w:jc w:val="both"/>
        <w:rPr>
          <w:rFonts w:ascii="Arial" w:hAnsi="Arial" w:cs="Arial"/>
          <w:b/>
          <w:sz w:val="22"/>
          <w:szCs w:val="22"/>
          <w:u w:val="single"/>
        </w:rPr>
      </w:pPr>
    </w:p>
    <w:p w:rsidR="004313A2" w:rsidRPr="00984480" w:rsidRDefault="004313A2" w:rsidP="006E3F7A">
      <w:pPr>
        <w:pStyle w:val="DefaultText"/>
        <w:tabs>
          <w:tab w:val="left" w:pos="504"/>
          <w:tab w:val="left" w:pos="1008"/>
        </w:tabs>
        <w:jc w:val="both"/>
        <w:outlineLvl w:val="1"/>
        <w:rPr>
          <w:rFonts w:ascii="Arial" w:hAnsi="Arial" w:cs="Arial"/>
          <w:b/>
          <w:sz w:val="22"/>
          <w:szCs w:val="22"/>
          <w:u w:val="single"/>
        </w:rPr>
      </w:pPr>
      <w:bookmarkStart w:id="117" w:name="_Toc25325700"/>
      <w:r w:rsidRPr="00984480">
        <w:rPr>
          <w:rFonts w:ascii="Arial" w:hAnsi="Arial" w:cs="Arial"/>
          <w:b/>
          <w:sz w:val="22"/>
          <w:szCs w:val="22"/>
        </w:rPr>
        <w:t>P</w:t>
      </w:r>
      <w:r w:rsidR="00625A29" w:rsidRPr="00984480">
        <w:rPr>
          <w:rFonts w:ascii="Arial" w:hAnsi="Arial" w:cs="Arial"/>
          <w:b/>
          <w:sz w:val="22"/>
          <w:szCs w:val="22"/>
        </w:rPr>
        <w:t>ayment i</w:t>
      </w:r>
      <w:r w:rsidR="00BB0DB6" w:rsidRPr="00984480">
        <w:rPr>
          <w:rFonts w:ascii="Arial" w:hAnsi="Arial" w:cs="Arial"/>
          <w:b/>
          <w:sz w:val="22"/>
          <w:szCs w:val="22"/>
        </w:rPr>
        <w:t>n Lieu</w:t>
      </w:r>
      <w:bookmarkEnd w:id="117"/>
    </w:p>
    <w:p w:rsidR="000740C7" w:rsidRPr="00984480" w:rsidRDefault="000740C7" w:rsidP="006E3F7A">
      <w:pPr>
        <w:pStyle w:val="DefaultText"/>
        <w:tabs>
          <w:tab w:val="left" w:pos="504"/>
        </w:tabs>
        <w:jc w:val="both"/>
        <w:rPr>
          <w:rFonts w:ascii="Arial" w:hAnsi="Arial" w:cs="Arial"/>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p>
    <w:p w:rsidR="00AF68B4" w:rsidRPr="00984480" w:rsidRDefault="00AF68B4" w:rsidP="006E3F7A">
      <w:pPr>
        <w:pStyle w:val="DefaultText"/>
        <w:tabs>
          <w:tab w:val="left" w:pos="504"/>
          <w:tab w:val="left" w:pos="1008"/>
        </w:tabs>
        <w:ind w:right="-45"/>
        <w:jc w:val="both"/>
        <w:rPr>
          <w:rFonts w:ascii="Arial" w:hAnsi="Arial" w:cs="Arial"/>
          <w:sz w:val="22"/>
          <w:szCs w:val="22"/>
        </w:rPr>
      </w:pPr>
      <w:r w:rsidRPr="00984480">
        <w:rPr>
          <w:rFonts w:ascii="Arial" w:hAnsi="Arial" w:cs="Arial"/>
          <w:sz w:val="22"/>
          <w:szCs w:val="22"/>
        </w:rPr>
        <w:t>By law, we may only consider payment in lieu of untaken holidays when you leave our employment.</w:t>
      </w:r>
    </w:p>
    <w:p w:rsidR="004313A2" w:rsidRPr="00984480" w:rsidRDefault="00BB0DB6" w:rsidP="006E3F7A">
      <w:pPr>
        <w:pStyle w:val="DefaultText"/>
        <w:tabs>
          <w:tab w:val="left" w:pos="504"/>
          <w:tab w:val="left" w:pos="1008"/>
        </w:tabs>
        <w:jc w:val="both"/>
        <w:outlineLvl w:val="1"/>
        <w:rPr>
          <w:rFonts w:ascii="Arial" w:hAnsi="Arial" w:cs="Arial"/>
          <w:sz w:val="22"/>
          <w:szCs w:val="22"/>
        </w:rPr>
      </w:pPr>
      <w:bookmarkStart w:id="118" w:name="_Toc25325701"/>
      <w:r w:rsidRPr="00984480">
        <w:rPr>
          <w:rFonts w:ascii="Arial" w:hAnsi="Arial" w:cs="Arial"/>
          <w:b/>
          <w:sz w:val="22"/>
          <w:szCs w:val="22"/>
        </w:rPr>
        <w:lastRenderedPageBreak/>
        <w:t>Public/Bank Holidays</w:t>
      </w:r>
      <w:bookmarkEnd w:id="118"/>
    </w:p>
    <w:p w:rsidR="004313A2" w:rsidRPr="00984480" w:rsidRDefault="004313A2" w:rsidP="006E3F7A">
      <w:pPr>
        <w:pStyle w:val="DefaultText"/>
        <w:tabs>
          <w:tab w:val="left" w:pos="504"/>
          <w:tab w:val="left" w:pos="1008"/>
        </w:tabs>
        <w:jc w:val="both"/>
        <w:rPr>
          <w:rFonts w:ascii="Arial" w:hAnsi="Arial" w:cs="Arial"/>
          <w:b/>
          <w:sz w:val="22"/>
          <w:szCs w:val="22"/>
          <w:u w:val="single"/>
        </w:rPr>
      </w:pPr>
    </w:p>
    <w:p w:rsidR="004313A2" w:rsidRPr="00984480" w:rsidRDefault="00681EEC" w:rsidP="006E3F7A">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identify </w:t>
      </w:r>
      <w:r w:rsidR="004313A2" w:rsidRPr="00984480">
        <w:rPr>
          <w:rFonts w:ascii="Arial" w:hAnsi="Arial" w:cs="Arial"/>
          <w:sz w:val="22"/>
          <w:szCs w:val="22"/>
        </w:rPr>
        <w:t xml:space="preserve">Public/Bank Holidays </w:t>
      </w:r>
      <w:r w:rsidRPr="00984480">
        <w:rPr>
          <w:rFonts w:ascii="Arial" w:hAnsi="Arial" w:cs="Arial"/>
          <w:sz w:val="22"/>
          <w:szCs w:val="22"/>
        </w:rPr>
        <w:t>that are</w:t>
      </w:r>
      <w:r w:rsidR="009A4A95" w:rsidRPr="00984480">
        <w:rPr>
          <w:rFonts w:ascii="Arial" w:hAnsi="Arial" w:cs="Arial"/>
          <w:sz w:val="22"/>
          <w:szCs w:val="22"/>
        </w:rPr>
        <w:t xml:space="preserve"> part of</w:t>
      </w:r>
      <w:r w:rsidRPr="00984480">
        <w:rPr>
          <w:rFonts w:ascii="Arial" w:hAnsi="Arial" w:cs="Arial"/>
          <w:sz w:val="22"/>
          <w:szCs w:val="22"/>
        </w:rPr>
        <w:t xml:space="preserve"> annual holidays</w:t>
      </w:r>
      <w:r w:rsidR="004F51D1" w:rsidRPr="00984480">
        <w:rPr>
          <w:rFonts w:ascii="Arial" w:hAnsi="Arial" w:cs="Arial"/>
          <w:sz w:val="22"/>
          <w:szCs w:val="22"/>
        </w:rPr>
        <w:t xml:space="preserve"> </w:t>
      </w:r>
      <w:r w:rsidRPr="00984480">
        <w:rPr>
          <w:rFonts w:ascii="Arial" w:hAnsi="Arial" w:cs="Arial"/>
          <w:sz w:val="22"/>
          <w:szCs w:val="22"/>
        </w:rPr>
        <w:t>in your</w:t>
      </w:r>
      <w:r w:rsidR="004F51D1" w:rsidRPr="00984480">
        <w:rPr>
          <w:rFonts w:ascii="Arial" w:hAnsi="Arial" w:cs="Arial"/>
          <w:sz w:val="22"/>
          <w:szCs w:val="22"/>
        </w:rPr>
        <w:t xml:space="preserve"> </w:t>
      </w:r>
      <w:r w:rsidR="006E3F7A" w:rsidRPr="00984480">
        <w:rPr>
          <w:rFonts w:ascii="Arial" w:hAnsi="Arial" w:cs="Arial"/>
          <w:sz w:val="22"/>
          <w:szCs w:val="22"/>
        </w:rPr>
        <w:t>P</w:t>
      </w:r>
      <w:r w:rsidR="004F51D1" w:rsidRPr="00984480">
        <w:rPr>
          <w:rFonts w:ascii="Arial" w:hAnsi="Arial" w:cs="Arial"/>
          <w:sz w:val="22"/>
          <w:szCs w:val="22"/>
        </w:rPr>
        <w:t xml:space="preserve">rincipal </w:t>
      </w:r>
      <w:r w:rsidR="006E3F7A" w:rsidRPr="00984480">
        <w:rPr>
          <w:rFonts w:ascii="Arial" w:hAnsi="Arial" w:cs="Arial"/>
          <w:sz w:val="22"/>
          <w:szCs w:val="22"/>
        </w:rPr>
        <w:t>S</w:t>
      </w:r>
      <w:r w:rsidR="004F51D1" w:rsidRPr="00984480">
        <w:rPr>
          <w:rFonts w:ascii="Arial" w:hAnsi="Arial" w:cs="Arial"/>
          <w:sz w:val="22"/>
          <w:szCs w:val="22"/>
        </w:rPr>
        <w:t>tatement of</w:t>
      </w:r>
      <w:r w:rsidRPr="00984480">
        <w:rPr>
          <w:rFonts w:ascii="Arial" w:hAnsi="Arial" w:cs="Arial"/>
          <w:sz w:val="22"/>
          <w:szCs w:val="22"/>
        </w:rPr>
        <w:t xml:space="preserve"> </w:t>
      </w:r>
      <w:r w:rsidR="006E3F7A" w:rsidRPr="00984480">
        <w:rPr>
          <w:rFonts w:ascii="Arial" w:hAnsi="Arial" w:cs="Arial"/>
          <w:sz w:val="22"/>
          <w:szCs w:val="22"/>
        </w:rPr>
        <w:t>T</w:t>
      </w:r>
      <w:r w:rsidRPr="00984480">
        <w:rPr>
          <w:rFonts w:ascii="Arial" w:hAnsi="Arial" w:cs="Arial"/>
          <w:sz w:val="22"/>
          <w:szCs w:val="22"/>
        </w:rPr>
        <w:t xml:space="preserve">erms and </w:t>
      </w:r>
      <w:r w:rsidR="006E3F7A" w:rsidRPr="00984480">
        <w:rPr>
          <w:rFonts w:ascii="Arial" w:hAnsi="Arial" w:cs="Arial"/>
          <w:sz w:val="22"/>
          <w:szCs w:val="22"/>
        </w:rPr>
        <w:t>C</w:t>
      </w:r>
      <w:r w:rsidRPr="00984480">
        <w:rPr>
          <w:rFonts w:ascii="Arial" w:hAnsi="Arial" w:cs="Arial"/>
          <w:sz w:val="22"/>
          <w:szCs w:val="22"/>
        </w:rPr>
        <w:t>onditions</w:t>
      </w:r>
      <w:r w:rsidR="006E3F7A" w:rsidRPr="00984480">
        <w:rPr>
          <w:rFonts w:ascii="Arial" w:hAnsi="Arial" w:cs="Arial"/>
          <w:sz w:val="22"/>
          <w:szCs w:val="22"/>
        </w:rPr>
        <w:t>.</w:t>
      </w:r>
    </w:p>
    <w:p w:rsidR="00355C40" w:rsidRPr="00984480" w:rsidRDefault="00355C40" w:rsidP="006E3F7A">
      <w:pPr>
        <w:pStyle w:val="DefaultText"/>
        <w:tabs>
          <w:tab w:val="left" w:pos="504"/>
          <w:tab w:val="left" w:pos="1008"/>
        </w:tabs>
        <w:jc w:val="both"/>
        <w:rPr>
          <w:rFonts w:ascii="Arial" w:hAnsi="Arial" w:cs="Arial"/>
          <w:sz w:val="22"/>
          <w:szCs w:val="22"/>
        </w:rPr>
      </w:pPr>
    </w:p>
    <w:p w:rsidR="00355C40" w:rsidRPr="00984480" w:rsidRDefault="00D46BE5" w:rsidP="006E3F7A">
      <w:pPr>
        <w:tabs>
          <w:tab w:val="left" w:pos="504"/>
          <w:tab w:val="left" w:pos="1008"/>
        </w:tabs>
        <w:jc w:val="both"/>
        <w:outlineLvl w:val="1"/>
        <w:rPr>
          <w:rFonts w:ascii="Arial" w:hAnsi="Arial" w:cs="Arial"/>
          <w:b/>
          <w:sz w:val="22"/>
          <w:szCs w:val="22"/>
        </w:rPr>
      </w:pPr>
      <w:bookmarkStart w:id="119" w:name="_Toc25325702"/>
      <w:r w:rsidRPr="00984480">
        <w:rPr>
          <w:rFonts w:ascii="Arial" w:hAnsi="Arial" w:cs="Arial"/>
          <w:b/>
          <w:sz w:val="22"/>
          <w:szCs w:val="22"/>
        </w:rPr>
        <w:t>S</w:t>
      </w:r>
      <w:r w:rsidR="00BB0DB6" w:rsidRPr="00984480">
        <w:rPr>
          <w:rFonts w:ascii="Arial" w:hAnsi="Arial" w:cs="Arial"/>
          <w:b/>
          <w:sz w:val="22"/>
          <w:szCs w:val="22"/>
        </w:rPr>
        <w:t xml:space="preserve">ickness </w:t>
      </w:r>
      <w:r w:rsidR="006E3F7A" w:rsidRPr="00984480">
        <w:rPr>
          <w:rFonts w:ascii="Arial" w:hAnsi="Arial" w:cs="Arial"/>
          <w:b/>
          <w:sz w:val="22"/>
          <w:szCs w:val="22"/>
        </w:rPr>
        <w:t>d</w:t>
      </w:r>
      <w:r w:rsidR="00681EEC" w:rsidRPr="00984480">
        <w:rPr>
          <w:rFonts w:ascii="Arial" w:hAnsi="Arial" w:cs="Arial"/>
          <w:b/>
          <w:sz w:val="22"/>
          <w:szCs w:val="22"/>
        </w:rPr>
        <w:t>uring</w:t>
      </w:r>
      <w:r w:rsidR="00BB0DB6" w:rsidRPr="00984480">
        <w:rPr>
          <w:rFonts w:ascii="Arial" w:hAnsi="Arial" w:cs="Arial"/>
          <w:b/>
          <w:sz w:val="22"/>
          <w:szCs w:val="22"/>
        </w:rPr>
        <w:t xml:space="preserve"> Authorised Holidays</w:t>
      </w:r>
      <w:bookmarkEnd w:id="119"/>
    </w:p>
    <w:p w:rsidR="00355C40" w:rsidRPr="00984480" w:rsidRDefault="00355C40" w:rsidP="006E3F7A">
      <w:pPr>
        <w:tabs>
          <w:tab w:val="left" w:pos="504"/>
          <w:tab w:val="left" w:pos="1008"/>
        </w:tabs>
        <w:jc w:val="both"/>
        <w:rPr>
          <w:rFonts w:ascii="Arial" w:hAnsi="Arial" w:cs="Arial"/>
          <w:b/>
          <w:sz w:val="22"/>
          <w:szCs w:val="22"/>
        </w:rPr>
      </w:pPr>
    </w:p>
    <w:p w:rsidR="009F04F5" w:rsidRPr="00984480" w:rsidRDefault="00043C32" w:rsidP="006E3F7A">
      <w:pPr>
        <w:tabs>
          <w:tab w:val="left" w:pos="504"/>
          <w:tab w:val="left" w:pos="1008"/>
        </w:tabs>
        <w:jc w:val="both"/>
        <w:rPr>
          <w:rFonts w:ascii="Arial" w:hAnsi="Arial" w:cs="Arial"/>
          <w:sz w:val="22"/>
          <w:szCs w:val="22"/>
        </w:rPr>
      </w:pPr>
      <w:r w:rsidRPr="00984480">
        <w:rPr>
          <w:rFonts w:ascii="Arial" w:hAnsi="Arial" w:cs="Arial"/>
          <w:sz w:val="22"/>
          <w:szCs w:val="22"/>
        </w:rPr>
        <w:t>Should you fall ill during a period of approved annual leave, you may convert such days to sick</w:t>
      </w:r>
      <w:r w:rsidR="006E3F7A" w:rsidRPr="00984480">
        <w:rPr>
          <w:rFonts w:ascii="Arial" w:hAnsi="Arial" w:cs="Arial"/>
          <w:sz w:val="22"/>
          <w:szCs w:val="22"/>
        </w:rPr>
        <w:t xml:space="preserve"> </w:t>
      </w:r>
      <w:r w:rsidRPr="00984480">
        <w:rPr>
          <w:rFonts w:ascii="Arial" w:hAnsi="Arial" w:cs="Arial"/>
          <w:sz w:val="22"/>
          <w:szCs w:val="22"/>
        </w:rPr>
        <w:t xml:space="preserve">leave. </w:t>
      </w:r>
      <w:r w:rsidR="006E3F7A" w:rsidRPr="00984480">
        <w:rPr>
          <w:rFonts w:ascii="Arial" w:hAnsi="Arial" w:cs="Arial"/>
          <w:sz w:val="22"/>
          <w:szCs w:val="22"/>
        </w:rPr>
        <w:t xml:space="preserve"> </w:t>
      </w:r>
      <w:r w:rsidRPr="00984480">
        <w:rPr>
          <w:rFonts w:ascii="Arial" w:hAnsi="Arial" w:cs="Arial"/>
          <w:sz w:val="22"/>
          <w:szCs w:val="22"/>
        </w:rPr>
        <w:t xml:space="preserve">A corresponding period of annual leave may be taken </w:t>
      </w:r>
      <w:proofErr w:type="gramStart"/>
      <w:r w:rsidRPr="00984480">
        <w:rPr>
          <w:rFonts w:ascii="Arial" w:hAnsi="Arial" w:cs="Arial"/>
          <w:sz w:val="22"/>
          <w:szCs w:val="22"/>
        </w:rPr>
        <w:t>at a later date</w:t>
      </w:r>
      <w:proofErr w:type="gramEnd"/>
      <w:r w:rsidRPr="00984480">
        <w:rPr>
          <w:rFonts w:ascii="Arial" w:hAnsi="Arial" w:cs="Arial"/>
          <w:sz w:val="22"/>
          <w:szCs w:val="22"/>
        </w:rPr>
        <w:t xml:space="preserve">. </w:t>
      </w:r>
      <w:r w:rsidR="006E3F7A" w:rsidRPr="00984480">
        <w:rPr>
          <w:rFonts w:ascii="Arial" w:hAnsi="Arial" w:cs="Arial"/>
          <w:sz w:val="22"/>
          <w:szCs w:val="22"/>
        </w:rPr>
        <w:t xml:space="preserve"> </w:t>
      </w:r>
      <w:r w:rsidRPr="00984480">
        <w:rPr>
          <w:rFonts w:ascii="Arial" w:hAnsi="Arial" w:cs="Arial"/>
          <w:sz w:val="22"/>
          <w:szCs w:val="22"/>
        </w:rPr>
        <w:t>You must agree such later period in the normal way.</w:t>
      </w:r>
      <w:r w:rsidR="006E3F7A" w:rsidRPr="00984480">
        <w:rPr>
          <w:rFonts w:ascii="Arial" w:hAnsi="Arial" w:cs="Arial"/>
          <w:sz w:val="22"/>
          <w:szCs w:val="22"/>
        </w:rPr>
        <w:t xml:space="preserve"> </w:t>
      </w:r>
      <w:r w:rsidRPr="00984480">
        <w:rPr>
          <w:rFonts w:ascii="Arial" w:hAnsi="Arial" w:cs="Arial"/>
          <w:sz w:val="22"/>
          <w:szCs w:val="22"/>
        </w:rPr>
        <w:t xml:space="preserve"> You must notify us of yo</w:t>
      </w:r>
      <w:r w:rsidR="006E3F7A" w:rsidRPr="00984480">
        <w:rPr>
          <w:rFonts w:ascii="Arial" w:hAnsi="Arial" w:cs="Arial"/>
          <w:sz w:val="22"/>
          <w:szCs w:val="22"/>
        </w:rPr>
        <w:t>ur illness as soon as possible.</w:t>
      </w:r>
    </w:p>
    <w:p w:rsidR="009F04F5" w:rsidRPr="00984480" w:rsidRDefault="009F04F5" w:rsidP="006E3F7A">
      <w:pPr>
        <w:tabs>
          <w:tab w:val="left" w:pos="504"/>
          <w:tab w:val="left" w:pos="1008"/>
        </w:tabs>
        <w:jc w:val="both"/>
        <w:rPr>
          <w:rFonts w:ascii="Arial" w:hAnsi="Arial" w:cs="Arial"/>
          <w:sz w:val="22"/>
          <w:szCs w:val="22"/>
        </w:rPr>
      </w:pPr>
    </w:p>
    <w:p w:rsidR="00043C32" w:rsidRPr="00984480" w:rsidRDefault="00043C32" w:rsidP="006E3F7A">
      <w:pPr>
        <w:tabs>
          <w:tab w:val="left" w:pos="504"/>
          <w:tab w:val="left" w:pos="1008"/>
        </w:tabs>
        <w:jc w:val="both"/>
        <w:rPr>
          <w:rFonts w:ascii="Arial" w:hAnsi="Arial" w:cs="Arial"/>
          <w:sz w:val="22"/>
          <w:szCs w:val="22"/>
        </w:rPr>
      </w:pPr>
      <w:r w:rsidRPr="00984480">
        <w:rPr>
          <w:rFonts w:ascii="Arial" w:hAnsi="Arial" w:cs="Arial"/>
          <w:sz w:val="22"/>
          <w:szCs w:val="22"/>
        </w:rPr>
        <w:t xml:space="preserve">This provision also applies to </w:t>
      </w:r>
      <w:r w:rsidR="006E3F7A" w:rsidRPr="00984480">
        <w:rPr>
          <w:rFonts w:ascii="Arial" w:hAnsi="Arial" w:cs="Arial"/>
          <w:sz w:val="22"/>
          <w:szCs w:val="22"/>
        </w:rPr>
        <w:t>Public/B</w:t>
      </w:r>
      <w:r w:rsidRPr="00984480">
        <w:rPr>
          <w:rFonts w:ascii="Arial" w:hAnsi="Arial" w:cs="Arial"/>
          <w:sz w:val="22"/>
          <w:szCs w:val="22"/>
        </w:rPr>
        <w:t xml:space="preserve">ank </w:t>
      </w:r>
      <w:r w:rsidR="006E3F7A" w:rsidRPr="00984480">
        <w:rPr>
          <w:rFonts w:ascii="Arial" w:hAnsi="Arial" w:cs="Arial"/>
          <w:sz w:val="22"/>
          <w:szCs w:val="22"/>
        </w:rPr>
        <w:t>H</w:t>
      </w:r>
      <w:r w:rsidRPr="00984480">
        <w:rPr>
          <w:rFonts w:ascii="Arial" w:hAnsi="Arial" w:cs="Arial"/>
          <w:sz w:val="22"/>
          <w:szCs w:val="22"/>
        </w:rPr>
        <w:t>olidays.</w:t>
      </w:r>
    </w:p>
    <w:p w:rsidR="00043C32" w:rsidRPr="00984480" w:rsidRDefault="00043C32" w:rsidP="006E3F7A">
      <w:pPr>
        <w:pStyle w:val="DefaultText"/>
        <w:tabs>
          <w:tab w:val="left" w:pos="504"/>
        </w:tabs>
        <w:jc w:val="both"/>
        <w:rPr>
          <w:rFonts w:ascii="Arial" w:hAnsi="Arial" w:cs="Arial"/>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p>
    <w:p w:rsidR="00043C32" w:rsidRPr="00984480" w:rsidRDefault="00043C32" w:rsidP="006E3F7A">
      <w:pPr>
        <w:tabs>
          <w:tab w:val="left" w:pos="504"/>
          <w:tab w:val="left" w:pos="1008"/>
        </w:tabs>
        <w:jc w:val="both"/>
        <w:rPr>
          <w:rFonts w:ascii="Arial" w:hAnsi="Arial" w:cs="Arial"/>
          <w:sz w:val="22"/>
          <w:szCs w:val="22"/>
        </w:rPr>
      </w:pPr>
      <w:r w:rsidRPr="00984480">
        <w:rPr>
          <w:rFonts w:ascii="Arial" w:hAnsi="Arial" w:cs="Arial"/>
          <w:sz w:val="22"/>
          <w:szCs w:val="22"/>
        </w:rPr>
        <w:t xml:space="preserve">You should notify us personally or, otherwise, via a relative, friend or neighbour. </w:t>
      </w:r>
      <w:r w:rsidR="006E3F7A" w:rsidRPr="00984480">
        <w:rPr>
          <w:rFonts w:ascii="Arial" w:hAnsi="Arial" w:cs="Arial"/>
          <w:sz w:val="22"/>
          <w:szCs w:val="22"/>
        </w:rPr>
        <w:t xml:space="preserve"> </w:t>
      </w:r>
      <w:r w:rsidRPr="00984480">
        <w:rPr>
          <w:rFonts w:ascii="Arial" w:hAnsi="Arial" w:cs="Arial"/>
          <w:sz w:val="22"/>
          <w:szCs w:val="22"/>
        </w:rPr>
        <w:t>Please do this</w:t>
      </w:r>
      <w:r w:rsidR="006E3F7A" w:rsidRPr="00984480">
        <w:rPr>
          <w:rFonts w:ascii="Arial" w:hAnsi="Arial" w:cs="Arial"/>
          <w:sz w:val="22"/>
          <w:szCs w:val="22"/>
        </w:rPr>
        <w:t xml:space="preserve"> </w:t>
      </w:r>
      <w:r w:rsidRPr="00984480">
        <w:rPr>
          <w:rFonts w:ascii="Arial" w:hAnsi="Arial" w:cs="Arial"/>
          <w:sz w:val="22"/>
          <w:szCs w:val="22"/>
        </w:rPr>
        <w:t>by telepho</w:t>
      </w:r>
      <w:r w:rsidR="006E3F7A" w:rsidRPr="00984480">
        <w:rPr>
          <w:rFonts w:ascii="Arial" w:hAnsi="Arial" w:cs="Arial"/>
          <w:sz w:val="22"/>
          <w:szCs w:val="22"/>
        </w:rPr>
        <w:t>ne at the earliest opportunity.</w:t>
      </w:r>
    </w:p>
    <w:p w:rsidR="00681EEC" w:rsidRPr="00984480" w:rsidRDefault="00681EEC" w:rsidP="006E3F7A">
      <w:pPr>
        <w:tabs>
          <w:tab w:val="left" w:pos="504"/>
          <w:tab w:val="left" w:pos="1008"/>
        </w:tabs>
        <w:jc w:val="both"/>
        <w:rPr>
          <w:rFonts w:ascii="Arial" w:hAnsi="Arial" w:cs="Arial"/>
          <w:sz w:val="22"/>
          <w:szCs w:val="22"/>
        </w:rPr>
      </w:pPr>
    </w:p>
    <w:p w:rsidR="005D710A" w:rsidRPr="00984480" w:rsidRDefault="005D710A" w:rsidP="006E3F7A">
      <w:pPr>
        <w:tabs>
          <w:tab w:val="left" w:pos="504"/>
          <w:tab w:val="left" w:pos="1008"/>
        </w:tabs>
        <w:jc w:val="both"/>
        <w:rPr>
          <w:rFonts w:ascii="Arial" w:hAnsi="Arial" w:cs="Arial"/>
          <w:sz w:val="22"/>
          <w:szCs w:val="22"/>
        </w:rPr>
      </w:pPr>
      <w:r w:rsidRPr="00984480">
        <w:rPr>
          <w:rFonts w:ascii="Arial" w:hAnsi="Arial" w:cs="Arial"/>
          <w:sz w:val="22"/>
          <w:szCs w:val="22"/>
        </w:rPr>
        <w:t>Email communication or sending a text message is not acceptable.</w:t>
      </w:r>
    </w:p>
    <w:p w:rsidR="00A91EE3" w:rsidRPr="00984480" w:rsidRDefault="00A91EE3" w:rsidP="006E3F7A">
      <w:pPr>
        <w:tabs>
          <w:tab w:val="left" w:pos="504"/>
          <w:tab w:val="left" w:pos="1008"/>
        </w:tabs>
        <w:jc w:val="both"/>
        <w:rPr>
          <w:rFonts w:ascii="Arial" w:hAnsi="Arial" w:cs="Arial"/>
          <w:sz w:val="22"/>
          <w:szCs w:val="22"/>
        </w:rPr>
      </w:pPr>
    </w:p>
    <w:p w:rsidR="00D448C1" w:rsidRPr="00984480" w:rsidRDefault="00D448C1" w:rsidP="006E3F7A">
      <w:pPr>
        <w:tabs>
          <w:tab w:val="left" w:pos="504"/>
          <w:tab w:val="left" w:pos="1008"/>
        </w:tabs>
        <w:jc w:val="both"/>
        <w:rPr>
          <w:rFonts w:ascii="Arial" w:hAnsi="Arial" w:cs="Arial"/>
          <w:sz w:val="22"/>
          <w:szCs w:val="22"/>
        </w:rPr>
      </w:pPr>
      <w:r w:rsidRPr="00984480">
        <w:rPr>
          <w:rFonts w:ascii="Arial" w:hAnsi="Arial" w:cs="Arial"/>
          <w:sz w:val="22"/>
          <w:szCs w:val="22"/>
        </w:rPr>
        <w:t xml:space="preserve">If you </w:t>
      </w:r>
      <w:r w:rsidR="00681EEC" w:rsidRPr="00984480">
        <w:rPr>
          <w:rFonts w:ascii="Arial" w:hAnsi="Arial" w:cs="Arial"/>
          <w:sz w:val="22"/>
          <w:szCs w:val="22"/>
        </w:rPr>
        <w:t>cannot</w:t>
      </w:r>
      <w:r w:rsidRPr="00984480">
        <w:rPr>
          <w:rFonts w:ascii="Arial" w:hAnsi="Arial" w:cs="Arial"/>
          <w:sz w:val="22"/>
          <w:szCs w:val="22"/>
        </w:rPr>
        <w:t xml:space="preserve"> return to work </w:t>
      </w:r>
      <w:r w:rsidR="00681EEC" w:rsidRPr="00984480">
        <w:rPr>
          <w:rFonts w:ascii="Arial" w:hAnsi="Arial" w:cs="Arial"/>
          <w:sz w:val="22"/>
          <w:szCs w:val="22"/>
        </w:rPr>
        <w:t>when</w:t>
      </w:r>
      <w:r w:rsidRPr="00984480">
        <w:rPr>
          <w:rFonts w:ascii="Arial" w:hAnsi="Arial" w:cs="Arial"/>
          <w:sz w:val="22"/>
          <w:szCs w:val="22"/>
        </w:rPr>
        <w:t xml:space="preserve"> originally due back from holiday, you must keep </w:t>
      </w:r>
      <w:r w:rsidR="00BE37C3" w:rsidRPr="00984480">
        <w:rPr>
          <w:rFonts w:ascii="Arial" w:hAnsi="Arial" w:cs="Arial"/>
          <w:sz w:val="22"/>
          <w:szCs w:val="22"/>
        </w:rPr>
        <w:t>us notified of</w:t>
      </w:r>
      <w:r w:rsidR="00A91EE3" w:rsidRPr="00984480">
        <w:rPr>
          <w:rFonts w:ascii="Arial" w:hAnsi="Arial" w:cs="Arial"/>
          <w:sz w:val="22"/>
          <w:szCs w:val="22"/>
        </w:rPr>
        <w:t xml:space="preserve"> progress. </w:t>
      </w:r>
      <w:r w:rsidR="006E3F7A" w:rsidRPr="00984480">
        <w:rPr>
          <w:rFonts w:ascii="Arial" w:hAnsi="Arial" w:cs="Arial"/>
          <w:sz w:val="22"/>
          <w:szCs w:val="22"/>
        </w:rPr>
        <w:t xml:space="preserve"> </w:t>
      </w:r>
      <w:r w:rsidR="00A91EE3" w:rsidRPr="00984480">
        <w:rPr>
          <w:rFonts w:ascii="Arial" w:hAnsi="Arial" w:cs="Arial"/>
          <w:sz w:val="22"/>
          <w:szCs w:val="22"/>
        </w:rPr>
        <w:t>You must also</w:t>
      </w:r>
      <w:r w:rsidRPr="00984480">
        <w:rPr>
          <w:rFonts w:ascii="Arial" w:hAnsi="Arial" w:cs="Arial"/>
          <w:sz w:val="22"/>
          <w:szCs w:val="22"/>
        </w:rPr>
        <w:t xml:space="preserve"> provide consecutive medical certificates </w:t>
      </w:r>
      <w:r w:rsidR="00C4285B" w:rsidRPr="00984480">
        <w:rPr>
          <w:rFonts w:ascii="Arial" w:hAnsi="Arial" w:cs="Arial"/>
          <w:sz w:val="22"/>
          <w:szCs w:val="22"/>
        </w:rPr>
        <w:t xml:space="preserve">to cover the </w:t>
      </w:r>
      <w:r w:rsidR="00540571" w:rsidRPr="00984480">
        <w:rPr>
          <w:rFonts w:ascii="Arial" w:hAnsi="Arial" w:cs="Arial"/>
          <w:sz w:val="22"/>
          <w:szCs w:val="22"/>
        </w:rPr>
        <w:t>total</w:t>
      </w:r>
      <w:r w:rsidR="00C4285B" w:rsidRPr="00984480">
        <w:rPr>
          <w:rFonts w:ascii="Arial" w:hAnsi="Arial" w:cs="Arial"/>
          <w:sz w:val="22"/>
          <w:szCs w:val="22"/>
        </w:rPr>
        <w:t xml:space="preserve"> period</w:t>
      </w:r>
      <w:r w:rsidR="00681EEC" w:rsidRPr="00984480">
        <w:rPr>
          <w:rFonts w:ascii="Arial" w:hAnsi="Arial" w:cs="Arial"/>
          <w:sz w:val="22"/>
          <w:szCs w:val="22"/>
        </w:rPr>
        <w:t xml:space="preserve"> (in English)</w:t>
      </w:r>
      <w:r w:rsidRPr="00984480">
        <w:rPr>
          <w:rFonts w:ascii="Arial" w:hAnsi="Arial" w:cs="Arial"/>
          <w:sz w:val="22"/>
          <w:szCs w:val="22"/>
        </w:rPr>
        <w:t>.</w:t>
      </w:r>
    </w:p>
    <w:p w:rsidR="00D448C1" w:rsidRPr="00984480" w:rsidRDefault="00D448C1" w:rsidP="006E3F7A">
      <w:pPr>
        <w:tabs>
          <w:tab w:val="left" w:pos="504"/>
          <w:tab w:val="left" w:pos="1008"/>
        </w:tabs>
        <w:ind w:left="504" w:hanging="504"/>
        <w:jc w:val="both"/>
        <w:rPr>
          <w:rFonts w:ascii="Arial" w:hAnsi="Arial" w:cs="Arial"/>
          <w:sz w:val="22"/>
          <w:szCs w:val="22"/>
        </w:rPr>
      </w:pPr>
    </w:p>
    <w:p w:rsidR="00D448C1" w:rsidRPr="00984480" w:rsidRDefault="00681EEC" w:rsidP="006E3F7A">
      <w:pPr>
        <w:tabs>
          <w:tab w:val="left" w:pos="504"/>
          <w:tab w:val="left" w:pos="1008"/>
        </w:tabs>
        <w:jc w:val="both"/>
        <w:rPr>
          <w:rFonts w:ascii="Arial" w:hAnsi="Arial" w:cs="Arial"/>
          <w:sz w:val="22"/>
          <w:szCs w:val="22"/>
        </w:rPr>
      </w:pPr>
      <w:r w:rsidRPr="00984480">
        <w:rPr>
          <w:rFonts w:ascii="Arial" w:hAnsi="Arial" w:cs="Arial"/>
          <w:sz w:val="22"/>
          <w:szCs w:val="22"/>
        </w:rPr>
        <w:t>This</w:t>
      </w:r>
      <w:r w:rsidR="0072297C" w:rsidRPr="00984480">
        <w:rPr>
          <w:rFonts w:ascii="Arial" w:hAnsi="Arial" w:cs="Arial"/>
          <w:sz w:val="22"/>
          <w:szCs w:val="22"/>
        </w:rPr>
        <w:t xml:space="preserve"> </w:t>
      </w:r>
      <w:r w:rsidRPr="00984480">
        <w:rPr>
          <w:rFonts w:ascii="Arial" w:hAnsi="Arial" w:cs="Arial"/>
          <w:sz w:val="22"/>
          <w:szCs w:val="22"/>
        </w:rPr>
        <w:t xml:space="preserve">facility only applies to sickness </w:t>
      </w:r>
      <w:r w:rsidR="00D448C1" w:rsidRPr="00984480">
        <w:rPr>
          <w:rFonts w:ascii="Arial" w:hAnsi="Arial" w:cs="Arial"/>
          <w:sz w:val="22"/>
          <w:szCs w:val="22"/>
        </w:rPr>
        <w:t>during the statutory peri</w:t>
      </w:r>
      <w:r w:rsidR="00BE37C3" w:rsidRPr="00984480">
        <w:rPr>
          <w:rFonts w:ascii="Arial" w:hAnsi="Arial" w:cs="Arial"/>
          <w:sz w:val="22"/>
          <w:szCs w:val="22"/>
        </w:rPr>
        <w:t>od of annual holidays</w:t>
      </w:r>
      <w:r w:rsidR="00D448C1" w:rsidRPr="00984480">
        <w:rPr>
          <w:rFonts w:ascii="Arial" w:hAnsi="Arial" w:cs="Arial"/>
          <w:sz w:val="22"/>
          <w:szCs w:val="22"/>
        </w:rPr>
        <w:t xml:space="preserve"> (</w:t>
      </w:r>
      <w:r w:rsidR="00BE37C3" w:rsidRPr="00984480">
        <w:rPr>
          <w:rFonts w:ascii="Arial" w:hAnsi="Arial" w:cs="Arial"/>
          <w:sz w:val="22"/>
          <w:szCs w:val="22"/>
        </w:rPr>
        <w:t>the first</w:t>
      </w:r>
      <w:r w:rsidR="00D448C1" w:rsidRPr="00984480">
        <w:rPr>
          <w:rFonts w:ascii="Arial" w:hAnsi="Arial" w:cs="Arial"/>
          <w:sz w:val="22"/>
          <w:szCs w:val="22"/>
        </w:rPr>
        <w:t xml:space="preserve"> 5.6 working weeks).</w:t>
      </w:r>
    </w:p>
    <w:p w:rsidR="00CC335E" w:rsidRPr="00984480" w:rsidRDefault="00CC335E" w:rsidP="006E3F7A">
      <w:pPr>
        <w:pStyle w:val="DefaultText"/>
        <w:tabs>
          <w:tab w:val="left" w:pos="504"/>
        </w:tabs>
        <w:jc w:val="both"/>
      </w:pPr>
    </w:p>
    <w:p w:rsidR="00355C40" w:rsidRPr="00984480" w:rsidRDefault="00F27F2A" w:rsidP="006E3F7A">
      <w:pPr>
        <w:tabs>
          <w:tab w:val="left" w:pos="504"/>
          <w:tab w:val="left" w:pos="1008"/>
        </w:tabs>
        <w:jc w:val="both"/>
        <w:rPr>
          <w:rFonts w:ascii="Arial" w:hAnsi="Arial" w:cs="Arial"/>
          <w:sz w:val="22"/>
          <w:szCs w:val="22"/>
        </w:rPr>
      </w:pPr>
      <w:r w:rsidRPr="00984480">
        <w:rPr>
          <w:rFonts w:ascii="Arial" w:hAnsi="Arial" w:cs="Arial"/>
          <w:sz w:val="22"/>
          <w:szCs w:val="22"/>
        </w:rPr>
        <w:t>If</w:t>
      </w:r>
      <w:r w:rsidR="00355C40" w:rsidRPr="00984480">
        <w:rPr>
          <w:rFonts w:ascii="Arial" w:hAnsi="Arial" w:cs="Arial"/>
          <w:sz w:val="22"/>
          <w:szCs w:val="22"/>
        </w:rPr>
        <w:t xml:space="preserve"> you convert a period of appr</w:t>
      </w:r>
      <w:r w:rsidR="00B56779" w:rsidRPr="00984480">
        <w:rPr>
          <w:rFonts w:ascii="Arial" w:hAnsi="Arial" w:cs="Arial"/>
          <w:sz w:val="22"/>
          <w:szCs w:val="22"/>
        </w:rPr>
        <w:t>oved annual leave to sick l</w:t>
      </w:r>
      <w:r w:rsidR="003400F1" w:rsidRPr="00984480">
        <w:rPr>
          <w:rFonts w:ascii="Arial" w:hAnsi="Arial" w:cs="Arial"/>
          <w:sz w:val="22"/>
          <w:szCs w:val="22"/>
        </w:rPr>
        <w:t xml:space="preserve">eave, </w:t>
      </w:r>
      <w:r w:rsidR="0072297C" w:rsidRPr="00984480">
        <w:rPr>
          <w:rFonts w:ascii="Arial" w:hAnsi="Arial" w:cs="Arial"/>
          <w:sz w:val="22"/>
          <w:szCs w:val="22"/>
        </w:rPr>
        <w:t xml:space="preserve">our </w:t>
      </w:r>
      <w:r w:rsidR="00B56779" w:rsidRPr="00984480">
        <w:rPr>
          <w:rFonts w:ascii="Arial" w:hAnsi="Arial" w:cs="Arial"/>
          <w:sz w:val="22"/>
          <w:szCs w:val="22"/>
        </w:rPr>
        <w:t>contractual sickness</w:t>
      </w:r>
      <w:r w:rsidR="009A4A95" w:rsidRPr="00984480">
        <w:rPr>
          <w:rFonts w:ascii="Arial" w:hAnsi="Arial" w:cs="Arial"/>
          <w:sz w:val="22"/>
          <w:szCs w:val="22"/>
        </w:rPr>
        <w:t xml:space="preserve"> scheme</w:t>
      </w:r>
      <w:r w:rsidR="00B56779" w:rsidRPr="00984480">
        <w:rPr>
          <w:rFonts w:ascii="Arial" w:hAnsi="Arial" w:cs="Arial"/>
          <w:sz w:val="22"/>
          <w:szCs w:val="22"/>
        </w:rPr>
        <w:t xml:space="preserve"> </w:t>
      </w:r>
      <w:r w:rsidR="00BE37C3" w:rsidRPr="00984480">
        <w:rPr>
          <w:rFonts w:ascii="Arial" w:hAnsi="Arial" w:cs="Arial"/>
          <w:sz w:val="22"/>
          <w:szCs w:val="22"/>
        </w:rPr>
        <w:t>may</w:t>
      </w:r>
      <w:r w:rsidR="003400F1" w:rsidRPr="00984480">
        <w:rPr>
          <w:rFonts w:ascii="Arial" w:hAnsi="Arial" w:cs="Arial"/>
          <w:sz w:val="22"/>
          <w:szCs w:val="22"/>
        </w:rPr>
        <w:t xml:space="preserve"> apply. </w:t>
      </w:r>
      <w:r w:rsidR="006E3F7A" w:rsidRPr="00984480">
        <w:rPr>
          <w:rFonts w:ascii="Arial" w:hAnsi="Arial" w:cs="Arial"/>
          <w:sz w:val="22"/>
          <w:szCs w:val="22"/>
        </w:rPr>
        <w:t xml:space="preserve"> </w:t>
      </w:r>
      <w:r w:rsidR="0072297C" w:rsidRPr="00984480">
        <w:rPr>
          <w:rFonts w:ascii="Arial" w:hAnsi="Arial" w:cs="Arial"/>
          <w:sz w:val="22"/>
          <w:szCs w:val="22"/>
        </w:rPr>
        <w:t>The</w:t>
      </w:r>
      <w:r w:rsidR="00BE37C3" w:rsidRPr="00984480">
        <w:rPr>
          <w:rFonts w:ascii="Arial" w:hAnsi="Arial" w:cs="Arial"/>
          <w:sz w:val="22"/>
          <w:szCs w:val="22"/>
        </w:rPr>
        <w:t xml:space="preserve"> provisions of the</w:t>
      </w:r>
      <w:r w:rsidR="0072297C" w:rsidRPr="00984480">
        <w:rPr>
          <w:rFonts w:ascii="Arial" w:hAnsi="Arial" w:cs="Arial"/>
          <w:sz w:val="22"/>
          <w:szCs w:val="22"/>
        </w:rPr>
        <w:t xml:space="preserve"> </w:t>
      </w:r>
      <w:r w:rsidR="003400F1" w:rsidRPr="00984480">
        <w:rPr>
          <w:rFonts w:ascii="Arial" w:hAnsi="Arial" w:cs="Arial"/>
          <w:sz w:val="22"/>
          <w:szCs w:val="22"/>
        </w:rPr>
        <w:t xml:space="preserve">SSP </w:t>
      </w:r>
      <w:r w:rsidR="0072297C" w:rsidRPr="00984480">
        <w:rPr>
          <w:rFonts w:ascii="Arial" w:hAnsi="Arial" w:cs="Arial"/>
          <w:sz w:val="22"/>
          <w:szCs w:val="22"/>
        </w:rPr>
        <w:t>scheme</w:t>
      </w:r>
      <w:r w:rsidR="003400F1" w:rsidRPr="00984480">
        <w:rPr>
          <w:rFonts w:ascii="Arial" w:hAnsi="Arial" w:cs="Arial"/>
          <w:sz w:val="22"/>
          <w:szCs w:val="22"/>
        </w:rPr>
        <w:t xml:space="preserve"> may also apply.</w:t>
      </w:r>
      <w:r w:rsidR="006E3F7A" w:rsidRPr="00984480">
        <w:rPr>
          <w:rFonts w:ascii="Arial" w:hAnsi="Arial" w:cs="Arial"/>
          <w:sz w:val="22"/>
          <w:szCs w:val="22"/>
        </w:rPr>
        <w:t xml:space="preserve"> </w:t>
      </w:r>
      <w:r w:rsidR="00B56779" w:rsidRPr="00984480">
        <w:rPr>
          <w:rFonts w:ascii="Arial" w:hAnsi="Arial" w:cs="Arial"/>
          <w:sz w:val="22"/>
          <w:szCs w:val="22"/>
        </w:rPr>
        <w:t xml:space="preserve"> </w:t>
      </w:r>
      <w:r w:rsidR="00BE37C3" w:rsidRPr="00984480">
        <w:rPr>
          <w:rFonts w:ascii="Arial" w:hAnsi="Arial" w:cs="Arial"/>
          <w:sz w:val="22"/>
          <w:szCs w:val="22"/>
        </w:rPr>
        <w:t>W</w:t>
      </w:r>
      <w:r w:rsidR="008A7430" w:rsidRPr="00984480">
        <w:rPr>
          <w:rFonts w:ascii="Arial" w:hAnsi="Arial" w:cs="Arial"/>
          <w:sz w:val="22"/>
          <w:szCs w:val="22"/>
        </w:rPr>
        <w:t>e may</w:t>
      </w:r>
      <w:r w:rsidR="00BE37C3" w:rsidRPr="00984480">
        <w:rPr>
          <w:rFonts w:ascii="Arial" w:hAnsi="Arial" w:cs="Arial"/>
          <w:sz w:val="22"/>
          <w:szCs w:val="22"/>
        </w:rPr>
        <w:t xml:space="preserve"> need to recover</w:t>
      </w:r>
      <w:r w:rsidR="00355C40" w:rsidRPr="00984480">
        <w:rPr>
          <w:rFonts w:ascii="Arial" w:hAnsi="Arial" w:cs="Arial"/>
          <w:sz w:val="22"/>
          <w:szCs w:val="22"/>
        </w:rPr>
        <w:t xml:space="preserve"> any overpayment of</w:t>
      </w:r>
      <w:r w:rsidR="003400F1" w:rsidRPr="00984480">
        <w:rPr>
          <w:rFonts w:ascii="Arial" w:hAnsi="Arial" w:cs="Arial"/>
          <w:sz w:val="22"/>
          <w:szCs w:val="22"/>
        </w:rPr>
        <w:t xml:space="preserve"> salary/wages that has occurred</w:t>
      </w:r>
      <w:r w:rsidR="008A7430" w:rsidRPr="00984480">
        <w:rPr>
          <w:rFonts w:ascii="Arial" w:hAnsi="Arial" w:cs="Arial"/>
          <w:sz w:val="22"/>
          <w:szCs w:val="22"/>
        </w:rPr>
        <w:t xml:space="preserve"> and substitute sick pay</w:t>
      </w:r>
      <w:r w:rsidR="003400F1" w:rsidRPr="00984480">
        <w:rPr>
          <w:rFonts w:ascii="Arial" w:hAnsi="Arial" w:cs="Arial"/>
          <w:sz w:val="22"/>
          <w:szCs w:val="22"/>
        </w:rPr>
        <w:t>.</w:t>
      </w:r>
      <w:r w:rsidR="00355C40" w:rsidRPr="00984480">
        <w:rPr>
          <w:rFonts w:ascii="Arial" w:hAnsi="Arial" w:cs="Arial"/>
          <w:sz w:val="22"/>
          <w:szCs w:val="22"/>
        </w:rPr>
        <w:t xml:space="preserve"> </w:t>
      </w:r>
      <w:r w:rsidR="006E3F7A" w:rsidRPr="00984480">
        <w:rPr>
          <w:rFonts w:ascii="Arial" w:hAnsi="Arial" w:cs="Arial"/>
          <w:sz w:val="22"/>
          <w:szCs w:val="22"/>
        </w:rPr>
        <w:t xml:space="preserve"> </w:t>
      </w:r>
      <w:r w:rsidR="00BE37C3" w:rsidRPr="00984480">
        <w:rPr>
          <w:rFonts w:ascii="Arial" w:hAnsi="Arial" w:cs="Arial"/>
          <w:sz w:val="22"/>
          <w:szCs w:val="22"/>
        </w:rPr>
        <w:t>We</w:t>
      </w:r>
      <w:r w:rsidR="008A7430" w:rsidRPr="00984480">
        <w:rPr>
          <w:rFonts w:ascii="Arial" w:hAnsi="Arial" w:cs="Arial"/>
          <w:sz w:val="22"/>
          <w:szCs w:val="22"/>
        </w:rPr>
        <w:t xml:space="preserve"> will</w:t>
      </w:r>
      <w:r w:rsidR="00BE37C3" w:rsidRPr="00984480">
        <w:rPr>
          <w:rFonts w:ascii="Arial" w:hAnsi="Arial" w:cs="Arial"/>
          <w:sz w:val="22"/>
          <w:szCs w:val="22"/>
        </w:rPr>
        <w:t xml:space="preserve"> also require a medical certificate in English, irrespective of the duration of the sickness.</w:t>
      </w:r>
    </w:p>
    <w:p w:rsidR="00D735B4" w:rsidRPr="00984480" w:rsidRDefault="00D735B4" w:rsidP="00CD7EBA">
      <w:pPr>
        <w:tabs>
          <w:tab w:val="left" w:pos="504"/>
          <w:tab w:val="left" w:pos="1008"/>
        </w:tabs>
        <w:jc w:val="both"/>
        <w:rPr>
          <w:rFonts w:ascii="Arial" w:hAnsi="Arial" w:cs="Arial"/>
          <w:sz w:val="22"/>
          <w:szCs w:val="22"/>
        </w:rPr>
      </w:pPr>
    </w:p>
    <w:p w:rsidR="00D735B4" w:rsidRPr="00984480" w:rsidRDefault="00D735B4" w:rsidP="00CD7EBA">
      <w:pPr>
        <w:tabs>
          <w:tab w:val="left" w:pos="504"/>
          <w:tab w:val="left" w:pos="1008"/>
        </w:tabs>
        <w:jc w:val="both"/>
        <w:rPr>
          <w:rFonts w:ascii="Arial" w:hAnsi="Arial" w:cs="Arial"/>
          <w:sz w:val="22"/>
          <w:szCs w:val="22"/>
        </w:rPr>
      </w:pPr>
    </w:p>
    <w:p w:rsidR="00386262" w:rsidRPr="00984480" w:rsidRDefault="00386262" w:rsidP="00BB0DB6">
      <w:pPr>
        <w:pStyle w:val="DefaultText"/>
        <w:tabs>
          <w:tab w:val="left" w:pos="504"/>
          <w:tab w:val="left" w:pos="1008"/>
        </w:tabs>
        <w:rPr>
          <w:rFonts w:ascii="Arial" w:hAnsi="Arial" w:cs="Arial"/>
          <w:b/>
          <w:sz w:val="22"/>
          <w:szCs w:val="22"/>
          <w:u w:val="single"/>
        </w:rPr>
        <w:sectPr w:rsidR="00386262" w:rsidRPr="00984480" w:rsidSect="007123DA">
          <w:headerReference w:type="even" r:id="rId35"/>
          <w:headerReference w:type="default" r:id="rId36"/>
          <w:headerReference w:type="first" r:id="rId37"/>
          <w:pgSz w:w="11908" w:h="16833" w:code="9"/>
          <w:pgMar w:top="1440" w:right="1008" w:bottom="720" w:left="1440" w:header="792" w:footer="792" w:gutter="0"/>
          <w:paperSrc w:first="258" w:other="258"/>
          <w:cols w:space="720"/>
        </w:sectPr>
      </w:pPr>
    </w:p>
    <w:p w:rsidR="00135909" w:rsidRPr="00984480" w:rsidRDefault="00915A29" w:rsidP="00386262">
      <w:pPr>
        <w:pStyle w:val="DefaultText"/>
        <w:tabs>
          <w:tab w:val="left" w:pos="504"/>
          <w:tab w:val="left" w:pos="1008"/>
        </w:tabs>
        <w:outlineLvl w:val="0"/>
        <w:rPr>
          <w:rFonts w:ascii="Arial" w:hAnsi="Arial" w:cs="Arial"/>
          <w:b/>
          <w:sz w:val="32"/>
          <w:szCs w:val="32"/>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120" w:name="_Toc25325703"/>
      <w:r w:rsidR="007123DA" w:rsidRPr="00984480">
        <w:rPr>
          <w:rFonts w:ascii="Arial" w:hAnsi="Arial" w:cs="Arial"/>
          <w:b/>
          <w:sz w:val="32"/>
          <w:szCs w:val="32"/>
        </w:rPr>
        <w:t>9</w:t>
      </w:r>
      <w:r w:rsidR="00386262" w:rsidRPr="00984480">
        <w:rPr>
          <w:rFonts w:ascii="Arial" w:hAnsi="Arial" w:cs="Arial"/>
          <w:b/>
          <w:sz w:val="32"/>
          <w:szCs w:val="32"/>
        </w:rPr>
        <w:t>.</w:t>
      </w:r>
      <w:r w:rsidR="00386262" w:rsidRPr="00984480">
        <w:rPr>
          <w:rFonts w:ascii="Arial" w:hAnsi="Arial" w:cs="Arial"/>
          <w:b/>
          <w:sz w:val="32"/>
          <w:szCs w:val="32"/>
        </w:rPr>
        <w:tab/>
      </w:r>
      <w:r w:rsidR="00383CF7" w:rsidRPr="00984480">
        <w:rPr>
          <w:rFonts w:ascii="Arial" w:hAnsi="Arial" w:cs="Arial"/>
          <w:b/>
          <w:sz w:val="32"/>
          <w:szCs w:val="32"/>
        </w:rPr>
        <w:t>Health and Safety</w:t>
      </w:r>
      <w:bookmarkEnd w:id="120"/>
    </w:p>
    <w:p w:rsidR="00135909" w:rsidRPr="00984480" w:rsidRDefault="00135909" w:rsidP="00386262">
      <w:pPr>
        <w:pStyle w:val="DefaultText"/>
        <w:shd w:val="clear" w:color="auto" w:fill="B3B3B3"/>
        <w:tabs>
          <w:tab w:val="left" w:pos="504"/>
          <w:tab w:val="left" w:pos="1008"/>
        </w:tabs>
        <w:jc w:val="both"/>
        <w:rPr>
          <w:rFonts w:ascii="Arial" w:hAnsi="Arial" w:cs="Arial"/>
          <w:sz w:val="12"/>
          <w:szCs w:val="12"/>
        </w:rPr>
      </w:pPr>
    </w:p>
    <w:p w:rsidR="00386262" w:rsidRPr="00984480" w:rsidRDefault="00386262" w:rsidP="00BB0DB6">
      <w:pPr>
        <w:pStyle w:val="DefaultText"/>
        <w:tabs>
          <w:tab w:val="left" w:pos="504"/>
          <w:tab w:val="left" w:pos="1008"/>
        </w:tabs>
        <w:jc w:val="both"/>
        <w:rPr>
          <w:rFonts w:ascii="Arial" w:hAnsi="Arial" w:cs="Arial"/>
          <w:sz w:val="22"/>
          <w:szCs w:val="22"/>
        </w:rPr>
      </w:pPr>
    </w:p>
    <w:p w:rsidR="00192B23" w:rsidRPr="00004F02" w:rsidRDefault="00192B23" w:rsidP="00192B23">
      <w:pPr>
        <w:pStyle w:val="DefaultText"/>
        <w:tabs>
          <w:tab w:val="left" w:pos="504"/>
          <w:tab w:val="left" w:pos="1008"/>
        </w:tabs>
        <w:jc w:val="both"/>
        <w:outlineLvl w:val="1"/>
        <w:rPr>
          <w:rFonts w:ascii="Arial" w:hAnsi="Arial" w:cs="Arial"/>
          <w:b/>
          <w:color w:val="000000"/>
          <w:sz w:val="22"/>
          <w:szCs w:val="22"/>
        </w:rPr>
      </w:pPr>
      <w:bookmarkStart w:id="121" w:name="_Toc452555130"/>
      <w:bookmarkStart w:id="122" w:name="_Toc25325704"/>
      <w:r w:rsidRPr="00004F02">
        <w:rPr>
          <w:rFonts w:ascii="Arial" w:hAnsi="Arial" w:cs="Arial"/>
          <w:b/>
          <w:color w:val="000000"/>
          <w:sz w:val="22"/>
          <w:szCs w:val="22"/>
        </w:rPr>
        <w:t>Adverse Weather and Other Disruptive Circumstances</w:t>
      </w:r>
      <w:bookmarkEnd w:id="121"/>
      <w:bookmarkEnd w:id="122"/>
      <w:r w:rsidRPr="00004F02">
        <w:rPr>
          <w:rFonts w:ascii="Arial" w:hAnsi="Arial" w:cs="Arial"/>
          <w:b/>
          <w:color w:val="000000"/>
          <w:sz w:val="22"/>
          <w:szCs w:val="22"/>
        </w:rPr>
        <w:t xml:space="preserve">   </w:t>
      </w:r>
    </w:p>
    <w:p w:rsidR="00192B23" w:rsidRPr="00CA4363" w:rsidRDefault="00192B23" w:rsidP="00192B23">
      <w:pPr>
        <w:rPr>
          <w:rFonts w:ascii="Arial" w:hAnsi="Arial"/>
          <w:sz w:val="22"/>
          <w:szCs w:val="24"/>
        </w:rPr>
      </w:pPr>
    </w:p>
    <w:p w:rsidR="00192B23" w:rsidRPr="00CA4363" w:rsidRDefault="00192B23" w:rsidP="00192B23">
      <w:pPr>
        <w:jc w:val="both"/>
        <w:rPr>
          <w:rFonts w:ascii="Arial" w:hAnsi="Arial"/>
          <w:sz w:val="22"/>
          <w:szCs w:val="24"/>
        </w:rPr>
      </w:pPr>
      <w:r w:rsidRPr="00CA4363">
        <w:rPr>
          <w:rFonts w:ascii="Arial" w:hAnsi="Arial"/>
          <w:sz w:val="22"/>
          <w:szCs w:val="24"/>
        </w:rPr>
        <w:t>There may be occasions when unusual/unforeseen circumstances affect your ability to work normally. These include:</w:t>
      </w:r>
    </w:p>
    <w:p w:rsidR="00192B23" w:rsidRPr="00CA4363" w:rsidRDefault="00192B23" w:rsidP="00192B23">
      <w:pPr>
        <w:jc w:val="both"/>
        <w:rPr>
          <w:rFonts w:ascii="Arial" w:hAnsi="Arial"/>
          <w:sz w:val="22"/>
          <w:szCs w:val="24"/>
        </w:rPr>
      </w:pPr>
    </w:p>
    <w:p w:rsidR="00192B23" w:rsidRPr="00CA4363" w:rsidRDefault="00192B23" w:rsidP="00192B23">
      <w:pPr>
        <w:numPr>
          <w:ilvl w:val="0"/>
          <w:numId w:val="60"/>
        </w:numPr>
        <w:tabs>
          <w:tab w:val="left" w:pos="504"/>
        </w:tabs>
        <w:jc w:val="both"/>
        <w:rPr>
          <w:rFonts w:ascii="Arial" w:hAnsi="Arial"/>
          <w:sz w:val="22"/>
          <w:szCs w:val="24"/>
        </w:rPr>
      </w:pPr>
      <w:r>
        <w:rPr>
          <w:rFonts w:ascii="Arial" w:hAnsi="Arial"/>
          <w:sz w:val="22"/>
          <w:szCs w:val="24"/>
        </w:rPr>
        <w:t xml:space="preserve"> </w:t>
      </w:r>
      <w:r w:rsidRPr="00CA4363">
        <w:rPr>
          <w:rFonts w:ascii="Arial" w:hAnsi="Arial"/>
          <w:sz w:val="22"/>
          <w:szCs w:val="24"/>
        </w:rPr>
        <w:t>Adverse weather conditions, such as a severe snowfall.</w:t>
      </w:r>
    </w:p>
    <w:p w:rsidR="00192B23" w:rsidRPr="00CA4363" w:rsidRDefault="00192B23" w:rsidP="00192B23">
      <w:pPr>
        <w:numPr>
          <w:ilvl w:val="0"/>
          <w:numId w:val="60"/>
        </w:numPr>
        <w:tabs>
          <w:tab w:val="left" w:pos="504"/>
        </w:tabs>
        <w:jc w:val="both"/>
        <w:rPr>
          <w:rFonts w:ascii="Arial" w:hAnsi="Arial"/>
          <w:sz w:val="22"/>
          <w:szCs w:val="24"/>
        </w:rPr>
      </w:pPr>
      <w:r>
        <w:rPr>
          <w:rFonts w:ascii="Arial" w:hAnsi="Arial"/>
          <w:sz w:val="22"/>
          <w:szCs w:val="24"/>
        </w:rPr>
        <w:t xml:space="preserve"> </w:t>
      </w:r>
      <w:r w:rsidRPr="00CA4363">
        <w:rPr>
          <w:rFonts w:ascii="Arial" w:hAnsi="Arial"/>
          <w:sz w:val="22"/>
          <w:szCs w:val="24"/>
        </w:rPr>
        <w:t>Disruption to public transport because of strikes.</w:t>
      </w:r>
    </w:p>
    <w:p w:rsidR="00192B23" w:rsidRPr="00CA4363" w:rsidRDefault="00192B23" w:rsidP="00192B23">
      <w:pPr>
        <w:numPr>
          <w:ilvl w:val="0"/>
          <w:numId w:val="60"/>
        </w:numPr>
        <w:tabs>
          <w:tab w:val="left" w:pos="504"/>
        </w:tabs>
        <w:jc w:val="both"/>
        <w:rPr>
          <w:rFonts w:ascii="Arial" w:hAnsi="Arial"/>
          <w:sz w:val="22"/>
          <w:szCs w:val="24"/>
        </w:rPr>
      </w:pPr>
      <w:r>
        <w:rPr>
          <w:rFonts w:ascii="Arial" w:hAnsi="Arial"/>
          <w:sz w:val="22"/>
          <w:szCs w:val="24"/>
        </w:rPr>
        <w:t xml:space="preserve"> </w:t>
      </w:r>
      <w:r w:rsidRPr="00CA4363">
        <w:rPr>
          <w:rFonts w:ascii="Arial" w:hAnsi="Arial"/>
          <w:sz w:val="22"/>
          <w:szCs w:val="24"/>
        </w:rPr>
        <w:t>Road closures due to accidents or terrorist threats.</w:t>
      </w:r>
    </w:p>
    <w:p w:rsidR="00192B23" w:rsidRPr="00CA4363" w:rsidRDefault="00192B23" w:rsidP="00192B23">
      <w:pPr>
        <w:ind w:left="360"/>
        <w:jc w:val="both"/>
        <w:rPr>
          <w:rFonts w:ascii="Arial" w:hAnsi="Arial"/>
          <w:sz w:val="22"/>
          <w:szCs w:val="24"/>
        </w:rPr>
      </w:pPr>
    </w:p>
    <w:p w:rsidR="00192B23" w:rsidRPr="00CA4363" w:rsidRDefault="00192B23" w:rsidP="00192B23">
      <w:pPr>
        <w:jc w:val="both"/>
        <w:rPr>
          <w:rFonts w:ascii="Arial" w:hAnsi="Arial"/>
          <w:sz w:val="22"/>
          <w:szCs w:val="24"/>
        </w:rPr>
      </w:pPr>
      <w:r w:rsidRPr="00CA4363">
        <w:rPr>
          <w:rFonts w:ascii="Arial" w:hAnsi="Arial"/>
          <w:sz w:val="22"/>
          <w:szCs w:val="24"/>
        </w:rPr>
        <w:t>In such situations we expect you to make every reasonable effort to reach your workplace. You should adapt your means of travel if necessary, even if this means you will arrive late.</w:t>
      </w:r>
      <w:r w:rsidRPr="00CA4363">
        <w:rPr>
          <w:rFonts w:ascii="Arial" w:hAnsi="Arial" w:cs="Arial"/>
          <w:color w:val="000000"/>
          <w:sz w:val="22"/>
          <w:szCs w:val="22"/>
          <w:lang w:val="en-US"/>
        </w:rPr>
        <w:t xml:space="preserve"> Where we issue protective clothing or equipment you must wear/</w:t>
      </w:r>
      <w:proofErr w:type="spellStart"/>
      <w:r w:rsidRPr="00CA4363">
        <w:rPr>
          <w:rFonts w:ascii="Arial" w:hAnsi="Arial" w:cs="Arial"/>
          <w:color w:val="000000"/>
          <w:sz w:val="22"/>
          <w:szCs w:val="22"/>
          <w:lang w:val="en-US"/>
        </w:rPr>
        <w:t>utilise</w:t>
      </w:r>
      <w:proofErr w:type="spellEnd"/>
      <w:r w:rsidRPr="00CA4363">
        <w:rPr>
          <w:rFonts w:ascii="Arial" w:hAnsi="Arial" w:cs="Arial"/>
          <w:color w:val="000000"/>
          <w:sz w:val="22"/>
          <w:szCs w:val="22"/>
          <w:lang w:val="en-US"/>
        </w:rPr>
        <w:t xml:space="preserve"> it. </w:t>
      </w:r>
    </w:p>
    <w:p w:rsidR="00192B23" w:rsidRPr="00CA4363" w:rsidRDefault="00192B23" w:rsidP="00192B23">
      <w:pPr>
        <w:jc w:val="both"/>
        <w:rPr>
          <w:rFonts w:ascii="Arial" w:hAnsi="Arial"/>
          <w:sz w:val="22"/>
          <w:szCs w:val="24"/>
        </w:rPr>
      </w:pPr>
    </w:p>
    <w:p w:rsidR="00192B23" w:rsidRPr="00CA4363" w:rsidRDefault="00192B23" w:rsidP="00192B23">
      <w:pPr>
        <w:jc w:val="both"/>
        <w:rPr>
          <w:rFonts w:ascii="Arial" w:hAnsi="Arial"/>
          <w:sz w:val="22"/>
          <w:szCs w:val="24"/>
        </w:rPr>
      </w:pPr>
      <w:r w:rsidRPr="00CA4363">
        <w:rPr>
          <w:rFonts w:ascii="Arial" w:hAnsi="Arial"/>
          <w:sz w:val="22"/>
          <w:szCs w:val="24"/>
        </w:rPr>
        <w:t xml:space="preserve">We do not expect you to risk your or the health and safety of others to reach or undertake work. You must personally notify your line manager if you believe you will be unable to reach your workplace on time. You must do this as soon as possible; preferably at least one hour before your normal start time. In all situations you must make contact no later than one hour after your scheduled start time.  You should make every reasonable effort to get to work later in the day if the situation improves.   </w:t>
      </w:r>
    </w:p>
    <w:p w:rsidR="00192B23" w:rsidRPr="00CA4363" w:rsidRDefault="00192B23" w:rsidP="00192B23">
      <w:pPr>
        <w:jc w:val="both"/>
        <w:rPr>
          <w:rFonts w:ascii="Arial" w:hAnsi="Arial"/>
          <w:sz w:val="22"/>
          <w:szCs w:val="24"/>
        </w:rPr>
      </w:pPr>
    </w:p>
    <w:p w:rsidR="00192B23" w:rsidRPr="00CA4363" w:rsidRDefault="00192B23" w:rsidP="00192B23">
      <w:pPr>
        <w:jc w:val="both"/>
        <w:rPr>
          <w:rFonts w:ascii="Arial" w:hAnsi="Arial"/>
          <w:sz w:val="22"/>
          <w:szCs w:val="24"/>
        </w:rPr>
      </w:pPr>
      <w:r w:rsidRPr="00CA4363">
        <w:rPr>
          <w:rFonts w:ascii="Arial" w:hAnsi="Arial"/>
          <w:sz w:val="22"/>
          <w:szCs w:val="24"/>
        </w:rPr>
        <w:t xml:space="preserve">Dependent upon the circumstances, you may request such time as holiday or unpaid leave. We may also agree that you make up the time </w:t>
      </w:r>
      <w:proofErr w:type="gramStart"/>
      <w:r w:rsidRPr="00CA4363">
        <w:rPr>
          <w:rFonts w:ascii="Arial" w:hAnsi="Arial"/>
          <w:sz w:val="22"/>
          <w:szCs w:val="24"/>
        </w:rPr>
        <w:t>at a later date</w:t>
      </w:r>
      <w:proofErr w:type="gramEnd"/>
      <w:r w:rsidRPr="00CA4363">
        <w:rPr>
          <w:rFonts w:ascii="Arial" w:hAnsi="Arial"/>
          <w:sz w:val="22"/>
          <w:szCs w:val="24"/>
        </w:rPr>
        <w:t>. We will consider whether it is possible for you to work at another location or from home.</w:t>
      </w:r>
    </w:p>
    <w:p w:rsidR="00192B23" w:rsidRPr="00CA4363" w:rsidRDefault="00192B23" w:rsidP="00192B23">
      <w:pPr>
        <w:jc w:val="both"/>
        <w:rPr>
          <w:rFonts w:ascii="Arial" w:hAnsi="Arial"/>
          <w:sz w:val="22"/>
          <w:szCs w:val="24"/>
        </w:rPr>
      </w:pPr>
    </w:p>
    <w:p w:rsidR="00192B23" w:rsidRPr="00CA4363" w:rsidRDefault="00192B23" w:rsidP="00192B23">
      <w:pPr>
        <w:tabs>
          <w:tab w:val="left" w:pos="504"/>
        </w:tabs>
        <w:jc w:val="both"/>
        <w:rPr>
          <w:rFonts w:ascii="Arial" w:hAnsi="Arial"/>
          <w:sz w:val="22"/>
          <w:szCs w:val="24"/>
        </w:rPr>
      </w:pPr>
      <w:r w:rsidRPr="00CA4363">
        <w:rPr>
          <w:rFonts w:ascii="Arial" w:hAnsi="Arial"/>
          <w:sz w:val="22"/>
          <w:szCs w:val="24"/>
        </w:rPr>
        <w:t xml:space="preserve">Where conditions worsen and you are at work, we may decide that work must cease. We may decide that it is appropriate for you to leave work early. We may decide to postpone or cancel work on succeeding day(s). We will only take such action where there is a risk to your or other people’s health and safety.  Where there is the potential for disruptive problems to </w:t>
      </w:r>
      <w:proofErr w:type="gramStart"/>
      <w:r w:rsidRPr="00CA4363">
        <w:rPr>
          <w:rFonts w:ascii="Arial" w:hAnsi="Arial"/>
          <w:sz w:val="22"/>
          <w:szCs w:val="24"/>
        </w:rPr>
        <w:t>persist</w:t>
      </w:r>
      <w:proofErr w:type="gramEnd"/>
      <w:r w:rsidRPr="00CA4363">
        <w:rPr>
          <w:rFonts w:ascii="Arial" w:hAnsi="Arial"/>
          <w:sz w:val="22"/>
          <w:szCs w:val="24"/>
        </w:rPr>
        <w:t xml:space="preserve"> we will try to put contingency arrangements in place. </w:t>
      </w:r>
    </w:p>
    <w:p w:rsidR="00192B23" w:rsidRPr="00CA4363" w:rsidRDefault="00192B23" w:rsidP="00192B23">
      <w:pPr>
        <w:tabs>
          <w:tab w:val="left" w:pos="504"/>
        </w:tabs>
        <w:jc w:val="both"/>
        <w:rPr>
          <w:rFonts w:ascii="Arial" w:hAnsi="Arial"/>
          <w:sz w:val="22"/>
          <w:szCs w:val="24"/>
        </w:rPr>
      </w:pPr>
    </w:p>
    <w:p w:rsidR="00192B23" w:rsidRPr="00CA4363" w:rsidRDefault="00192B23" w:rsidP="00192B23">
      <w:pPr>
        <w:tabs>
          <w:tab w:val="left" w:pos="504"/>
        </w:tabs>
        <w:jc w:val="both"/>
        <w:rPr>
          <w:rFonts w:ascii="Arial" w:hAnsi="Arial"/>
          <w:sz w:val="22"/>
          <w:szCs w:val="24"/>
        </w:rPr>
      </w:pPr>
      <w:r w:rsidRPr="00CA4363">
        <w:rPr>
          <w:rFonts w:ascii="Arial" w:hAnsi="Arial"/>
          <w:sz w:val="22"/>
          <w:szCs w:val="24"/>
        </w:rPr>
        <w:t>You must not leave your workplace without first obtaining our approval. We will consider it unauthorised leave if you do. This will normally result in the period being without pay. We may also take disciplinary action.</w:t>
      </w:r>
    </w:p>
    <w:p w:rsidR="00192B23" w:rsidRPr="00CA4363" w:rsidRDefault="00192B23" w:rsidP="00192B23">
      <w:pPr>
        <w:ind w:left="360"/>
        <w:jc w:val="both"/>
        <w:rPr>
          <w:rFonts w:ascii="Arial" w:hAnsi="Arial"/>
          <w:sz w:val="22"/>
          <w:szCs w:val="24"/>
        </w:rPr>
      </w:pPr>
    </w:p>
    <w:p w:rsidR="00192B23" w:rsidRPr="00CA4363" w:rsidRDefault="00192B23" w:rsidP="00192B23">
      <w:pPr>
        <w:jc w:val="both"/>
        <w:rPr>
          <w:rFonts w:ascii="Arial" w:hAnsi="Arial"/>
          <w:sz w:val="22"/>
          <w:szCs w:val="24"/>
        </w:rPr>
      </w:pPr>
      <w:r w:rsidRPr="00CA4363">
        <w:rPr>
          <w:rFonts w:ascii="Arial" w:hAnsi="Arial"/>
          <w:sz w:val="22"/>
          <w:szCs w:val="24"/>
        </w:rPr>
        <w:t xml:space="preserve">We will advise you as quickly as possible of any contingency arrangements we intend to implement. In exceptional circumstances, we may be forced to advise you that work cannot take place. This is normally for safety reasons and may be by third party decision. The area around a dangerous building may be closed by the local authority, for instance. The police may make an area a crime scene. Such decisions are beyond our control. We may have to send you home or advise you not to leave for work at all.  If we continue to pay you normally, we can require you to make up lost hours. Such hours do not attract additional remuneration or premia payments. </w:t>
      </w:r>
    </w:p>
    <w:p w:rsidR="00192B23" w:rsidRPr="00CA4363" w:rsidRDefault="00192B23" w:rsidP="00192B23">
      <w:pPr>
        <w:jc w:val="both"/>
        <w:rPr>
          <w:rFonts w:ascii="Arial" w:hAnsi="Arial"/>
          <w:sz w:val="22"/>
          <w:szCs w:val="24"/>
        </w:rPr>
      </w:pPr>
    </w:p>
    <w:p w:rsidR="00192B23" w:rsidRPr="00CA4363" w:rsidRDefault="00192B23" w:rsidP="00192B23">
      <w:pPr>
        <w:jc w:val="both"/>
        <w:rPr>
          <w:rFonts w:ascii="Arial" w:hAnsi="Arial"/>
          <w:sz w:val="22"/>
          <w:szCs w:val="24"/>
        </w:rPr>
      </w:pPr>
      <w:r w:rsidRPr="00CA4363">
        <w:rPr>
          <w:rFonts w:ascii="Arial" w:hAnsi="Arial"/>
          <w:sz w:val="22"/>
          <w:szCs w:val="24"/>
        </w:rPr>
        <w:t>Where such circumstances continue for a longer period, we may have no alternative but to invoke our lay-off provisions.</w:t>
      </w:r>
    </w:p>
    <w:p w:rsidR="00192B23" w:rsidRDefault="00192B23" w:rsidP="00192B23">
      <w:pPr>
        <w:pStyle w:val="DefaultText"/>
        <w:tabs>
          <w:tab w:val="left" w:pos="504"/>
          <w:tab w:val="left" w:pos="1008"/>
        </w:tabs>
        <w:jc w:val="both"/>
        <w:outlineLvl w:val="1"/>
        <w:rPr>
          <w:rFonts w:ascii="Arial" w:hAnsi="Arial" w:cs="Arial"/>
          <w:b/>
          <w:color w:val="000000"/>
          <w:sz w:val="22"/>
          <w:szCs w:val="22"/>
        </w:rPr>
      </w:pPr>
    </w:p>
    <w:p w:rsidR="00192B23" w:rsidRPr="00751208" w:rsidRDefault="00192B23" w:rsidP="00192B23">
      <w:pPr>
        <w:tabs>
          <w:tab w:val="left" w:pos="504"/>
          <w:tab w:val="left" w:pos="1008"/>
        </w:tabs>
        <w:jc w:val="both"/>
        <w:outlineLvl w:val="1"/>
        <w:rPr>
          <w:rFonts w:ascii="Arial" w:hAnsi="Arial" w:cs="Arial"/>
          <w:b/>
          <w:color w:val="000000"/>
          <w:sz w:val="22"/>
          <w:szCs w:val="22"/>
          <w:lang w:val="en-US"/>
        </w:rPr>
      </w:pPr>
      <w:bookmarkStart w:id="123" w:name="_Toc459288019"/>
      <w:bookmarkStart w:id="124" w:name="_Toc25325705"/>
      <w:r w:rsidRPr="00751208">
        <w:rPr>
          <w:rFonts w:ascii="Arial" w:hAnsi="Arial" w:cs="Arial"/>
          <w:b/>
          <w:color w:val="000000"/>
          <w:sz w:val="22"/>
          <w:szCs w:val="22"/>
          <w:lang w:val="en-US"/>
        </w:rPr>
        <w:t>Alcohol and Drugs</w:t>
      </w:r>
      <w:bookmarkEnd w:id="123"/>
      <w:bookmarkEnd w:id="124"/>
      <w:r w:rsidRPr="00751208">
        <w:rPr>
          <w:rFonts w:ascii="Arial" w:hAnsi="Arial" w:cs="Arial"/>
          <w:b/>
          <w:color w:val="000000"/>
          <w:sz w:val="22"/>
          <w:szCs w:val="22"/>
          <w:lang w:val="en-US"/>
        </w:rPr>
        <w:t xml:space="preserve">  </w:t>
      </w:r>
    </w:p>
    <w:p w:rsidR="00192B23" w:rsidRPr="00751208" w:rsidRDefault="00192B23" w:rsidP="00192B23">
      <w:pPr>
        <w:tabs>
          <w:tab w:val="left" w:pos="504"/>
          <w:tab w:val="left" w:pos="1008"/>
        </w:tabs>
        <w:jc w:val="both"/>
        <w:outlineLvl w:val="1"/>
        <w:rPr>
          <w:rFonts w:ascii="Arial" w:hAnsi="Arial" w:cs="Arial"/>
          <w:b/>
          <w:color w:val="000000"/>
          <w:sz w:val="22"/>
          <w:szCs w:val="22"/>
          <w:lang w:val="en-US"/>
        </w:rPr>
      </w:pPr>
    </w:p>
    <w:p w:rsidR="00192B23" w:rsidRPr="00751208" w:rsidRDefault="00192B23" w:rsidP="00192B23">
      <w:pPr>
        <w:tabs>
          <w:tab w:val="left" w:pos="504"/>
          <w:tab w:val="left" w:pos="1008"/>
        </w:tabs>
        <w:jc w:val="both"/>
        <w:rPr>
          <w:rFonts w:ascii="Arial" w:hAnsi="Arial" w:cs="Arial"/>
          <w:color w:val="000000"/>
          <w:sz w:val="22"/>
          <w:szCs w:val="22"/>
        </w:rPr>
      </w:pPr>
      <w:r w:rsidRPr="00751208">
        <w:rPr>
          <w:rFonts w:ascii="Arial" w:hAnsi="Arial" w:cs="Arial"/>
          <w:color w:val="000000"/>
          <w:sz w:val="22"/>
          <w:szCs w:val="22"/>
          <w:lang w:val="en-US"/>
        </w:rPr>
        <w:fldChar w:fldCharType="begin"/>
      </w:r>
      <w:r w:rsidRPr="00751208">
        <w:rPr>
          <w:rFonts w:ascii="Arial" w:hAnsi="Arial" w:cs="Arial"/>
          <w:color w:val="000000"/>
          <w:sz w:val="22"/>
          <w:szCs w:val="22"/>
          <w:lang w:val="en-US"/>
        </w:rPr>
        <w:fldChar w:fldCharType="separate"/>
      </w:r>
      <w:r w:rsidRPr="00751208">
        <w:rPr>
          <w:rFonts w:ascii="Arial" w:hAnsi="Arial" w:cs="Arial"/>
          <w:bCs/>
          <w:noProof/>
          <w:color w:val="000000"/>
          <w:sz w:val="22"/>
          <w:szCs w:val="22"/>
          <w:lang w:val="en-US"/>
        </w:rPr>
        <w:t>Error! No bookmark name given.</w:t>
      </w:r>
      <w:r w:rsidRPr="00751208">
        <w:rPr>
          <w:rFonts w:ascii="Arial" w:hAnsi="Arial" w:cs="Arial"/>
          <w:color w:val="000000"/>
          <w:sz w:val="22"/>
          <w:szCs w:val="22"/>
          <w:lang w:val="en-US"/>
        </w:rPr>
        <w:fldChar w:fldCharType="end"/>
      </w:r>
      <w:r w:rsidRPr="00751208">
        <w:rPr>
          <w:rFonts w:ascii="Arial" w:hAnsi="Arial" w:cs="Arial"/>
          <w:color w:val="000000"/>
          <w:sz w:val="22"/>
          <w:szCs w:val="22"/>
        </w:rPr>
        <w:t xml:space="preserve">We require you to attend work in a fit and appropriate state.  Impairment from the effects of drugs or other substances (whether legal, illegal or supplied on prescription) or alcohol is unacceptable.  You must not report for or be unfit at work due to drugs, psychoactive substances, intoxicants, </w:t>
      </w:r>
      <w:r w:rsidRPr="00751208">
        <w:rPr>
          <w:rFonts w:ascii="Arial" w:hAnsi="Arial" w:cs="Arial"/>
          <w:color w:val="000000"/>
          <w:sz w:val="22"/>
          <w:szCs w:val="22"/>
        </w:rPr>
        <w:lastRenderedPageBreak/>
        <w:t xml:space="preserve">alcohol etc. To do so is a serious infringement of our safe working procedures.  Where we believe there is an infringement, disciplinary action will be taken.  This can include summary dismissal in serious cases. </w:t>
      </w:r>
    </w:p>
    <w:p w:rsidR="00192B23" w:rsidRPr="00751208" w:rsidRDefault="00192B23" w:rsidP="00EE311E">
      <w:pPr>
        <w:tabs>
          <w:tab w:val="left" w:pos="504"/>
          <w:tab w:val="left" w:pos="1008"/>
        </w:tabs>
        <w:ind w:left="504" w:hanging="504"/>
        <w:rPr>
          <w:rFonts w:ascii="Arial" w:hAnsi="Arial" w:cs="Arial"/>
          <w:color w:val="000000"/>
          <w:sz w:val="22"/>
          <w:szCs w:val="22"/>
        </w:rPr>
      </w:pPr>
    </w:p>
    <w:p w:rsidR="00192B23" w:rsidRPr="00EE311E" w:rsidRDefault="00192B23" w:rsidP="00EE311E">
      <w:pPr>
        <w:tabs>
          <w:tab w:val="left" w:pos="504"/>
          <w:tab w:val="left" w:pos="1008"/>
        </w:tabs>
        <w:ind w:left="504" w:hanging="504"/>
        <w:rPr>
          <w:rFonts w:ascii="Arial" w:hAnsi="Arial"/>
          <w:sz w:val="22"/>
        </w:rPr>
      </w:pPr>
      <w:r w:rsidRPr="00EE311E">
        <w:rPr>
          <w:rFonts w:ascii="Arial" w:hAnsi="Arial"/>
          <w:sz w:val="22"/>
        </w:rPr>
        <w:t xml:space="preserve">You must not consume alcohol on our premises </w:t>
      </w:r>
      <w:r w:rsidR="00C85CF4" w:rsidRPr="00C85CF4">
        <w:rPr>
          <w:rFonts w:ascii="Arial" w:hAnsi="Arial" w:cs="Arial"/>
          <w:sz w:val="22"/>
          <w:szCs w:val="22"/>
          <w:shd w:val="clear" w:color="auto" w:fill="FFFFFF"/>
        </w:rPr>
        <w:t>unless related to a Company event</w:t>
      </w:r>
      <w:r w:rsidR="00C85CF4">
        <w:rPr>
          <w:rFonts w:ascii="Arial" w:hAnsi="Arial" w:cs="Arial"/>
          <w:sz w:val="22"/>
          <w:szCs w:val="22"/>
          <w:shd w:val="clear" w:color="auto" w:fill="FFFFFF"/>
        </w:rPr>
        <w:t>.</w:t>
      </w:r>
      <w:r w:rsidRPr="00EE311E">
        <w:rPr>
          <w:rFonts w:ascii="Arial" w:hAnsi="Arial"/>
          <w:sz w:val="22"/>
        </w:rPr>
        <w:t xml:space="preserve"> </w:t>
      </w:r>
    </w:p>
    <w:p w:rsidR="00192B23" w:rsidRPr="00751208" w:rsidRDefault="00192B23" w:rsidP="00192B23">
      <w:pPr>
        <w:tabs>
          <w:tab w:val="left" w:pos="504"/>
          <w:tab w:val="left" w:pos="1008"/>
        </w:tabs>
        <w:ind w:left="504" w:hanging="504"/>
        <w:jc w:val="both"/>
        <w:rPr>
          <w:rFonts w:ascii="Arial" w:hAnsi="Arial" w:cs="Arial"/>
          <w:color w:val="000000"/>
          <w:sz w:val="22"/>
          <w:szCs w:val="22"/>
          <w:lang w:eastAsia="en-GB"/>
        </w:rPr>
      </w:pPr>
    </w:p>
    <w:p w:rsidR="00192B23" w:rsidRPr="00751208" w:rsidRDefault="00192B23" w:rsidP="00192B23">
      <w:pPr>
        <w:tabs>
          <w:tab w:val="left" w:pos="504"/>
          <w:tab w:val="left" w:pos="1008"/>
        </w:tabs>
        <w:ind w:left="504" w:hanging="504"/>
        <w:jc w:val="both"/>
        <w:rPr>
          <w:rFonts w:ascii="Arial" w:hAnsi="Arial" w:cs="Arial"/>
          <w:color w:val="000000"/>
          <w:sz w:val="22"/>
          <w:szCs w:val="22"/>
        </w:rPr>
      </w:pPr>
      <w:r w:rsidRPr="00751208">
        <w:rPr>
          <w:rFonts w:ascii="Arial" w:hAnsi="Arial" w:cs="Arial"/>
          <w:color w:val="000000"/>
          <w:sz w:val="22"/>
          <w:szCs w:val="22"/>
        </w:rPr>
        <w:t xml:space="preserve">We may take disciplinary action, for </w:t>
      </w:r>
      <w:proofErr w:type="gramStart"/>
      <w:r w:rsidRPr="00751208">
        <w:rPr>
          <w:rFonts w:ascii="Arial" w:hAnsi="Arial" w:cs="Arial"/>
          <w:color w:val="000000"/>
          <w:sz w:val="22"/>
          <w:szCs w:val="22"/>
        </w:rPr>
        <w:t>instance:-</w:t>
      </w:r>
      <w:proofErr w:type="gramEnd"/>
    </w:p>
    <w:p w:rsidR="00192B23" w:rsidRPr="00751208" w:rsidRDefault="00192B23" w:rsidP="00192B23">
      <w:pPr>
        <w:tabs>
          <w:tab w:val="left" w:pos="504"/>
          <w:tab w:val="left" w:pos="1008"/>
        </w:tabs>
        <w:jc w:val="both"/>
        <w:rPr>
          <w:rFonts w:ascii="Arial" w:hAnsi="Arial" w:cs="Arial"/>
          <w:color w:val="000000"/>
          <w:sz w:val="22"/>
          <w:szCs w:val="22"/>
        </w:rPr>
      </w:pPr>
    </w:p>
    <w:p w:rsidR="00192B23" w:rsidRPr="00751208" w:rsidRDefault="00192B23" w:rsidP="00192B23">
      <w:pPr>
        <w:numPr>
          <w:ilvl w:val="0"/>
          <w:numId w:val="51"/>
        </w:numPr>
        <w:tabs>
          <w:tab w:val="left" w:pos="504"/>
          <w:tab w:val="left" w:pos="1008"/>
        </w:tabs>
        <w:ind w:left="391" w:hanging="391"/>
        <w:jc w:val="both"/>
        <w:rPr>
          <w:rFonts w:ascii="Arial" w:hAnsi="Arial" w:cs="Arial"/>
          <w:color w:val="000000"/>
          <w:sz w:val="22"/>
          <w:szCs w:val="22"/>
        </w:rPr>
      </w:pPr>
      <w:r w:rsidRPr="00751208">
        <w:rPr>
          <w:rFonts w:ascii="Arial" w:hAnsi="Arial" w:cs="Arial"/>
          <w:color w:val="000000"/>
          <w:sz w:val="22"/>
          <w:szCs w:val="22"/>
        </w:rPr>
        <w:t>after an accident or incident where we believe drug use or consuming alcohol contravened our rules;</w:t>
      </w:r>
    </w:p>
    <w:p w:rsidR="00192B23" w:rsidRPr="00751208" w:rsidRDefault="00192B23" w:rsidP="00192B23">
      <w:pPr>
        <w:tabs>
          <w:tab w:val="left" w:pos="426"/>
          <w:tab w:val="left" w:pos="1008"/>
        </w:tabs>
        <w:ind w:left="391" w:hanging="391"/>
        <w:jc w:val="both"/>
        <w:rPr>
          <w:rFonts w:ascii="Arial" w:hAnsi="Arial" w:cs="Arial"/>
          <w:color w:val="000000"/>
          <w:sz w:val="22"/>
          <w:szCs w:val="22"/>
        </w:rPr>
      </w:pPr>
    </w:p>
    <w:p w:rsidR="00192B23" w:rsidRPr="00751208" w:rsidRDefault="00192B23" w:rsidP="00192B23">
      <w:pPr>
        <w:numPr>
          <w:ilvl w:val="0"/>
          <w:numId w:val="51"/>
        </w:numPr>
        <w:tabs>
          <w:tab w:val="left" w:pos="504"/>
          <w:tab w:val="left" w:pos="1008"/>
        </w:tabs>
        <w:ind w:left="391" w:hanging="391"/>
        <w:jc w:val="both"/>
        <w:rPr>
          <w:rFonts w:ascii="Arial" w:hAnsi="Arial" w:cs="Arial"/>
          <w:color w:val="000000"/>
          <w:sz w:val="22"/>
          <w:szCs w:val="22"/>
        </w:rPr>
      </w:pPr>
      <w:r w:rsidRPr="00751208">
        <w:rPr>
          <w:rFonts w:ascii="Arial" w:hAnsi="Arial" w:cs="Arial"/>
          <w:color w:val="000000"/>
          <w:sz w:val="22"/>
          <w:szCs w:val="22"/>
        </w:rPr>
        <w:t>where we believe you reported for work under the influence of drugs or alcohol;</w:t>
      </w:r>
    </w:p>
    <w:p w:rsidR="00192B23" w:rsidRPr="00751208" w:rsidRDefault="00192B23" w:rsidP="00192B23">
      <w:pPr>
        <w:rPr>
          <w:rFonts w:ascii="Arial" w:hAnsi="Arial" w:cs="Arial"/>
          <w:color w:val="000000"/>
          <w:sz w:val="22"/>
          <w:szCs w:val="22"/>
        </w:rPr>
      </w:pPr>
    </w:p>
    <w:p w:rsidR="00192B23" w:rsidRPr="00751208" w:rsidRDefault="00192B23" w:rsidP="00192B23">
      <w:pPr>
        <w:numPr>
          <w:ilvl w:val="0"/>
          <w:numId w:val="51"/>
        </w:numPr>
        <w:tabs>
          <w:tab w:val="left" w:pos="504"/>
          <w:tab w:val="left" w:pos="1008"/>
        </w:tabs>
        <w:ind w:left="391" w:hanging="391"/>
        <w:jc w:val="both"/>
        <w:rPr>
          <w:rFonts w:ascii="Arial" w:hAnsi="Arial" w:cs="Arial"/>
          <w:color w:val="000000"/>
          <w:sz w:val="22"/>
          <w:szCs w:val="22"/>
        </w:rPr>
      </w:pPr>
      <w:r w:rsidRPr="00751208">
        <w:rPr>
          <w:rFonts w:ascii="Arial" w:hAnsi="Arial" w:cs="Arial"/>
          <w:color w:val="000000"/>
          <w:sz w:val="22"/>
          <w:szCs w:val="22"/>
        </w:rPr>
        <w:t>where your behaviour puts health or safety at risk or causes injury or damage.  For example, you have an accident when driving a vehicle under the influence of alcohol;</w:t>
      </w:r>
    </w:p>
    <w:p w:rsidR="00192B23" w:rsidRPr="00751208" w:rsidRDefault="00192B23" w:rsidP="00192B23">
      <w:pPr>
        <w:tabs>
          <w:tab w:val="left" w:pos="426"/>
          <w:tab w:val="left" w:pos="1008"/>
        </w:tabs>
        <w:jc w:val="both"/>
        <w:rPr>
          <w:rFonts w:ascii="Arial" w:hAnsi="Arial" w:cs="Arial"/>
          <w:color w:val="000000"/>
          <w:sz w:val="22"/>
          <w:szCs w:val="22"/>
        </w:rPr>
      </w:pPr>
    </w:p>
    <w:p w:rsidR="00192B23" w:rsidRPr="00751208" w:rsidRDefault="00192B23" w:rsidP="00192B23">
      <w:pPr>
        <w:numPr>
          <w:ilvl w:val="0"/>
          <w:numId w:val="51"/>
        </w:numPr>
        <w:tabs>
          <w:tab w:val="left" w:pos="504"/>
          <w:tab w:val="left" w:pos="1008"/>
        </w:tabs>
        <w:ind w:left="391" w:hanging="391"/>
        <w:jc w:val="both"/>
        <w:rPr>
          <w:rFonts w:ascii="Arial" w:hAnsi="Arial" w:cs="Arial"/>
          <w:color w:val="000000"/>
          <w:sz w:val="22"/>
          <w:szCs w:val="22"/>
        </w:rPr>
      </w:pPr>
      <w:r w:rsidRPr="00751208">
        <w:rPr>
          <w:rFonts w:ascii="Arial" w:hAnsi="Arial" w:cs="Arial"/>
          <w:color w:val="000000"/>
          <w:sz w:val="22"/>
          <w:szCs w:val="22"/>
        </w:rPr>
        <w:t>where your misuse has unacceptably compromised our interests.</w:t>
      </w:r>
    </w:p>
    <w:p w:rsidR="00192B23" w:rsidRDefault="00192B23" w:rsidP="006E3F7A">
      <w:pPr>
        <w:pStyle w:val="DefaultText"/>
        <w:tabs>
          <w:tab w:val="left" w:pos="504"/>
          <w:tab w:val="left" w:pos="1008"/>
        </w:tabs>
        <w:jc w:val="both"/>
        <w:outlineLvl w:val="1"/>
        <w:rPr>
          <w:rFonts w:ascii="Arial" w:hAnsi="Arial" w:cs="Arial"/>
          <w:b/>
          <w:sz w:val="22"/>
          <w:szCs w:val="22"/>
        </w:rPr>
      </w:pPr>
    </w:p>
    <w:p w:rsidR="00415760" w:rsidRPr="00984480" w:rsidRDefault="00415760" w:rsidP="00415760">
      <w:pPr>
        <w:rPr>
          <w:rFonts w:ascii="Arial" w:hAnsi="Arial" w:cs="Arial"/>
          <w:sz w:val="22"/>
          <w:szCs w:val="22"/>
        </w:rPr>
      </w:pPr>
    </w:p>
    <w:p w:rsidR="001B56B5" w:rsidRPr="00C420FC" w:rsidRDefault="001B56B5" w:rsidP="001B56B5">
      <w:pPr>
        <w:keepNext/>
        <w:outlineLvl w:val="1"/>
        <w:rPr>
          <w:rFonts w:ascii="Arial" w:hAnsi="Arial"/>
          <w:b/>
          <w:bCs/>
          <w:sz w:val="22"/>
          <w:szCs w:val="24"/>
        </w:rPr>
      </w:pPr>
      <w:bookmarkStart w:id="125" w:name="_Toc529518527"/>
      <w:bookmarkStart w:id="126" w:name="_Toc25325706"/>
      <w:bookmarkStart w:id="127" w:name="_Toc459288020"/>
      <w:r w:rsidRPr="00C420FC">
        <w:rPr>
          <w:rFonts w:ascii="Arial" w:hAnsi="Arial"/>
          <w:b/>
          <w:bCs/>
          <w:sz w:val="22"/>
          <w:szCs w:val="24"/>
        </w:rPr>
        <w:t>Prescription Drugs, Patent Remedies and Psychoactive Substances</w:t>
      </w:r>
      <w:bookmarkEnd w:id="125"/>
      <w:bookmarkEnd w:id="126"/>
    </w:p>
    <w:p w:rsidR="001B56B5" w:rsidRPr="00C420FC" w:rsidRDefault="001B56B5" w:rsidP="001B56B5">
      <w:pPr>
        <w:tabs>
          <w:tab w:val="left" w:pos="504"/>
          <w:tab w:val="left" w:pos="1008"/>
        </w:tabs>
        <w:ind w:left="504" w:hanging="504"/>
        <w:jc w:val="both"/>
        <w:rPr>
          <w:rFonts w:ascii="Arial" w:hAnsi="Arial" w:cs="Arial"/>
          <w:color w:val="000000"/>
          <w:sz w:val="22"/>
          <w:szCs w:val="22"/>
          <w:lang w:eastAsia="en-GB"/>
        </w:rPr>
      </w:pPr>
    </w:p>
    <w:p w:rsidR="001B56B5" w:rsidRPr="00C420FC" w:rsidRDefault="001B56B5" w:rsidP="001B56B5">
      <w:pPr>
        <w:tabs>
          <w:tab w:val="left" w:pos="504"/>
          <w:tab w:val="left" w:pos="1008"/>
        </w:tabs>
        <w:jc w:val="both"/>
        <w:rPr>
          <w:rFonts w:ascii="Arial" w:hAnsi="Arial" w:cs="Arial"/>
          <w:color w:val="000000"/>
          <w:sz w:val="22"/>
          <w:szCs w:val="22"/>
          <w:lang w:eastAsia="en-GB"/>
        </w:rPr>
      </w:pPr>
      <w:r w:rsidRPr="00C420FC">
        <w:rPr>
          <w:rFonts w:ascii="Arial" w:hAnsi="Arial" w:cs="Arial"/>
          <w:color w:val="000000"/>
          <w:sz w:val="22"/>
          <w:szCs w:val="22"/>
          <w:lang w:eastAsia="en-GB"/>
        </w:rPr>
        <w:t xml:space="preserve">The effects or side effects of prescription drugs and patent medicines can potentially jeopardise your normal work. Most psychoactive substances (sometimes referred to as “legal highs”) are illegal for human consumption. </w:t>
      </w:r>
    </w:p>
    <w:p w:rsidR="001B56B5" w:rsidRPr="00C420FC" w:rsidRDefault="001B56B5" w:rsidP="001B56B5">
      <w:pPr>
        <w:tabs>
          <w:tab w:val="left" w:pos="504"/>
          <w:tab w:val="left" w:pos="1008"/>
        </w:tabs>
        <w:jc w:val="both"/>
        <w:rPr>
          <w:rFonts w:ascii="Arial" w:hAnsi="Arial" w:cs="Arial"/>
          <w:color w:val="000000"/>
          <w:sz w:val="22"/>
          <w:szCs w:val="22"/>
          <w:lang w:eastAsia="en-GB"/>
        </w:rPr>
      </w:pPr>
    </w:p>
    <w:p w:rsidR="001B56B5" w:rsidRPr="00C420FC" w:rsidRDefault="001B56B5" w:rsidP="001B56B5">
      <w:pPr>
        <w:tabs>
          <w:tab w:val="left" w:pos="504"/>
          <w:tab w:val="left" w:pos="1008"/>
        </w:tabs>
        <w:jc w:val="both"/>
        <w:rPr>
          <w:rFonts w:ascii="Arial" w:hAnsi="Arial" w:cs="Arial"/>
          <w:color w:val="000000"/>
          <w:sz w:val="22"/>
          <w:szCs w:val="22"/>
          <w:lang w:eastAsia="en-GB"/>
        </w:rPr>
      </w:pPr>
      <w:r w:rsidRPr="00C420FC">
        <w:rPr>
          <w:rFonts w:ascii="Arial" w:hAnsi="Arial" w:cs="Arial"/>
          <w:color w:val="000000"/>
          <w:sz w:val="22"/>
          <w:szCs w:val="22"/>
          <w:lang w:eastAsia="en-GB"/>
        </w:rPr>
        <w:t xml:space="preserve">It is your responsibility to ascertain whether anything you </w:t>
      </w:r>
      <w:proofErr w:type="gramStart"/>
      <w:r w:rsidRPr="00C420FC">
        <w:rPr>
          <w:rFonts w:ascii="Arial" w:hAnsi="Arial" w:cs="Arial"/>
          <w:color w:val="000000"/>
          <w:sz w:val="22"/>
          <w:szCs w:val="22"/>
          <w:lang w:eastAsia="en-GB"/>
        </w:rPr>
        <w:t>take</w:t>
      </w:r>
      <w:proofErr w:type="gramEnd"/>
      <w:r w:rsidRPr="00C420FC">
        <w:rPr>
          <w:rFonts w:ascii="Arial" w:hAnsi="Arial" w:cs="Arial"/>
          <w:color w:val="000000"/>
          <w:sz w:val="22"/>
          <w:szCs w:val="22"/>
          <w:lang w:eastAsia="en-GB"/>
        </w:rPr>
        <w:t xml:space="preserve"> or use may impact adversely on your work. This applies even where the product, medication etc. has been legally supplied. </w:t>
      </w:r>
    </w:p>
    <w:p w:rsidR="001B56B5" w:rsidRPr="00C420FC" w:rsidRDefault="001B56B5" w:rsidP="001B56B5">
      <w:pPr>
        <w:tabs>
          <w:tab w:val="left" w:pos="504"/>
          <w:tab w:val="left" w:pos="1008"/>
        </w:tabs>
        <w:jc w:val="both"/>
        <w:rPr>
          <w:rFonts w:ascii="Arial" w:hAnsi="Arial" w:cs="Arial"/>
          <w:color w:val="000000"/>
          <w:sz w:val="22"/>
          <w:szCs w:val="22"/>
          <w:lang w:eastAsia="en-GB"/>
        </w:rPr>
      </w:pPr>
    </w:p>
    <w:p w:rsidR="001B56B5" w:rsidRPr="00C420FC" w:rsidRDefault="001B56B5" w:rsidP="001B56B5">
      <w:pPr>
        <w:tabs>
          <w:tab w:val="left" w:pos="504"/>
          <w:tab w:val="left" w:pos="1008"/>
        </w:tabs>
        <w:jc w:val="both"/>
        <w:rPr>
          <w:rFonts w:ascii="Arial" w:hAnsi="Arial" w:cs="Arial"/>
          <w:color w:val="000000"/>
          <w:sz w:val="22"/>
          <w:szCs w:val="22"/>
          <w:lang w:eastAsia="en-GB"/>
        </w:rPr>
      </w:pPr>
      <w:r w:rsidRPr="00C420FC">
        <w:rPr>
          <w:rFonts w:ascii="Arial" w:hAnsi="Arial" w:cs="Arial"/>
          <w:color w:val="000000"/>
          <w:sz w:val="22"/>
          <w:szCs w:val="22"/>
          <w:lang w:eastAsia="en-GB"/>
        </w:rPr>
        <w:t>Consult your manager if you are concerned that the impact of such medication may be unsafe/inappropriate at work.  We will individually agree action, including temporary exclusion from tasks/duties, if it places you or others at risk.</w:t>
      </w:r>
    </w:p>
    <w:bookmarkEnd w:id="127"/>
    <w:p w:rsidR="00415760" w:rsidRPr="00984480" w:rsidRDefault="00415760" w:rsidP="00415760">
      <w:pPr>
        <w:tabs>
          <w:tab w:val="left" w:pos="504"/>
          <w:tab w:val="left" w:pos="1008"/>
        </w:tabs>
        <w:jc w:val="both"/>
        <w:rPr>
          <w:rFonts w:ascii="Arial" w:hAnsi="Arial" w:cs="Arial"/>
          <w:sz w:val="22"/>
          <w:szCs w:val="22"/>
          <w:lang w:val="en-US"/>
        </w:rPr>
      </w:pPr>
    </w:p>
    <w:p w:rsidR="00CD2CC8" w:rsidRPr="00984480" w:rsidRDefault="00CD2CC8" w:rsidP="006E3F7A">
      <w:pPr>
        <w:pStyle w:val="DefaultText"/>
        <w:tabs>
          <w:tab w:val="left" w:pos="504"/>
          <w:tab w:val="left" w:pos="1008"/>
        </w:tabs>
        <w:ind w:left="504" w:hanging="504"/>
        <w:jc w:val="both"/>
        <w:outlineLvl w:val="1"/>
        <w:rPr>
          <w:rFonts w:ascii="Arial" w:hAnsi="Arial" w:cs="Arial"/>
          <w:b/>
          <w:sz w:val="22"/>
          <w:szCs w:val="22"/>
        </w:rPr>
      </w:pPr>
      <w:bookmarkStart w:id="128" w:name="_Toc25325707"/>
      <w:r w:rsidRPr="00984480">
        <w:rPr>
          <w:rFonts w:ascii="Arial" w:hAnsi="Arial" w:cs="Arial"/>
          <w:b/>
          <w:sz w:val="22"/>
          <w:szCs w:val="22"/>
        </w:rPr>
        <w:t>H</w:t>
      </w:r>
      <w:r w:rsidR="00386262" w:rsidRPr="00984480">
        <w:rPr>
          <w:rFonts w:ascii="Arial" w:hAnsi="Arial" w:cs="Arial"/>
          <w:b/>
          <w:sz w:val="22"/>
          <w:szCs w:val="22"/>
        </w:rPr>
        <w:t>ealth and Safety at Work</w:t>
      </w:r>
      <w:bookmarkEnd w:id="128"/>
    </w:p>
    <w:p w:rsidR="00CD2CC8" w:rsidRPr="00984480" w:rsidRDefault="00CD2CC8" w:rsidP="006E3F7A">
      <w:pPr>
        <w:pStyle w:val="DefaultText"/>
        <w:tabs>
          <w:tab w:val="left" w:pos="504"/>
          <w:tab w:val="left" w:pos="1008"/>
        </w:tabs>
        <w:ind w:left="504" w:hanging="504"/>
        <w:jc w:val="both"/>
        <w:rPr>
          <w:rFonts w:ascii="Arial" w:hAnsi="Arial" w:cs="Arial"/>
          <w:b/>
          <w:sz w:val="22"/>
          <w:szCs w:val="22"/>
          <w:u w:val="single"/>
        </w:rPr>
      </w:pPr>
    </w:p>
    <w:p w:rsidR="00245C01" w:rsidRPr="00984480" w:rsidRDefault="00CD2CC8" w:rsidP="00735F55">
      <w:pPr>
        <w:pStyle w:val="defaulttext0"/>
        <w:tabs>
          <w:tab w:val="left" w:pos="504"/>
          <w:tab w:val="left" w:pos="1008"/>
        </w:tabs>
        <w:jc w:val="both"/>
        <w:rPr>
          <w:rFonts w:ascii="Arial" w:hAnsi="Arial" w:cs="Arial"/>
          <w:sz w:val="22"/>
          <w:szCs w:val="22"/>
        </w:rPr>
      </w:pPr>
      <w:r w:rsidRPr="00984480">
        <w:rPr>
          <w:rFonts w:ascii="Arial" w:hAnsi="Arial" w:cs="Arial"/>
          <w:sz w:val="22"/>
          <w:szCs w:val="22"/>
        </w:rPr>
        <w:t xml:space="preserve">We each have a duty of care </w:t>
      </w:r>
      <w:r w:rsidR="00F27F2A" w:rsidRPr="00984480">
        <w:rPr>
          <w:rFonts w:ascii="Arial" w:hAnsi="Arial" w:cs="Arial"/>
          <w:sz w:val="22"/>
          <w:szCs w:val="22"/>
        </w:rPr>
        <w:t>for</w:t>
      </w:r>
      <w:r w:rsidRPr="00984480">
        <w:rPr>
          <w:rFonts w:ascii="Arial" w:hAnsi="Arial" w:cs="Arial"/>
          <w:sz w:val="22"/>
          <w:szCs w:val="22"/>
        </w:rPr>
        <w:t xml:space="preserve"> our own health and safety and that of others. </w:t>
      </w:r>
      <w:r w:rsidR="00735F55" w:rsidRPr="00984480">
        <w:rPr>
          <w:rFonts w:ascii="Arial" w:hAnsi="Arial" w:cs="Arial"/>
          <w:sz w:val="22"/>
          <w:szCs w:val="22"/>
        </w:rPr>
        <w:t xml:space="preserve"> </w:t>
      </w:r>
      <w:r w:rsidRPr="00984480">
        <w:rPr>
          <w:rFonts w:ascii="Arial" w:hAnsi="Arial" w:cs="Arial"/>
          <w:sz w:val="22"/>
          <w:szCs w:val="22"/>
        </w:rPr>
        <w:t>This applies whether they are</w:t>
      </w:r>
      <w:r w:rsidR="00713282" w:rsidRPr="00984480">
        <w:rPr>
          <w:rFonts w:ascii="Arial" w:hAnsi="Arial" w:cs="Arial"/>
          <w:sz w:val="22"/>
          <w:szCs w:val="22"/>
        </w:rPr>
        <w:t xml:space="preserve"> employees, </w:t>
      </w:r>
      <w:r w:rsidRPr="00984480">
        <w:rPr>
          <w:rFonts w:ascii="Arial" w:hAnsi="Arial" w:cs="Arial"/>
          <w:sz w:val="22"/>
          <w:szCs w:val="22"/>
        </w:rPr>
        <w:t>customers, visitors etc</w:t>
      </w:r>
      <w:r w:rsidR="00276839" w:rsidRPr="00984480">
        <w:rPr>
          <w:rFonts w:ascii="Arial" w:hAnsi="Arial" w:cs="Arial"/>
          <w:sz w:val="22"/>
          <w:szCs w:val="22"/>
        </w:rPr>
        <w:t xml:space="preserve">. </w:t>
      </w:r>
      <w:r w:rsidR="00735F55" w:rsidRPr="00984480">
        <w:rPr>
          <w:rFonts w:ascii="Arial" w:hAnsi="Arial" w:cs="Arial"/>
          <w:sz w:val="22"/>
          <w:szCs w:val="22"/>
        </w:rPr>
        <w:t xml:space="preserve"> </w:t>
      </w:r>
      <w:r w:rsidR="00276839" w:rsidRPr="00984480">
        <w:rPr>
          <w:rFonts w:ascii="Arial" w:hAnsi="Arial" w:cs="Arial"/>
          <w:sz w:val="22"/>
          <w:szCs w:val="22"/>
        </w:rPr>
        <w:t>You must cooperate with us and adhere</w:t>
      </w:r>
      <w:r w:rsidR="00713282" w:rsidRPr="00984480">
        <w:rPr>
          <w:rFonts w:ascii="Arial" w:hAnsi="Arial" w:cs="Arial"/>
          <w:sz w:val="22"/>
          <w:szCs w:val="22"/>
        </w:rPr>
        <w:t xml:space="preserve"> to</w:t>
      </w:r>
      <w:r w:rsidR="00377DB6" w:rsidRPr="00984480">
        <w:rPr>
          <w:rFonts w:ascii="Arial" w:hAnsi="Arial" w:cs="Arial"/>
          <w:sz w:val="22"/>
          <w:szCs w:val="22"/>
        </w:rPr>
        <w:t xml:space="preserve"> </w:t>
      </w:r>
      <w:r w:rsidR="006C7969" w:rsidRPr="00984480">
        <w:rPr>
          <w:rFonts w:ascii="Arial" w:hAnsi="Arial" w:cs="Arial"/>
          <w:sz w:val="22"/>
          <w:szCs w:val="22"/>
        </w:rPr>
        <w:t xml:space="preserve">our </w:t>
      </w:r>
      <w:r w:rsidR="00377DB6" w:rsidRPr="00984480">
        <w:rPr>
          <w:rFonts w:ascii="Arial" w:hAnsi="Arial" w:cs="Arial"/>
          <w:sz w:val="22"/>
          <w:szCs w:val="22"/>
        </w:rPr>
        <w:t xml:space="preserve">rules and procedures to protect health and safety. </w:t>
      </w:r>
      <w:r w:rsidR="00735F55" w:rsidRPr="00984480">
        <w:rPr>
          <w:rFonts w:ascii="Arial" w:hAnsi="Arial" w:cs="Arial"/>
          <w:sz w:val="22"/>
          <w:szCs w:val="22"/>
        </w:rPr>
        <w:t xml:space="preserve"> </w:t>
      </w:r>
      <w:r w:rsidRPr="00984480">
        <w:rPr>
          <w:rFonts w:ascii="Arial" w:hAnsi="Arial" w:cs="Arial"/>
          <w:sz w:val="22"/>
          <w:szCs w:val="22"/>
        </w:rPr>
        <w:t>We attach g</w:t>
      </w:r>
      <w:r w:rsidR="00381C0C" w:rsidRPr="00984480">
        <w:rPr>
          <w:rFonts w:ascii="Arial" w:hAnsi="Arial" w:cs="Arial"/>
          <w:sz w:val="22"/>
          <w:szCs w:val="22"/>
        </w:rPr>
        <w:t>reat importance to providing</w:t>
      </w:r>
      <w:r w:rsidRPr="00984480">
        <w:rPr>
          <w:rFonts w:ascii="Arial" w:hAnsi="Arial" w:cs="Arial"/>
          <w:sz w:val="22"/>
          <w:szCs w:val="22"/>
        </w:rPr>
        <w:t xml:space="preserve"> employees with a healthy and safe working environment. </w:t>
      </w:r>
      <w:r w:rsidR="00735F55" w:rsidRPr="00984480">
        <w:rPr>
          <w:rFonts w:ascii="Arial" w:hAnsi="Arial" w:cs="Arial"/>
          <w:sz w:val="22"/>
          <w:szCs w:val="22"/>
        </w:rPr>
        <w:t xml:space="preserve"> </w:t>
      </w:r>
      <w:r w:rsidRPr="00984480">
        <w:rPr>
          <w:rFonts w:ascii="Arial" w:hAnsi="Arial" w:cs="Arial"/>
          <w:sz w:val="22"/>
          <w:szCs w:val="22"/>
        </w:rPr>
        <w:t>We accept our legal responsibilities to provide a safe place and systems of work.</w:t>
      </w:r>
      <w:r w:rsidR="00735F55" w:rsidRPr="00984480">
        <w:rPr>
          <w:rFonts w:ascii="Arial" w:hAnsi="Arial" w:cs="Arial"/>
          <w:sz w:val="22"/>
          <w:szCs w:val="22"/>
        </w:rPr>
        <w:t xml:space="preserve"> </w:t>
      </w:r>
      <w:r w:rsidRPr="00984480">
        <w:rPr>
          <w:rFonts w:ascii="Arial" w:hAnsi="Arial" w:cs="Arial"/>
          <w:sz w:val="22"/>
          <w:szCs w:val="22"/>
        </w:rPr>
        <w:t xml:space="preserve"> We provide suitable equipment for employees to do their jobs safely. </w:t>
      </w:r>
      <w:r w:rsidR="00735F55" w:rsidRPr="00984480">
        <w:rPr>
          <w:rFonts w:ascii="Arial" w:hAnsi="Arial" w:cs="Arial"/>
          <w:sz w:val="22"/>
          <w:szCs w:val="22"/>
        </w:rPr>
        <w:t xml:space="preserve"> </w:t>
      </w:r>
      <w:r w:rsidRPr="00984480">
        <w:rPr>
          <w:rFonts w:ascii="Arial" w:hAnsi="Arial" w:cs="Arial"/>
          <w:sz w:val="22"/>
          <w:szCs w:val="22"/>
        </w:rPr>
        <w:t>During induction you will be informed of</w:t>
      </w:r>
      <w:r w:rsidR="00377DB6" w:rsidRPr="00984480">
        <w:rPr>
          <w:rFonts w:ascii="Arial" w:hAnsi="Arial" w:cs="Arial"/>
          <w:sz w:val="22"/>
          <w:szCs w:val="22"/>
        </w:rPr>
        <w:t xml:space="preserve"> our</w:t>
      </w:r>
      <w:r w:rsidRPr="00984480">
        <w:rPr>
          <w:rFonts w:ascii="Arial" w:hAnsi="Arial" w:cs="Arial"/>
          <w:sz w:val="22"/>
          <w:szCs w:val="22"/>
        </w:rPr>
        <w:t xml:space="preserve"> health and safety policies and any specific rules relating to your job. </w:t>
      </w:r>
      <w:r w:rsidR="00735F55" w:rsidRPr="00984480">
        <w:rPr>
          <w:rFonts w:ascii="Arial" w:hAnsi="Arial" w:cs="Arial"/>
          <w:sz w:val="22"/>
          <w:szCs w:val="22"/>
        </w:rPr>
        <w:t xml:space="preserve"> </w:t>
      </w:r>
      <w:r w:rsidR="005903F3" w:rsidRPr="00984480">
        <w:rPr>
          <w:rFonts w:ascii="Arial" w:hAnsi="Arial" w:cs="Arial"/>
          <w:sz w:val="22"/>
          <w:szCs w:val="22"/>
        </w:rPr>
        <w:t>You must not interfere with any measures we have introduced for safety and/or p</w:t>
      </w:r>
      <w:r w:rsidR="00735F55" w:rsidRPr="00984480">
        <w:rPr>
          <w:rFonts w:ascii="Arial" w:hAnsi="Arial" w:cs="Arial"/>
          <w:sz w:val="22"/>
          <w:szCs w:val="22"/>
        </w:rPr>
        <w:t>rotection of employees’ health.</w:t>
      </w:r>
    </w:p>
    <w:p w:rsidR="00245C01" w:rsidRPr="00984480" w:rsidRDefault="00245C01" w:rsidP="00735F55">
      <w:pPr>
        <w:pStyle w:val="defaulttext0"/>
        <w:tabs>
          <w:tab w:val="left" w:pos="504"/>
          <w:tab w:val="left" w:pos="1008"/>
        </w:tabs>
        <w:ind w:left="504" w:hanging="504"/>
        <w:jc w:val="both"/>
        <w:rPr>
          <w:rFonts w:ascii="Arial" w:hAnsi="Arial" w:cs="Arial"/>
          <w:sz w:val="22"/>
          <w:szCs w:val="22"/>
        </w:rPr>
      </w:pPr>
    </w:p>
    <w:p w:rsidR="005903F3" w:rsidRPr="00984480" w:rsidRDefault="00713282" w:rsidP="00735F55">
      <w:pPr>
        <w:pStyle w:val="defaulttext0"/>
        <w:tabs>
          <w:tab w:val="left" w:pos="504"/>
          <w:tab w:val="left" w:pos="1008"/>
        </w:tabs>
        <w:jc w:val="both"/>
        <w:rPr>
          <w:rFonts w:ascii="Arial" w:hAnsi="Arial" w:cs="Arial"/>
          <w:sz w:val="22"/>
          <w:szCs w:val="22"/>
        </w:rPr>
      </w:pPr>
      <w:r w:rsidRPr="00984480">
        <w:rPr>
          <w:rFonts w:ascii="Arial" w:hAnsi="Arial" w:cs="Arial"/>
          <w:sz w:val="22"/>
          <w:szCs w:val="22"/>
        </w:rPr>
        <w:t>We treat b</w:t>
      </w:r>
      <w:r w:rsidR="00F65073" w:rsidRPr="00984480">
        <w:rPr>
          <w:rFonts w:ascii="Arial" w:hAnsi="Arial" w:cs="Arial"/>
          <w:sz w:val="22"/>
          <w:szCs w:val="22"/>
        </w:rPr>
        <w:t xml:space="preserve">reaches </w:t>
      </w:r>
      <w:r w:rsidR="00F13269" w:rsidRPr="00984480">
        <w:rPr>
          <w:rFonts w:ascii="Arial" w:hAnsi="Arial" w:cs="Arial"/>
          <w:sz w:val="22"/>
          <w:szCs w:val="22"/>
        </w:rPr>
        <w:t>of</w:t>
      </w:r>
      <w:r w:rsidR="005903F3" w:rsidRPr="00984480">
        <w:rPr>
          <w:rFonts w:ascii="Arial" w:hAnsi="Arial" w:cs="Arial"/>
          <w:sz w:val="22"/>
          <w:szCs w:val="22"/>
        </w:rPr>
        <w:t xml:space="preserve"> safety rules</w:t>
      </w:r>
      <w:r w:rsidR="00F65073" w:rsidRPr="00984480">
        <w:rPr>
          <w:rFonts w:ascii="Arial" w:hAnsi="Arial" w:cs="Arial"/>
          <w:sz w:val="22"/>
          <w:szCs w:val="22"/>
        </w:rPr>
        <w:t xml:space="preserve"> or proced</w:t>
      </w:r>
      <w:r w:rsidRPr="00984480">
        <w:rPr>
          <w:rFonts w:ascii="Arial" w:hAnsi="Arial" w:cs="Arial"/>
          <w:sz w:val="22"/>
          <w:szCs w:val="22"/>
        </w:rPr>
        <w:t>ures</w:t>
      </w:r>
      <w:r w:rsidR="00F65073" w:rsidRPr="00984480">
        <w:rPr>
          <w:rFonts w:ascii="Arial" w:hAnsi="Arial" w:cs="Arial"/>
          <w:sz w:val="22"/>
          <w:szCs w:val="22"/>
        </w:rPr>
        <w:t xml:space="preserve"> as infringements</w:t>
      </w:r>
      <w:r w:rsidR="00245C01" w:rsidRPr="00984480">
        <w:rPr>
          <w:rFonts w:ascii="Arial" w:hAnsi="Arial" w:cs="Arial"/>
          <w:sz w:val="22"/>
          <w:szCs w:val="22"/>
        </w:rPr>
        <w:t xml:space="preserve"> </w:t>
      </w:r>
      <w:r w:rsidR="00F65073" w:rsidRPr="00984480">
        <w:rPr>
          <w:rFonts w:ascii="Arial" w:hAnsi="Arial" w:cs="Arial"/>
          <w:sz w:val="22"/>
          <w:szCs w:val="22"/>
        </w:rPr>
        <w:t>of</w:t>
      </w:r>
      <w:r w:rsidR="00245C01" w:rsidRPr="00984480">
        <w:rPr>
          <w:rFonts w:ascii="Arial" w:hAnsi="Arial" w:cs="Arial"/>
          <w:sz w:val="22"/>
          <w:szCs w:val="22"/>
        </w:rPr>
        <w:t xml:space="preserve"> our disciplinary provisions</w:t>
      </w:r>
      <w:r w:rsidR="005903F3" w:rsidRPr="00984480">
        <w:rPr>
          <w:rFonts w:ascii="Arial" w:hAnsi="Arial" w:cs="Arial"/>
          <w:sz w:val="22"/>
          <w:szCs w:val="22"/>
        </w:rPr>
        <w:t>.</w:t>
      </w:r>
      <w:r w:rsidRPr="00984480">
        <w:rPr>
          <w:rFonts w:ascii="Arial" w:hAnsi="Arial" w:cs="Arial"/>
          <w:sz w:val="22"/>
          <w:szCs w:val="22"/>
        </w:rPr>
        <w:t xml:space="preserve"> </w:t>
      </w:r>
      <w:r w:rsidR="00735F55" w:rsidRPr="00984480">
        <w:rPr>
          <w:rFonts w:ascii="Arial" w:hAnsi="Arial" w:cs="Arial"/>
          <w:sz w:val="22"/>
          <w:szCs w:val="22"/>
        </w:rPr>
        <w:t xml:space="preserve"> </w:t>
      </w:r>
      <w:r w:rsidRPr="00984480">
        <w:rPr>
          <w:rFonts w:ascii="Arial" w:hAnsi="Arial" w:cs="Arial"/>
          <w:sz w:val="22"/>
          <w:szCs w:val="22"/>
        </w:rPr>
        <w:t>We deal</w:t>
      </w:r>
      <w:r w:rsidR="00F13269" w:rsidRPr="00984480">
        <w:rPr>
          <w:rFonts w:ascii="Arial" w:hAnsi="Arial" w:cs="Arial"/>
          <w:sz w:val="22"/>
          <w:szCs w:val="22"/>
        </w:rPr>
        <w:t xml:space="preserve"> with</w:t>
      </w:r>
      <w:r w:rsidRPr="00984480">
        <w:rPr>
          <w:rFonts w:ascii="Arial" w:hAnsi="Arial" w:cs="Arial"/>
          <w:sz w:val="22"/>
          <w:szCs w:val="22"/>
        </w:rPr>
        <w:t xml:space="preserve"> such breaches</w:t>
      </w:r>
      <w:r w:rsidR="00F13269" w:rsidRPr="00984480">
        <w:rPr>
          <w:rFonts w:ascii="Arial" w:hAnsi="Arial" w:cs="Arial"/>
          <w:sz w:val="22"/>
          <w:szCs w:val="22"/>
        </w:rPr>
        <w:t xml:space="preserve"> under our disciplinary procedure.</w:t>
      </w:r>
      <w:r w:rsidR="00735F55" w:rsidRPr="00984480">
        <w:rPr>
          <w:rFonts w:ascii="Arial" w:hAnsi="Arial" w:cs="Arial"/>
          <w:sz w:val="22"/>
          <w:szCs w:val="22"/>
        </w:rPr>
        <w:t xml:space="preserve"> </w:t>
      </w:r>
      <w:r w:rsidR="00245C01" w:rsidRPr="00984480">
        <w:rPr>
          <w:rFonts w:ascii="Arial" w:hAnsi="Arial" w:cs="Arial"/>
          <w:sz w:val="22"/>
          <w:szCs w:val="22"/>
        </w:rPr>
        <w:t xml:space="preserve"> </w:t>
      </w:r>
      <w:r w:rsidR="00E23532" w:rsidRPr="00984480">
        <w:rPr>
          <w:rFonts w:ascii="Arial" w:hAnsi="Arial" w:cs="Arial"/>
          <w:sz w:val="22"/>
          <w:szCs w:val="22"/>
        </w:rPr>
        <w:t>We regard serious breaches</w:t>
      </w:r>
      <w:r w:rsidR="00F65073" w:rsidRPr="00984480">
        <w:rPr>
          <w:rFonts w:ascii="Arial" w:hAnsi="Arial" w:cs="Arial"/>
          <w:sz w:val="22"/>
          <w:szCs w:val="22"/>
        </w:rPr>
        <w:t xml:space="preserve"> as gross misconduct. </w:t>
      </w:r>
      <w:r w:rsidR="00735F55" w:rsidRPr="00984480">
        <w:rPr>
          <w:rFonts w:ascii="Arial" w:hAnsi="Arial" w:cs="Arial"/>
          <w:sz w:val="22"/>
          <w:szCs w:val="22"/>
        </w:rPr>
        <w:t xml:space="preserve"> </w:t>
      </w:r>
      <w:r w:rsidR="00E23532" w:rsidRPr="00984480">
        <w:rPr>
          <w:rFonts w:ascii="Arial" w:hAnsi="Arial" w:cs="Arial"/>
          <w:sz w:val="22"/>
          <w:szCs w:val="22"/>
        </w:rPr>
        <w:t>We may summarily dismiss you</w:t>
      </w:r>
      <w:r w:rsidR="00F65073" w:rsidRPr="00984480">
        <w:rPr>
          <w:rFonts w:ascii="Arial" w:hAnsi="Arial" w:cs="Arial"/>
          <w:sz w:val="22"/>
          <w:szCs w:val="22"/>
        </w:rPr>
        <w:t xml:space="preserve"> if we believe your behaviour constitutes gross misconduct.</w:t>
      </w:r>
    </w:p>
    <w:p w:rsidR="00CD2CC8" w:rsidRPr="00984480" w:rsidRDefault="00CD2CC8" w:rsidP="00735F55">
      <w:pPr>
        <w:pStyle w:val="DefaultText"/>
        <w:tabs>
          <w:tab w:val="left" w:pos="504"/>
          <w:tab w:val="left" w:pos="1008"/>
        </w:tabs>
        <w:jc w:val="both"/>
        <w:rPr>
          <w:rFonts w:ascii="Arial" w:hAnsi="Arial" w:cs="Arial"/>
          <w:sz w:val="22"/>
          <w:szCs w:val="22"/>
        </w:rPr>
      </w:pPr>
    </w:p>
    <w:p w:rsidR="00CD2CC8" w:rsidRPr="00984480" w:rsidRDefault="00CD2CC8"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If you have an accident at work, however minor, you must record it in our accident book.  If you are working off site, please document it at the site where you are working </w:t>
      </w:r>
      <w:r w:rsidRPr="00984480">
        <w:rPr>
          <w:rFonts w:ascii="Arial" w:hAnsi="Arial" w:cs="Arial"/>
          <w:b/>
          <w:sz w:val="22"/>
          <w:szCs w:val="22"/>
        </w:rPr>
        <w:t>and</w:t>
      </w:r>
      <w:r w:rsidRPr="00984480">
        <w:rPr>
          <w:rFonts w:ascii="Arial" w:hAnsi="Arial" w:cs="Arial"/>
          <w:sz w:val="22"/>
          <w:szCs w:val="22"/>
        </w:rPr>
        <w:t xml:space="preserve"> notify us subsequently.  You MUST </w:t>
      </w:r>
      <w:proofErr w:type="gramStart"/>
      <w:r w:rsidRPr="00984480">
        <w:rPr>
          <w:rFonts w:ascii="Arial" w:hAnsi="Arial" w:cs="Arial"/>
          <w:sz w:val="22"/>
          <w:szCs w:val="22"/>
        </w:rPr>
        <w:t>provide:-</w:t>
      </w:r>
      <w:proofErr w:type="gramEnd"/>
    </w:p>
    <w:p w:rsidR="00CD2CC8" w:rsidRPr="00984480" w:rsidRDefault="00CD2CC8" w:rsidP="00735F55">
      <w:pPr>
        <w:pStyle w:val="DefaultText"/>
        <w:tabs>
          <w:tab w:val="left" w:pos="504"/>
          <w:tab w:val="left" w:pos="1008"/>
        </w:tabs>
        <w:jc w:val="both"/>
        <w:rPr>
          <w:rFonts w:ascii="Arial" w:hAnsi="Arial" w:cs="Arial"/>
          <w:sz w:val="22"/>
          <w:szCs w:val="22"/>
        </w:rPr>
      </w:pPr>
    </w:p>
    <w:p w:rsidR="00CD2CC8" w:rsidRPr="00984480" w:rsidRDefault="00735F55" w:rsidP="00735F55">
      <w:pPr>
        <w:pStyle w:val="DefaultText"/>
        <w:numPr>
          <w:ilvl w:val="0"/>
          <w:numId w:val="14"/>
        </w:numPr>
        <w:tabs>
          <w:tab w:val="clear" w:pos="780"/>
          <w:tab w:val="left" w:pos="426"/>
          <w:tab w:val="left" w:pos="1008"/>
        </w:tabs>
        <w:ind w:left="0" w:firstLine="0"/>
        <w:jc w:val="both"/>
        <w:rPr>
          <w:rFonts w:ascii="Arial" w:hAnsi="Arial" w:cs="Arial"/>
          <w:sz w:val="22"/>
          <w:szCs w:val="22"/>
        </w:rPr>
      </w:pPr>
      <w:r w:rsidRPr="00984480">
        <w:rPr>
          <w:rFonts w:ascii="Arial" w:hAnsi="Arial" w:cs="Arial"/>
          <w:sz w:val="22"/>
          <w:szCs w:val="22"/>
        </w:rPr>
        <w:t>d</w:t>
      </w:r>
      <w:r w:rsidR="00CD2CC8" w:rsidRPr="00984480">
        <w:rPr>
          <w:rFonts w:ascii="Arial" w:hAnsi="Arial" w:cs="Arial"/>
          <w:sz w:val="22"/>
          <w:szCs w:val="22"/>
        </w:rPr>
        <w:t>etails of the na</w:t>
      </w:r>
      <w:r w:rsidRPr="00984480">
        <w:rPr>
          <w:rFonts w:ascii="Arial" w:hAnsi="Arial" w:cs="Arial"/>
          <w:sz w:val="22"/>
          <w:szCs w:val="22"/>
        </w:rPr>
        <w:t>ture of the accident or injury;</w:t>
      </w:r>
    </w:p>
    <w:p w:rsidR="00735F55" w:rsidRPr="00984480" w:rsidRDefault="00735F55" w:rsidP="00735F55">
      <w:pPr>
        <w:pStyle w:val="DefaultText"/>
        <w:tabs>
          <w:tab w:val="left" w:pos="426"/>
          <w:tab w:val="left" w:pos="1008"/>
        </w:tabs>
        <w:jc w:val="both"/>
        <w:rPr>
          <w:rFonts w:ascii="Arial" w:hAnsi="Arial" w:cs="Arial"/>
          <w:sz w:val="22"/>
          <w:szCs w:val="22"/>
        </w:rPr>
      </w:pPr>
    </w:p>
    <w:p w:rsidR="00CD2CC8" w:rsidRPr="00984480" w:rsidRDefault="00735F55" w:rsidP="00735F55">
      <w:pPr>
        <w:pStyle w:val="DefaultText"/>
        <w:numPr>
          <w:ilvl w:val="0"/>
          <w:numId w:val="14"/>
        </w:numPr>
        <w:tabs>
          <w:tab w:val="clear" w:pos="780"/>
          <w:tab w:val="left" w:pos="426"/>
          <w:tab w:val="left" w:pos="1008"/>
        </w:tabs>
        <w:ind w:left="504" w:hanging="504"/>
        <w:jc w:val="both"/>
        <w:rPr>
          <w:rFonts w:ascii="Arial" w:hAnsi="Arial" w:cs="Arial"/>
          <w:sz w:val="22"/>
          <w:szCs w:val="22"/>
        </w:rPr>
      </w:pPr>
      <w:r w:rsidRPr="00984480">
        <w:rPr>
          <w:rFonts w:ascii="Arial" w:hAnsi="Arial" w:cs="Arial"/>
          <w:sz w:val="22"/>
          <w:szCs w:val="22"/>
        </w:rPr>
        <w:t>a</w:t>
      </w:r>
      <w:r w:rsidR="00CD2CC8" w:rsidRPr="00984480">
        <w:rPr>
          <w:rFonts w:ascii="Arial" w:hAnsi="Arial" w:cs="Arial"/>
          <w:sz w:val="22"/>
          <w:szCs w:val="22"/>
        </w:rPr>
        <w:t>ny first a</w:t>
      </w:r>
      <w:r w:rsidRPr="00984480">
        <w:rPr>
          <w:rFonts w:ascii="Arial" w:hAnsi="Arial" w:cs="Arial"/>
          <w:sz w:val="22"/>
          <w:szCs w:val="22"/>
        </w:rPr>
        <w:t>id or other treatment received;</w:t>
      </w:r>
    </w:p>
    <w:p w:rsidR="00735F55" w:rsidRPr="00984480" w:rsidRDefault="00735F55" w:rsidP="00735F55">
      <w:pPr>
        <w:pStyle w:val="DefaultText"/>
        <w:tabs>
          <w:tab w:val="left" w:pos="426"/>
          <w:tab w:val="left" w:pos="1008"/>
        </w:tabs>
        <w:jc w:val="both"/>
        <w:rPr>
          <w:rFonts w:ascii="Arial" w:hAnsi="Arial" w:cs="Arial"/>
          <w:sz w:val="22"/>
          <w:szCs w:val="22"/>
        </w:rPr>
      </w:pPr>
    </w:p>
    <w:p w:rsidR="00CD2CC8" w:rsidRPr="00984480" w:rsidRDefault="00735F55" w:rsidP="00735F55">
      <w:pPr>
        <w:pStyle w:val="DefaultText"/>
        <w:numPr>
          <w:ilvl w:val="0"/>
          <w:numId w:val="14"/>
        </w:numPr>
        <w:tabs>
          <w:tab w:val="clear" w:pos="780"/>
          <w:tab w:val="left" w:pos="426"/>
          <w:tab w:val="left" w:pos="1008"/>
        </w:tabs>
        <w:ind w:left="504" w:hanging="504"/>
        <w:jc w:val="both"/>
        <w:rPr>
          <w:rFonts w:ascii="Arial" w:hAnsi="Arial" w:cs="Arial"/>
          <w:sz w:val="22"/>
          <w:szCs w:val="22"/>
        </w:rPr>
      </w:pPr>
      <w:r w:rsidRPr="00984480">
        <w:rPr>
          <w:rFonts w:ascii="Arial" w:hAnsi="Arial" w:cs="Arial"/>
          <w:sz w:val="22"/>
          <w:szCs w:val="22"/>
        </w:rPr>
        <w:t>t</w:t>
      </w:r>
      <w:r w:rsidR="00CD2CC8" w:rsidRPr="00984480">
        <w:rPr>
          <w:rFonts w:ascii="Arial" w:hAnsi="Arial" w:cs="Arial"/>
          <w:sz w:val="22"/>
          <w:szCs w:val="22"/>
        </w:rPr>
        <w:t>he names of any witnesses w</w:t>
      </w:r>
      <w:r w:rsidRPr="00984480">
        <w:rPr>
          <w:rFonts w:ascii="Arial" w:hAnsi="Arial" w:cs="Arial"/>
          <w:sz w:val="22"/>
          <w:szCs w:val="22"/>
        </w:rPr>
        <w:t>ith contact details if possible;</w:t>
      </w:r>
    </w:p>
    <w:p w:rsidR="00735F55" w:rsidRPr="00984480" w:rsidRDefault="00735F55" w:rsidP="00735F55">
      <w:pPr>
        <w:pStyle w:val="DefaultText"/>
        <w:tabs>
          <w:tab w:val="left" w:pos="426"/>
          <w:tab w:val="left" w:pos="1008"/>
        </w:tabs>
        <w:jc w:val="both"/>
        <w:rPr>
          <w:rFonts w:ascii="Arial" w:hAnsi="Arial" w:cs="Arial"/>
          <w:sz w:val="22"/>
          <w:szCs w:val="22"/>
        </w:rPr>
      </w:pPr>
    </w:p>
    <w:p w:rsidR="00CD2CC8" w:rsidRPr="00984480" w:rsidRDefault="00735F55" w:rsidP="00735F55">
      <w:pPr>
        <w:pStyle w:val="DefaultText"/>
        <w:numPr>
          <w:ilvl w:val="0"/>
          <w:numId w:val="14"/>
        </w:numPr>
        <w:tabs>
          <w:tab w:val="clear" w:pos="780"/>
          <w:tab w:val="left" w:pos="426"/>
          <w:tab w:val="left" w:pos="1008"/>
        </w:tabs>
        <w:ind w:left="504" w:hanging="504"/>
        <w:jc w:val="both"/>
        <w:rPr>
          <w:rFonts w:ascii="Arial" w:hAnsi="Arial" w:cs="Arial"/>
          <w:sz w:val="22"/>
          <w:szCs w:val="22"/>
        </w:rPr>
      </w:pPr>
      <w:r w:rsidRPr="00984480">
        <w:rPr>
          <w:rFonts w:ascii="Arial" w:hAnsi="Arial" w:cs="Arial"/>
          <w:sz w:val="22"/>
          <w:szCs w:val="22"/>
        </w:rPr>
        <w:t>t</w:t>
      </w:r>
      <w:r w:rsidR="00CD2CC8" w:rsidRPr="00984480">
        <w:rPr>
          <w:rFonts w:ascii="Arial" w:hAnsi="Arial" w:cs="Arial"/>
          <w:sz w:val="22"/>
          <w:szCs w:val="22"/>
        </w:rPr>
        <w:t>he date, time and place the accident occurred.</w:t>
      </w:r>
    </w:p>
    <w:p w:rsidR="00CD2CC8" w:rsidRPr="00984480" w:rsidRDefault="00CD2CC8" w:rsidP="00735F55">
      <w:pPr>
        <w:pStyle w:val="defaulttext0"/>
        <w:tabs>
          <w:tab w:val="left" w:pos="504"/>
          <w:tab w:val="left" w:pos="1008"/>
        </w:tabs>
        <w:jc w:val="both"/>
        <w:rPr>
          <w:rFonts w:ascii="Arial" w:hAnsi="Arial" w:cs="Arial"/>
          <w:sz w:val="22"/>
          <w:szCs w:val="22"/>
        </w:rPr>
      </w:pPr>
    </w:p>
    <w:p w:rsidR="00CD2CC8" w:rsidRPr="00984480" w:rsidRDefault="00CD2CC8" w:rsidP="00735F55">
      <w:pPr>
        <w:pStyle w:val="defaulttext0"/>
        <w:tabs>
          <w:tab w:val="left" w:pos="504"/>
          <w:tab w:val="left" w:pos="1008"/>
        </w:tabs>
        <w:jc w:val="both"/>
        <w:rPr>
          <w:rFonts w:ascii="Arial" w:hAnsi="Arial" w:cs="Arial"/>
          <w:sz w:val="22"/>
          <w:szCs w:val="22"/>
        </w:rPr>
      </w:pPr>
      <w:r w:rsidRPr="00984480">
        <w:rPr>
          <w:rFonts w:ascii="Arial" w:hAnsi="Arial" w:cs="Arial"/>
          <w:sz w:val="22"/>
          <w:szCs w:val="22"/>
        </w:rPr>
        <w:t>Smoking is not permitted anywhere on our premises</w:t>
      </w:r>
      <w:r w:rsidR="0079620A" w:rsidRPr="00984480">
        <w:rPr>
          <w:rFonts w:ascii="Arial" w:hAnsi="Arial" w:cs="Arial"/>
          <w:sz w:val="22"/>
          <w:szCs w:val="22"/>
        </w:rPr>
        <w:t>.</w:t>
      </w:r>
      <w:r w:rsidRPr="00984480">
        <w:rPr>
          <w:rFonts w:ascii="Arial" w:hAnsi="Arial" w:cs="Arial"/>
          <w:sz w:val="22"/>
          <w:szCs w:val="22"/>
        </w:rPr>
        <w:t xml:space="preserve"> </w:t>
      </w:r>
      <w:r w:rsidR="00735F55" w:rsidRPr="00984480">
        <w:rPr>
          <w:rFonts w:ascii="Arial" w:hAnsi="Arial" w:cs="Arial"/>
          <w:sz w:val="22"/>
          <w:szCs w:val="22"/>
        </w:rPr>
        <w:t xml:space="preserve"> </w:t>
      </w:r>
      <w:r w:rsidR="008463B7" w:rsidRPr="00984480">
        <w:rPr>
          <w:rFonts w:ascii="Arial" w:hAnsi="Arial" w:cs="Arial"/>
          <w:sz w:val="22"/>
          <w:szCs w:val="22"/>
        </w:rPr>
        <w:t xml:space="preserve">This restriction includes the use of electronic “cigarettes”. </w:t>
      </w:r>
      <w:r w:rsidR="00735F55" w:rsidRPr="00984480">
        <w:rPr>
          <w:rFonts w:ascii="Arial" w:hAnsi="Arial" w:cs="Arial"/>
          <w:sz w:val="22"/>
          <w:szCs w:val="22"/>
        </w:rPr>
        <w:t xml:space="preserve"> </w:t>
      </w:r>
      <w:r w:rsidR="00D652E0" w:rsidRPr="00984480">
        <w:rPr>
          <w:rFonts w:ascii="Arial" w:hAnsi="Arial" w:cs="Arial"/>
          <w:sz w:val="22"/>
          <w:szCs w:val="22"/>
        </w:rPr>
        <w:t xml:space="preserve">Smoking breaks should be kept to an absolute </w:t>
      </w:r>
      <w:r w:rsidR="00735F55" w:rsidRPr="00984480">
        <w:rPr>
          <w:rFonts w:ascii="Arial" w:hAnsi="Arial" w:cs="Arial"/>
          <w:sz w:val="22"/>
          <w:szCs w:val="22"/>
        </w:rPr>
        <w:t>minimum during the working day.</w:t>
      </w:r>
    </w:p>
    <w:p w:rsidR="00264EF5" w:rsidRPr="00984480" w:rsidRDefault="00264EF5" w:rsidP="00735F55">
      <w:pPr>
        <w:pStyle w:val="defaulttext0"/>
        <w:tabs>
          <w:tab w:val="left" w:pos="504"/>
          <w:tab w:val="left" w:pos="1008"/>
        </w:tabs>
        <w:jc w:val="both"/>
        <w:rPr>
          <w:rFonts w:ascii="Arial" w:hAnsi="Arial" w:cs="Arial"/>
          <w:sz w:val="22"/>
          <w:szCs w:val="22"/>
        </w:rPr>
      </w:pPr>
    </w:p>
    <w:p w:rsidR="00264EF5" w:rsidRPr="00984480" w:rsidRDefault="00264EF5" w:rsidP="00735F55">
      <w:pPr>
        <w:pStyle w:val="defaulttext0"/>
        <w:tabs>
          <w:tab w:val="left" w:pos="504"/>
          <w:tab w:val="left" w:pos="1008"/>
        </w:tabs>
        <w:jc w:val="both"/>
        <w:rPr>
          <w:rFonts w:ascii="Arial" w:hAnsi="Arial" w:cs="Arial"/>
          <w:sz w:val="22"/>
          <w:szCs w:val="22"/>
        </w:rPr>
      </w:pPr>
      <w:r w:rsidRPr="00984480">
        <w:rPr>
          <w:rFonts w:ascii="Arial" w:hAnsi="Arial" w:cs="Arial"/>
          <w:sz w:val="22"/>
          <w:szCs w:val="22"/>
        </w:rPr>
        <w:t>Please refer to our</w:t>
      </w:r>
      <w:r w:rsidR="00735F55" w:rsidRPr="00984480">
        <w:rPr>
          <w:rFonts w:ascii="Arial" w:hAnsi="Arial" w:cs="Arial"/>
          <w:sz w:val="22"/>
          <w:szCs w:val="22"/>
        </w:rPr>
        <w:t xml:space="preserve"> full Health and Safety policy.</w:t>
      </w:r>
    </w:p>
    <w:p w:rsidR="000740C7" w:rsidRPr="00984480" w:rsidRDefault="000740C7" w:rsidP="00735F55">
      <w:pPr>
        <w:pStyle w:val="DefaultText"/>
        <w:tabs>
          <w:tab w:val="left" w:pos="504"/>
        </w:tabs>
        <w:ind w:left="504" w:hanging="504"/>
        <w:jc w:val="both"/>
        <w:rPr>
          <w:rFonts w:ascii="Arial" w:hAnsi="Arial" w:cs="Arial"/>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p>
    <w:p w:rsidR="00735F55" w:rsidRPr="00984480" w:rsidRDefault="00735F55" w:rsidP="00386262">
      <w:pPr>
        <w:pStyle w:val="DefaultText"/>
        <w:tabs>
          <w:tab w:val="left" w:pos="504"/>
          <w:tab w:val="left" w:pos="1008"/>
        </w:tabs>
        <w:ind w:left="504" w:hanging="504"/>
        <w:jc w:val="both"/>
        <w:rPr>
          <w:rFonts w:ascii="Arial" w:hAnsi="Arial" w:cs="Arial"/>
          <w:sz w:val="22"/>
          <w:szCs w:val="22"/>
        </w:rPr>
        <w:sectPr w:rsidR="00735F55" w:rsidRPr="00984480" w:rsidSect="007123DA">
          <w:headerReference w:type="even" r:id="rId38"/>
          <w:headerReference w:type="default" r:id="rId39"/>
          <w:headerReference w:type="first" r:id="rId40"/>
          <w:pgSz w:w="11908" w:h="16833" w:code="9"/>
          <w:pgMar w:top="1440" w:right="1008" w:bottom="720" w:left="1440" w:header="792" w:footer="792" w:gutter="0"/>
          <w:paperSrc w:first="258" w:other="258"/>
          <w:cols w:space="720"/>
        </w:sectPr>
      </w:pPr>
    </w:p>
    <w:p w:rsidR="004313A2" w:rsidRPr="00984480" w:rsidRDefault="00915A29" w:rsidP="0021532D">
      <w:pPr>
        <w:pStyle w:val="DefaultText"/>
        <w:tabs>
          <w:tab w:val="left" w:pos="504"/>
          <w:tab w:val="left" w:pos="1008"/>
        </w:tabs>
        <w:outlineLvl w:val="0"/>
        <w:rPr>
          <w:rFonts w:ascii="Arial" w:hAnsi="Arial" w:cs="Arial"/>
          <w:b/>
          <w:sz w:val="32"/>
          <w:szCs w:val="32"/>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129" w:name="_Toc25325708"/>
      <w:r w:rsidR="007123DA" w:rsidRPr="00984480">
        <w:rPr>
          <w:rFonts w:ascii="Arial" w:hAnsi="Arial" w:cs="Arial"/>
          <w:b/>
          <w:sz w:val="32"/>
          <w:szCs w:val="32"/>
        </w:rPr>
        <w:t>10</w:t>
      </w:r>
      <w:r w:rsidR="004313A2" w:rsidRPr="00984480">
        <w:rPr>
          <w:rFonts w:ascii="Arial" w:hAnsi="Arial" w:cs="Arial"/>
          <w:b/>
          <w:sz w:val="32"/>
          <w:szCs w:val="32"/>
        </w:rPr>
        <w:t>.</w:t>
      </w:r>
      <w:r w:rsidR="00386262" w:rsidRPr="00984480">
        <w:rPr>
          <w:rFonts w:ascii="Arial" w:hAnsi="Arial" w:cs="Arial"/>
          <w:b/>
          <w:sz w:val="32"/>
          <w:szCs w:val="32"/>
        </w:rPr>
        <w:tab/>
      </w:r>
      <w:r w:rsidR="00383CF7" w:rsidRPr="00984480">
        <w:rPr>
          <w:rFonts w:ascii="Arial" w:hAnsi="Arial" w:cs="Arial"/>
          <w:b/>
          <w:sz w:val="32"/>
          <w:szCs w:val="32"/>
        </w:rPr>
        <w:t>Sickness/Injury Absence, Payment</w:t>
      </w:r>
      <w:r w:rsidR="009C68A6" w:rsidRPr="00984480">
        <w:rPr>
          <w:rFonts w:ascii="Arial" w:hAnsi="Arial" w:cs="Arial"/>
          <w:b/>
          <w:sz w:val="32"/>
          <w:szCs w:val="32"/>
        </w:rPr>
        <w:t>s</w:t>
      </w:r>
      <w:r w:rsidR="00383CF7" w:rsidRPr="00984480">
        <w:rPr>
          <w:rFonts w:ascii="Arial" w:hAnsi="Arial" w:cs="Arial"/>
          <w:b/>
          <w:sz w:val="32"/>
          <w:szCs w:val="32"/>
        </w:rPr>
        <w:t xml:space="preserve"> and </w:t>
      </w:r>
      <w:r w:rsidR="009C68A6" w:rsidRPr="00984480">
        <w:rPr>
          <w:rFonts w:ascii="Arial" w:hAnsi="Arial" w:cs="Arial"/>
          <w:b/>
          <w:sz w:val="32"/>
          <w:szCs w:val="32"/>
        </w:rPr>
        <w:t>Conditions</w:t>
      </w:r>
      <w:bookmarkEnd w:id="129"/>
    </w:p>
    <w:p w:rsidR="001F79FD" w:rsidRPr="00984480" w:rsidRDefault="001F79FD" w:rsidP="00386262">
      <w:pPr>
        <w:pStyle w:val="DefaultText"/>
        <w:shd w:val="clear" w:color="auto" w:fill="B3B3B3"/>
        <w:tabs>
          <w:tab w:val="left" w:pos="504"/>
          <w:tab w:val="left" w:pos="1008"/>
        </w:tabs>
        <w:rPr>
          <w:rFonts w:ascii="Arial" w:hAnsi="Arial" w:cs="Arial"/>
          <w:sz w:val="12"/>
          <w:szCs w:val="12"/>
        </w:rPr>
      </w:pPr>
    </w:p>
    <w:p w:rsidR="00386262" w:rsidRPr="00984480" w:rsidRDefault="00386262" w:rsidP="00735F55">
      <w:pPr>
        <w:pStyle w:val="DefaultText"/>
        <w:tabs>
          <w:tab w:val="left" w:pos="504"/>
          <w:tab w:val="left" w:pos="1008"/>
        </w:tabs>
        <w:jc w:val="both"/>
        <w:rPr>
          <w:rFonts w:ascii="Arial" w:hAnsi="Arial" w:cs="Arial"/>
          <w:sz w:val="22"/>
          <w:szCs w:val="22"/>
        </w:rPr>
      </w:pPr>
    </w:p>
    <w:p w:rsidR="00A16024" w:rsidRPr="00984480" w:rsidRDefault="00A16024" w:rsidP="00735F55">
      <w:pPr>
        <w:pStyle w:val="DefaultText"/>
        <w:tabs>
          <w:tab w:val="left" w:pos="504"/>
          <w:tab w:val="left" w:pos="1008"/>
        </w:tabs>
        <w:ind w:left="504" w:hanging="504"/>
        <w:jc w:val="both"/>
        <w:outlineLvl w:val="1"/>
        <w:rPr>
          <w:rFonts w:ascii="Arial" w:hAnsi="Arial" w:cs="Arial"/>
          <w:sz w:val="22"/>
          <w:szCs w:val="22"/>
        </w:rPr>
      </w:pPr>
      <w:bookmarkStart w:id="130" w:name="_Toc25325709"/>
      <w:r w:rsidRPr="00984480">
        <w:rPr>
          <w:rFonts w:ascii="Arial" w:hAnsi="Arial" w:cs="Arial"/>
          <w:b/>
          <w:sz w:val="22"/>
          <w:szCs w:val="22"/>
        </w:rPr>
        <w:t>A</w:t>
      </w:r>
      <w:r w:rsidR="00386262" w:rsidRPr="00984480">
        <w:rPr>
          <w:rFonts w:ascii="Arial" w:hAnsi="Arial" w:cs="Arial"/>
          <w:b/>
          <w:sz w:val="22"/>
          <w:szCs w:val="22"/>
        </w:rPr>
        <w:t>bsence</w:t>
      </w:r>
      <w:r w:rsidRPr="00984480">
        <w:rPr>
          <w:rFonts w:ascii="Arial" w:hAnsi="Arial" w:cs="Arial"/>
          <w:b/>
          <w:sz w:val="22"/>
          <w:szCs w:val="22"/>
        </w:rPr>
        <w:t xml:space="preserve"> - N</w:t>
      </w:r>
      <w:r w:rsidR="00386262" w:rsidRPr="00984480">
        <w:rPr>
          <w:rFonts w:ascii="Arial" w:hAnsi="Arial" w:cs="Arial"/>
          <w:b/>
          <w:sz w:val="22"/>
          <w:szCs w:val="22"/>
        </w:rPr>
        <w:t>otification</w:t>
      </w:r>
      <w:bookmarkEnd w:id="130"/>
    </w:p>
    <w:p w:rsidR="00A16024" w:rsidRPr="00984480" w:rsidRDefault="00A16024" w:rsidP="00735F55">
      <w:pPr>
        <w:pStyle w:val="DefaultText"/>
        <w:tabs>
          <w:tab w:val="left" w:pos="504"/>
          <w:tab w:val="left" w:pos="1008"/>
        </w:tabs>
        <w:ind w:left="504" w:hanging="504"/>
        <w:jc w:val="both"/>
        <w:rPr>
          <w:rFonts w:ascii="Arial" w:hAnsi="Arial" w:cs="Arial"/>
          <w:sz w:val="22"/>
          <w:szCs w:val="22"/>
        </w:rPr>
      </w:pPr>
    </w:p>
    <w:p w:rsidR="00F37105" w:rsidRPr="00984480" w:rsidRDefault="00A16024" w:rsidP="00735F55">
      <w:pPr>
        <w:pStyle w:val="DefaultText"/>
        <w:tabs>
          <w:tab w:val="left" w:pos="504"/>
        </w:tabs>
        <w:jc w:val="both"/>
        <w:rPr>
          <w:rFonts w:ascii="Arial" w:hAnsi="Arial" w:cs="Arial"/>
          <w:sz w:val="22"/>
          <w:szCs w:val="22"/>
        </w:rPr>
      </w:pPr>
      <w:r w:rsidRPr="00984480">
        <w:rPr>
          <w:rFonts w:ascii="Arial" w:hAnsi="Arial" w:cs="Arial"/>
          <w:sz w:val="22"/>
          <w:szCs w:val="22"/>
        </w:rPr>
        <w:t xml:space="preserve">You must notify </w:t>
      </w: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
          <w:noProof/>
          <w:sz w:val="22"/>
          <w:szCs w:val="22"/>
        </w:rPr>
        <w:t>Error! No bookmark name given.</w:t>
      </w:r>
      <w:r w:rsidRPr="00984480">
        <w:rPr>
          <w:rFonts w:ascii="Arial" w:hAnsi="Arial" w:cs="Arial"/>
          <w:sz w:val="22"/>
          <w:szCs w:val="22"/>
        </w:rPr>
        <w:fldChar w:fldCharType="end"/>
      </w:r>
      <w:r w:rsidRPr="00984480">
        <w:rPr>
          <w:rFonts w:ascii="Arial" w:hAnsi="Arial" w:cs="Arial"/>
          <w:sz w:val="22"/>
          <w:szCs w:val="22"/>
        </w:rPr>
        <w:t xml:space="preserve">your </w:t>
      </w:r>
      <w:r w:rsidR="00735F55" w:rsidRPr="00984480">
        <w:rPr>
          <w:rFonts w:ascii="Arial" w:hAnsi="Arial" w:cs="Arial"/>
          <w:sz w:val="22"/>
          <w:szCs w:val="22"/>
        </w:rPr>
        <w:t>L</w:t>
      </w:r>
      <w:r w:rsidR="00CD1412" w:rsidRPr="00984480">
        <w:rPr>
          <w:rFonts w:ascii="Arial" w:hAnsi="Arial" w:cs="Arial"/>
          <w:sz w:val="22"/>
          <w:szCs w:val="22"/>
        </w:rPr>
        <w:t xml:space="preserve">ine </w:t>
      </w:r>
      <w:r w:rsidR="00735F55" w:rsidRPr="00984480">
        <w:rPr>
          <w:rFonts w:ascii="Arial" w:hAnsi="Arial" w:cs="Arial"/>
          <w:sz w:val="22"/>
          <w:szCs w:val="22"/>
        </w:rPr>
        <w:t>M</w:t>
      </w:r>
      <w:r w:rsidR="00CD1412" w:rsidRPr="00984480">
        <w:rPr>
          <w:rFonts w:ascii="Arial" w:hAnsi="Arial" w:cs="Arial"/>
          <w:sz w:val="22"/>
          <w:szCs w:val="22"/>
        </w:rPr>
        <w:t>anager</w:t>
      </w:r>
      <w:r w:rsidRPr="00984480">
        <w:rPr>
          <w:rFonts w:ascii="Arial" w:hAnsi="Arial" w:cs="Arial"/>
          <w:sz w:val="22"/>
          <w:szCs w:val="22"/>
        </w:rPr>
        <w:t xml:space="preserve"> by telephone at the earliest opportunity on the first day of sickness absence.  </w:t>
      </w:r>
      <w:r w:rsidR="00F37105" w:rsidRPr="00984480">
        <w:rPr>
          <w:rFonts w:ascii="Arial" w:hAnsi="Arial" w:cs="Arial"/>
          <w:sz w:val="22"/>
          <w:szCs w:val="22"/>
        </w:rPr>
        <w:t>Please do this</w:t>
      </w:r>
      <w:r w:rsidRPr="00984480">
        <w:rPr>
          <w:rFonts w:ascii="Arial" w:hAnsi="Arial" w:cs="Arial"/>
          <w:sz w:val="22"/>
          <w:szCs w:val="22"/>
        </w:rPr>
        <w:t xml:space="preserve"> before </w:t>
      </w:r>
      <w:r w:rsidR="0079620A" w:rsidRPr="00984480">
        <w:rPr>
          <w:rFonts w:ascii="Arial" w:hAnsi="Arial" w:cs="Arial"/>
          <w:sz w:val="22"/>
          <w:szCs w:val="22"/>
        </w:rPr>
        <w:t>9am</w:t>
      </w:r>
      <w:r w:rsidR="00F37105" w:rsidRPr="00984480">
        <w:rPr>
          <w:rFonts w:ascii="Arial" w:hAnsi="Arial" w:cs="Arial"/>
          <w:sz w:val="22"/>
          <w:szCs w:val="22"/>
        </w:rPr>
        <w:t xml:space="preserve"> if possible. </w:t>
      </w:r>
      <w:r w:rsidR="00735F55" w:rsidRPr="00984480">
        <w:rPr>
          <w:rFonts w:ascii="Arial" w:hAnsi="Arial" w:cs="Arial"/>
          <w:sz w:val="22"/>
          <w:szCs w:val="22"/>
        </w:rPr>
        <w:t xml:space="preserve"> </w:t>
      </w:r>
      <w:r w:rsidR="00F37105" w:rsidRPr="00984480">
        <w:rPr>
          <w:rFonts w:ascii="Arial" w:hAnsi="Arial" w:cs="Arial"/>
          <w:sz w:val="22"/>
          <w:szCs w:val="22"/>
        </w:rPr>
        <w:t>In any event, you must always contact us within one hour of</w:t>
      </w:r>
      <w:r w:rsidR="00D757D8" w:rsidRPr="00984480">
        <w:rPr>
          <w:rFonts w:ascii="Arial" w:hAnsi="Arial" w:cs="Arial"/>
          <w:sz w:val="22"/>
          <w:szCs w:val="22"/>
        </w:rPr>
        <w:t xml:space="preserve"> </w:t>
      </w:r>
      <w:r w:rsidR="00F37105" w:rsidRPr="00984480">
        <w:rPr>
          <w:rFonts w:ascii="Arial" w:hAnsi="Arial" w:cs="Arial"/>
          <w:sz w:val="22"/>
          <w:szCs w:val="22"/>
        </w:rPr>
        <w:t>y</w:t>
      </w:r>
      <w:r w:rsidR="00D757D8" w:rsidRPr="00984480">
        <w:rPr>
          <w:rFonts w:ascii="Arial" w:hAnsi="Arial" w:cs="Arial"/>
          <w:sz w:val="22"/>
          <w:szCs w:val="22"/>
        </w:rPr>
        <w:t xml:space="preserve">our </w:t>
      </w:r>
      <w:r w:rsidR="00F37105" w:rsidRPr="00984480">
        <w:rPr>
          <w:rFonts w:ascii="Arial" w:hAnsi="Arial" w:cs="Arial"/>
          <w:sz w:val="22"/>
          <w:szCs w:val="22"/>
        </w:rPr>
        <w:t>scheduled start</w:t>
      </w:r>
      <w:r w:rsidR="00D757D8" w:rsidRPr="00984480">
        <w:rPr>
          <w:rFonts w:ascii="Arial" w:hAnsi="Arial" w:cs="Arial"/>
          <w:sz w:val="22"/>
          <w:szCs w:val="22"/>
        </w:rPr>
        <w:t xml:space="preserve"> time. </w:t>
      </w:r>
      <w:r w:rsidR="00735F55" w:rsidRPr="00984480">
        <w:rPr>
          <w:rFonts w:ascii="Arial" w:hAnsi="Arial" w:cs="Arial"/>
          <w:sz w:val="22"/>
          <w:szCs w:val="22"/>
        </w:rPr>
        <w:t xml:space="preserve"> </w:t>
      </w:r>
      <w:r w:rsidR="00F37105" w:rsidRPr="00984480">
        <w:rPr>
          <w:rFonts w:ascii="Arial" w:hAnsi="Arial" w:cs="Arial"/>
          <w:sz w:val="22"/>
          <w:szCs w:val="22"/>
        </w:rPr>
        <w:t>Please contact us</w:t>
      </w:r>
      <w:r w:rsidRPr="00984480">
        <w:rPr>
          <w:rFonts w:ascii="Arial" w:hAnsi="Arial" w:cs="Arial"/>
          <w:sz w:val="22"/>
          <w:szCs w:val="22"/>
        </w:rPr>
        <w:t xml:space="preserve"> person</w:t>
      </w:r>
      <w:r w:rsidR="00F37105" w:rsidRPr="00984480">
        <w:rPr>
          <w:rFonts w:ascii="Arial" w:hAnsi="Arial" w:cs="Arial"/>
          <w:sz w:val="22"/>
          <w:szCs w:val="22"/>
        </w:rPr>
        <w:t xml:space="preserve">ally. </w:t>
      </w:r>
      <w:r w:rsidR="00735F55" w:rsidRPr="00984480">
        <w:rPr>
          <w:rFonts w:ascii="Arial" w:hAnsi="Arial" w:cs="Arial"/>
          <w:sz w:val="22"/>
          <w:szCs w:val="22"/>
        </w:rPr>
        <w:t xml:space="preserve"> </w:t>
      </w:r>
      <w:r w:rsidR="00F37105" w:rsidRPr="00984480">
        <w:rPr>
          <w:rFonts w:ascii="Arial" w:hAnsi="Arial" w:cs="Arial"/>
          <w:sz w:val="22"/>
          <w:szCs w:val="22"/>
        </w:rPr>
        <w:t>I</w:t>
      </w:r>
      <w:r w:rsidRPr="00984480">
        <w:rPr>
          <w:rFonts w:ascii="Arial" w:hAnsi="Arial" w:cs="Arial"/>
          <w:sz w:val="22"/>
          <w:szCs w:val="22"/>
        </w:rPr>
        <w:t>f you</w:t>
      </w:r>
      <w:r w:rsidR="004F4956" w:rsidRPr="00984480">
        <w:rPr>
          <w:rFonts w:ascii="Arial" w:hAnsi="Arial" w:cs="Arial"/>
          <w:sz w:val="22"/>
          <w:szCs w:val="22"/>
        </w:rPr>
        <w:t>r illness prevents this</w:t>
      </w:r>
      <w:r w:rsidR="00F37105" w:rsidRPr="00984480">
        <w:rPr>
          <w:rFonts w:ascii="Arial" w:hAnsi="Arial" w:cs="Arial"/>
          <w:sz w:val="22"/>
          <w:szCs w:val="22"/>
        </w:rPr>
        <w:t>, please ask</w:t>
      </w:r>
      <w:r w:rsidRPr="00984480">
        <w:rPr>
          <w:rFonts w:ascii="Arial" w:hAnsi="Arial" w:cs="Arial"/>
          <w:sz w:val="22"/>
          <w:szCs w:val="22"/>
        </w:rPr>
        <w:t xml:space="preserve"> a relative, friend or </w:t>
      </w:r>
      <w:proofErr w:type="spellStart"/>
      <w:r w:rsidRPr="00984480">
        <w:rPr>
          <w:rFonts w:ascii="Arial" w:hAnsi="Arial" w:cs="Arial"/>
          <w:sz w:val="22"/>
          <w:szCs w:val="22"/>
        </w:rPr>
        <w:t>neighbour</w:t>
      </w:r>
      <w:proofErr w:type="spellEnd"/>
      <w:r w:rsidR="00F37105" w:rsidRPr="00984480">
        <w:rPr>
          <w:rFonts w:ascii="Arial" w:hAnsi="Arial" w:cs="Arial"/>
          <w:sz w:val="22"/>
          <w:szCs w:val="22"/>
        </w:rPr>
        <w:t xml:space="preserve"> to contact us</w:t>
      </w:r>
      <w:r w:rsidR="00735F55" w:rsidRPr="00984480">
        <w:rPr>
          <w:rFonts w:ascii="Arial" w:hAnsi="Arial" w:cs="Arial"/>
          <w:sz w:val="22"/>
          <w:szCs w:val="22"/>
        </w:rPr>
        <w:t>.</w:t>
      </w:r>
    </w:p>
    <w:p w:rsidR="00F37105" w:rsidRPr="00984480" w:rsidRDefault="00F37105" w:rsidP="00735F55">
      <w:pPr>
        <w:pStyle w:val="DefaultText"/>
        <w:tabs>
          <w:tab w:val="left" w:pos="504"/>
        </w:tabs>
        <w:ind w:left="504" w:hanging="504"/>
        <w:jc w:val="both"/>
        <w:rPr>
          <w:rFonts w:ascii="Arial" w:hAnsi="Arial" w:cs="Arial"/>
          <w:sz w:val="22"/>
          <w:szCs w:val="22"/>
        </w:rPr>
      </w:pPr>
    </w:p>
    <w:p w:rsidR="00A16024" w:rsidRPr="00984480" w:rsidRDefault="00F37105" w:rsidP="00735F55">
      <w:pPr>
        <w:pStyle w:val="DefaultText"/>
        <w:tabs>
          <w:tab w:val="left" w:pos="504"/>
        </w:tabs>
        <w:ind w:left="504" w:hanging="504"/>
        <w:jc w:val="both"/>
        <w:rPr>
          <w:rFonts w:ascii="Arial" w:hAnsi="Arial" w:cs="Arial"/>
          <w:sz w:val="22"/>
          <w:szCs w:val="22"/>
        </w:rPr>
      </w:pPr>
      <w:r w:rsidRPr="00984480">
        <w:rPr>
          <w:rFonts w:ascii="Arial" w:hAnsi="Arial" w:cs="Arial"/>
          <w:sz w:val="22"/>
          <w:szCs w:val="22"/>
        </w:rPr>
        <w:t xml:space="preserve">We do not accept </w:t>
      </w:r>
      <w:r w:rsidR="000740C7" w:rsidRPr="00984480">
        <w:rPr>
          <w:rFonts w:ascii="Arial" w:hAnsi="Arial" w:cs="Arial"/>
          <w:sz w:val="22"/>
          <w:szCs w:val="22"/>
        </w:rPr>
        <w:fldChar w:fldCharType="begin"/>
      </w:r>
      <w:r w:rsidR="000740C7" w:rsidRPr="00984480">
        <w:rPr>
          <w:rFonts w:ascii="Arial" w:hAnsi="Arial" w:cs="Arial"/>
          <w:sz w:val="22"/>
          <w:szCs w:val="22"/>
        </w:rPr>
        <w:fldChar w:fldCharType="separate"/>
      </w:r>
      <w:r w:rsidR="000740C7" w:rsidRPr="00984480">
        <w:rPr>
          <w:rFonts w:ascii="Arial" w:hAnsi="Arial" w:cs="Arial"/>
          <w:bCs/>
          <w:noProof/>
          <w:sz w:val="22"/>
          <w:szCs w:val="22"/>
        </w:rPr>
        <w:t>Error! No bookmark name given.</w:t>
      </w:r>
      <w:r w:rsidR="000740C7" w:rsidRPr="00984480">
        <w:rPr>
          <w:rFonts w:ascii="Arial" w:hAnsi="Arial" w:cs="Arial"/>
          <w:sz w:val="22"/>
          <w:szCs w:val="22"/>
        </w:rPr>
        <w:fldChar w:fldCharType="end"/>
      </w:r>
      <w:r w:rsidRPr="00984480">
        <w:rPr>
          <w:rFonts w:ascii="Arial" w:hAnsi="Arial" w:cs="Arial"/>
          <w:sz w:val="22"/>
          <w:szCs w:val="22"/>
        </w:rPr>
        <w:t>email communication or sending text messages</w:t>
      </w:r>
      <w:r w:rsidR="00A16024" w:rsidRPr="00984480">
        <w:rPr>
          <w:rFonts w:ascii="Arial" w:hAnsi="Arial" w:cs="Arial"/>
          <w:sz w:val="22"/>
          <w:szCs w:val="22"/>
        </w:rPr>
        <w:t>.</w:t>
      </w:r>
    </w:p>
    <w:p w:rsidR="00A16024" w:rsidRPr="00984480" w:rsidRDefault="00A16024" w:rsidP="00735F55">
      <w:pPr>
        <w:pStyle w:val="DefaultText"/>
        <w:tabs>
          <w:tab w:val="left" w:pos="504"/>
          <w:tab w:val="left" w:pos="1008"/>
        </w:tabs>
        <w:ind w:left="504" w:hanging="504"/>
        <w:jc w:val="both"/>
        <w:rPr>
          <w:rFonts w:ascii="Arial" w:hAnsi="Arial" w:cs="Arial"/>
          <w:sz w:val="22"/>
          <w:szCs w:val="22"/>
        </w:rPr>
      </w:pPr>
    </w:p>
    <w:p w:rsidR="00A16024" w:rsidRPr="00984480" w:rsidRDefault="00A16024"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It is essential </w:t>
      </w:r>
      <w:r w:rsidR="00F37105" w:rsidRPr="00984480">
        <w:rPr>
          <w:rFonts w:ascii="Arial" w:hAnsi="Arial" w:cs="Arial"/>
          <w:sz w:val="22"/>
          <w:szCs w:val="22"/>
        </w:rPr>
        <w:t>we know you are ill</w:t>
      </w:r>
      <w:r w:rsidR="00540571" w:rsidRPr="00984480">
        <w:rPr>
          <w:rFonts w:ascii="Arial" w:hAnsi="Arial" w:cs="Arial"/>
          <w:sz w:val="22"/>
          <w:szCs w:val="22"/>
        </w:rPr>
        <w:t xml:space="preserve"> so</w:t>
      </w:r>
      <w:r w:rsidRPr="00984480">
        <w:rPr>
          <w:rFonts w:ascii="Arial" w:hAnsi="Arial" w:cs="Arial"/>
          <w:sz w:val="22"/>
          <w:szCs w:val="22"/>
        </w:rPr>
        <w:t xml:space="preserve"> we can cover your dut</w:t>
      </w:r>
      <w:r w:rsidR="00F37105" w:rsidRPr="00984480">
        <w:rPr>
          <w:rFonts w:ascii="Arial" w:hAnsi="Arial" w:cs="Arial"/>
          <w:sz w:val="22"/>
          <w:szCs w:val="22"/>
        </w:rPr>
        <w:t xml:space="preserve">ies and responsibilities. </w:t>
      </w:r>
      <w:r w:rsidR="00735F55" w:rsidRPr="00984480">
        <w:rPr>
          <w:rFonts w:ascii="Arial" w:hAnsi="Arial" w:cs="Arial"/>
          <w:sz w:val="22"/>
          <w:szCs w:val="22"/>
        </w:rPr>
        <w:t xml:space="preserve"> </w:t>
      </w:r>
      <w:r w:rsidR="00F37105" w:rsidRPr="00984480">
        <w:rPr>
          <w:rFonts w:ascii="Arial" w:hAnsi="Arial" w:cs="Arial"/>
          <w:sz w:val="22"/>
          <w:szCs w:val="22"/>
        </w:rPr>
        <w:t>T</w:t>
      </w:r>
      <w:r w:rsidRPr="00984480">
        <w:rPr>
          <w:rFonts w:ascii="Arial" w:hAnsi="Arial" w:cs="Arial"/>
          <w:sz w:val="22"/>
          <w:szCs w:val="22"/>
        </w:rPr>
        <w:t xml:space="preserve">his </w:t>
      </w:r>
      <w:r w:rsidRPr="00984480">
        <w:rPr>
          <w:rFonts w:ascii="Arial" w:hAnsi="Arial" w:cs="Arial"/>
          <w:sz w:val="22"/>
          <w:szCs w:val="22"/>
          <w:lang w:val="en-GB"/>
        </w:rPr>
        <w:t>minimises</w:t>
      </w:r>
      <w:r w:rsidRPr="00984480">
        <w:rPr>
          <w:rFonts w:ascii="Arial" w:hAnsi="Arial" w:cs="Arial"/>
          <w:sz w:val="22"/>
          <w:szCs w:val="22"/>
        </w:rPr>
        <w:t xml:space="preserve"> disruption and </w:t>
      </w:r>
      <w:r w:rsidR="005E5695" w:rsidRPr="00984480">
        <w:rPr>
          <w:rFonts w:ascii="Arial" w:hAnsi="Arial" w:cs="Arial"/>
          <w:sz w:val="22"/>
          <w:szCs w:val="22"/>
        </w:rPr>
        <w:t>helps</w:t>
      </w:r>
      <w:r w:rsidR="00EE070C" w:rsidRPr="00984480">
        <w:rPr>
          <w:rFonts w:ascii="Arial" w:hAnsi="Arial" w:cs="Arial"/>
          <w:sz w:val="22"/>
          <w:szCs w:val="22"/>
        </w:rPr>
        <w:t xml:space="preserve"> us</w:t>
      </w:r>
      <w:r w:rsidR="005E5695" w:rsidRPr="00984480">
        <w:rPr>
          <w:rFonts w:ascii="Arial" w:hAnsi="Arial" w:cs="Arial"/>
          <w:sz w:val="22"/>
          <w:szCs w:val="22"/>
        </w:rPr>
        <w:t xml:space="preserve"> </w:t>
      </w:r>
      <w:r w:rsidRPr="00984480">
        <w:rPr>
          <w:rFonts w:ascii="Arial" w:hAnsi="Arial" w:cs="Arial"/>
          <w:sz w:val="22"/>
          <w:szCs w:val="22"/>
        </w:rPr>
        <w:t>maintain a reasonable workload for your colleagues.</w:t>
      </w:r>
    </w:p>
    <w:p w:rsidR="00A16024" w:rsidRPr="00984480" w:rsidRDefault="00A16024" w:rsidP="00735F55">
      <w:pPr>
        <w:pStyle w:val="DefaultText"/>
        <w:tabs>
          <w:tab w:val="left" w:pos="504"/>
          <w:tab w:val="left" w:pos="1008"/>
        </w:tabs>
        <w:jc w:val="both"/>
        <w:rPr>
          <w:rFonts w:ascii="Arial" w:hAnsi="Arial" w:cs="Arial"/>
          <w:sz w:val="22"/>
          <w:szCs w:val="22"/>
        </w:rPr>
      </w:pPr>
    </w:p>
    <w:p w:rsidR="00A16024" w:rsidRPr="00984480" w:rsidRDefault="003D196C"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Please tell us</w:t>
      </w:r>
      <w:r w:rsidR="00A16024" w:rsidRPr="00984480">
        <w:rPr>
          <w:rFonts w:ascii="Arial" w:hAnsi="Arial" w:cs="Arial"/>
          <w:sz w:val="22"/>
          <w:szCs w:val="22"/>
        </w:rPr>
        <w:t xml:space="preserve"> the reason for your absence and how long you expe</w:t>
      </w:r>
      <w:r w:rsidR="005E5695" w:rsidRPr="00984480">
        <w:rPr>
          <w:rFonts w:ascii="Arial" w:hAnsi="Arial" w:cs="Arial"/>
          <w:sz w:val="22"/>
          <w:szCs w:val="22"/>
        </w:rPr>
        <w:t xml:space="preserve">ct </w:t>
      </w:r>
      <w:r w:rsidRPr="00984480">
        <w:rPr>
          <w:rFonts w:ascii="Arial" w:hAnsi="Arial" w:cs="Arial"/>
          <w:sz w:val="22"/>
          <w:szCs w:val="22"/>
        </w:rPr>
        <w:t>to be off work</w:t>
      </w:r>
      <w:r w:rsidR="005E5695" w:rsidRPr="00984480">
        <w:rPr>
          <w:rFonts w:ascii="Arial" w:hAnsi="Arial" w:cs="Arial"/>
          <w:sz w:val="22"/>
          <w:szCs w:val="22"/>
        </w:rPr>
        <w:t xml:space="preserve">. </w:t>
      </w:r>
      <w:r w:rsidR="00735F55" w:rsidRPr="00984480">
        <w:rPr>
          <w:rFonts w:ascii="Arial" w:hAnsi="Arial" w:cs="Arial"/>
          <w:sz w:val="22"/>
          <w:szCs w:val="22"/>
        </w:rPr>
        <w:t xml:space="preserve"> </w:t>
      </w:r>
      <w:r w:rsidRPr="00984480">
        <w:rPr>
          <w:rFonts w:ascii="Arial" w:hAnsi="Arial" w:cs="Arial"/>
          <w:sz w:val="22"/>
          <w:szCs w:val="22"/>
        </w:rPr>
        <w:t>Y</w:t>
      </w:r>
      <w:r w:rsidR="00A16024" w:rsidRPr="00984480">
        <w:rPr>
          <w:rFonts w:ascii="Arial" w:hAnsi="Arial" w:cs="Arial"/>
          <w:sz w:val="22"/>
          <w:szCs w:val="22"/>
        </w:rPr>
        <w:t>ou must keep us regularly informed of progress</w:t>
      </w:r>
      <w:r w:rsidRPr="00984480">
        <w:rPr>
          <w:rFonts w:ascii="Arial" w:hAnsi="Arial" w:cs="Arial"/>
          <w:sz w:val="22"/>
          <w:szCs w:val="22"/>
        </w:rPr>
        <w:t>, especially if your absence continues longer than expected</w:t>
      </w:r>
      <w:r w:rsidR="00A16024" w:rsidRPr="00984480">
        <w:rPr>
          <w:rFonts w:ascii="Arial" w:hAnsi="Arial" w:cs="Arial"/>
          <w:sz w:val="22"/>
          <w:szCs w:val="22"/>
        </w:rPr>
        <w:t>.</w:t>
      </w:r>
    </w:p>
    <w:p w:rsidR="00A16024" w:rsidRPr="00984480" w:rsidRDefault="00A16024" w:rsidP="00735F55">
      <w:pPr>
        <w:pStyle w:val="DefaultText"/>
        <w:tabs>
          <w:tab w:val="left" w:pos="504"/>
          <w:tab w:val="left" w:pos="1008"/>
        </w:tabs>
        <w:jc w:val="both"/>
        <w:rPr>
          <w:rFonts w:ascii="Arial" w:hAnsi="Arial" w:cs="Arial"/>
          <w:sz w:val="22"/>
          <w:szCs w:val="22"/>
        </w:rPr>
      </w:pPr>
    </w:p>
    <w:p w:rsidR="00985FE0" w:rsidRPr="00984480" w:rsidRDefault="00985FE0" w:rsidP="00735F55">
      <w:pPr>
        <w:pStyle w:val="DefaultText"/>
        <w:tabs>
          <w:tab w:val="left" w:pos="504"/>
          <w:tab w:val="left" w:pos="1008"/>
        </w:tabs>
        <w:ind w:left="504" w:hanging="504"/>
        <w:jc w:val="both"/>
        <w:outlineLvl w:val="1"/>
        <w:rPr>
          <w:rFonts w:ascii="Arial" w:hAnsi="Arial" w:cs="Arial"/>
          <w:b/>
          <w:sz w:val="22"/>
          <w:szCs w:val="22"/>
        </w:rPr>
      </w:pPr>
      <w:bookmarkStart w:id="131" w:name="_Toc25325710"/>
      <w:r w:rsidRPr="00984480">
        <w:rPr>
          <w:rFonts w:ascii="Arial" w:hAnsi="Arial" w:cs="Arial"/>
          <w:b/>
          <w:sz w:val="22"/>
          <w:szCs w:val="22"/>
        </w:rPr>
        <w:t>F</w:t>
      </w:r>
      <w:r w:rsidR="008D5D62" w:rsidRPr="00984480">
        <w:rPr>
          <w:rFonts w:ascii="Arial" w:hAnsi="Arial" w:cs="Arial"/>
          <w:b/>
          <w:sz w:val="22"/>
          <w:szCs w:val="22"/>
        </w:rPr>
        <w:t>ollowing o</w:t>
      </w:r>
      <w:r w:rsidR="00F254C9" w:rsidRPr="00984480">
        <w:rPr>
          <w:rFonts w:ascii="Arial" w:hAnsi="Arial" w:cs="Arial"/>
          <w:b/>
          <w:sz w:val="22"/>
          <w:szCs w:val="22"/>
        </w:rPr>
        <w:t>u</w:t>
      </w:r>
      <w:r w:rsidR="00A93F54" w:rsidRPr="00984480">
        <w:rPr>
          <w:rFonts w:ascii="Arial" w:hAnsi="Arial" w:cs="Arial"/>
          <w:b/>
          <w:sz w:val="22"/>
          <w:szCs w:val="22"/>
        </w:rPr>
        <w:t>r</w:t>
      </w:r>
      <w:r w:rsidR="00F254C9" w:rsidRPr="00984480">
        <w:rPr>
          <w:rFonts w:ascii="Arial" w:hAnsi="Arial" w:cs="Arial"/>
          <w:b/>
          <w:sz w:val="22"/>
          <w:szCs w:val="22"/>
        </w:rPr>
        <w:t xml:space="preserve"> Procedures</w:t>
      </w:r>
      <w:bookmarkEnd w:id="131"/>
    </w:p>
    <w:p w:rsidR="00985FE0" w:rsidRPr="00984480" w:rsidRDefault="00985FE0" w:rsidP="00735F55">
      <w:pPr>
        <w:pStyle w:val="DefaultText"/>
        <w:tabs>
          <w:tab w:val="left" w:pos="504"/>
          <w:tab w:val="left" w:pos="1008"/>
        </w:tabs>
        <w:jc w:val="both"/>
        <w:rPr>
          <w:rFonts w:ascii="Arial" w:hAnsi="Arial" w:cs="Arial"/>
          <w:sz w:val="22"/>
          <w:szCs w:val="22"/>
        </w:rPr>
      </w:pPr>
    </w:p>
    <w:p w:rsidR="00985FE0" w:rsidRPr="00984480" w:rsidRDefault="00985FE0"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expect you to follow our sickness procedures. </w:t>
      </w:r>
      <w:r w:rsidR="00735F55" w:rsidRPr="00984480">
        <w:rPr>
          <w:rFonts w:ascii="Arial" w:hAnsi="Arial" w:cs="Arial"/>
          <w:sz w:val="22"/>
          <w:szCs w:val="22"/>
        </w:rPr>
        <w:t xml:space="preserve"> </w:t>
      </w:r>
      <w:r w:rsidRPr="00984480">
        <w:rPr>
          <w:rFonts w:ascii="Arial" w:hAnsi="Arial" w:cs="Arial"/>
          <w:sz w:val="22"/>
          <w:szCs w:val="22"/>
        </w:rPr>
        <w:t xml:space="preserve">If you do not observe </w:t>
      </w:r>
      <w:proofErr w:type="gramStart"/>
      <w:r w:rsidRPr="00984480">
        <w:rPr>
          <w:rFonts w:ascii="Arial" w:hAnsi="Arial" w:cs="Arial"/>
          <w:sz w:val="22"/>
          <w:szCs w:val="22"/>
        </w:rPr>
        <w:t>them</w:t>
      </w:r>
      <w:proofErr w:type="gramEnd"/>
      <w:r w:rsidRPr="00984480">
        <w:rPr>
          <w:rFonts w:ascii="Arial" w:hAnsi="Arial" w:cs="Arial"/>
          <w:sz w:val="22"/>
          <w:szCs w:val="22"/>
        </w:rPr>
        <w:t xml:space="preserve"> we may regard</w:t>
      </w:r>
      <w:r w:rsidR="00F254C9" w:rsidRPr="00984480">
        <w:rPr>
          <w:rFonts w:ascii="Arial" w:hAnsi="Arial" w:cs="Arial"/>
          <w:sz w:val="22"/>
          <w:szCs w:val="22"/>
        </w:rPr>
        <w:t xml:space="preserve"> </w:t>
      </w:r>
      <w:r w:rsidRPr="00984480">
        <w:rPr>
          <w:rFonts w:ascii="Arial" w:hAnsi="Arial" w:cs="Arial"/>
          <w:sz w:val="22"/>
          <w:szCs w:val="22"/>
        </w:rPr>
        <w:t xml:space="preserve">your absence as </w:t>
      </w:r>
      <w:proofErr w:type="spellStart"/>
      <w:r w:rsidRPr="00984480">
        <w:rPr>
          <w:rFonts w:ascii="Arial" w:hAnsi="Arial" w:cs="Arial"/>
          <w:sz w:val="22"/>
          <w:szCs w:val="22"/>
        </w:rPr>
        <w:t>unauthorised</w:t>
      </w:r>
      <w:proofErr w:type="spellEnd"/>
      <w:r w:rsidRPr="00984480">
        <w:rPr>
          <w:rFonts w:ascii="Arial" w:hAnsi="Arial" w:cs="Arial"/>
          <w:sz w:val="22"/>
          <w:szCs w:val="22"/>
        </w:rPr>
        <w:t xml:space="preserve">. </w:t>
      </w:r>
      <w:r w:rsidR="00735F55" w:rsidRPr="00984480">
        <w:rPr>
          <w:rFonts w:ascii="Arial" w:hAnsi="Arial" w:cs="Arial"/>
          <w:sz w:val="22"/>
          <w:szCs w:val="22"/>
        </w:rPr>
        <w:t xml:space="preserve"> </w:t>
      </w:r>
      <w:r w:rsidR="003D196C" w:rsidRPr="00984480">
        <w:rPr>
          <w:rFonts w:ascii="Arial" w:hAnsi="Arial" w:cs="Arial"/>
          <w:sz w:val="22"/>
          <w:szCs w:val="22"/>
        </w:rPr>
        <w:t xml:space="preserve">We </w:t>
      </w:r>
      <w:r w:rsidRPr="00984480">
        <w:rPr>
          <w:rFonts w:ascii="Arial" w:hAnsi="Arial" w:cs="Arial"/>
          <w:sz w:val="22"/>
          <w:szCs w:val="22"/>
        </w:rPr>
        <w:t>may</w:t>
      </w:r>
      <w:r w:rsidR="003D196C" w:rsidRPr="00984480">
        <w:rPr>
          <w:rFonts w:ascii="Arial" w:hAnsi="Arial" w:cs="Arial"/>
          <w:sz w:val="22"/>
          <w:szCs w:val="22"/>
        </w:rPr>
        <w:t xml:space="preserve"> withho</w:t>
      </w:r>
      <w:r w:rsidRPr="00984480">
        <w:rPr>
          <w:rFonts w:ascii="Arial" w:hAnsi="Arial" w:cs="Arial"/>
          <w:sz w:val="22"/>
          <w:szCs w:val="22"/>
        </w:rPr>
        <w:t xml:space="preserve">ld </w:t>
      </w:r>
      <w:r w:rsidR="003D196C" w:rsidRPr="00984480">
        <w:rPr>
          <w:rFonts w:ascii="Arial" w:hAnsi="Arial" w:cs="Arial"/>
          <w:sz w:val="22"/>
          <w:szCs w:val="22"/>
        </w:rPr>
        <w:t xml:space="preserve">sickness payments </w:t>
      </w:r>
      <w:r w:rsidRPr="00984480">
        <w:rPr>
          <w:rFonts w:ascii="Arial" w:hAnsi="Arial" w:cs="Arial"/>
          <w:sz w:val="22"/>
          <w:szCs w:val="22"/>
        </w:rPr>
        <w:t xml:space="preserve">and </w:t>
      </w:r>
      <w:r w:rsidR="003D196C" w:rsidRPr="00984480">
        <w:rPr>
          <w:rFonts w:ascii="Arial" w:hAnsi="Arial" w:cs="Arial"/>
          <w:sz w:val="22"/>
          <w:szCs w:val="22"/>
        </w:rPr>
        <w:t xml:space="preserve">take </w:t>
      </w:r>
      <w:r w:rsidRPr="00984480">
        <w:rPr>
          <w:rFonts w:ascii="Arial" w:hAnsi="Arial" w:cs="Arial"/>
          <w:sz w:val="22"/>
          <w:szCs w:val="22"/>
        </w:rPr>
        <w:t>appropriate disciplinary</w:t>
      </w:r>
      <w:r w:rsidR="00F254C9" w:rsidRPr="00984480">
        <w:rPr>
          <w:rFonts w:ascii="Arial" w:hAnsi="Arial" w:cs="Arial"/>
          <w:sz w:val="22"/>
          <w:szCs w:val="22"/>
        </w:rPr>
        <w:t xml:space="preserve"> </w:t>
      </w:r>
      <w:r w:rsidR="003D196C" w:rsidRPr="00984480">
        <w:rPr>
          <w:rFonts w:ascii="Arial" w:hAnsi="Arial" w:cs="Arial"/>
          <w:sz w:val="22"/>
          <w:szCs w:val="22"/>
        </w:rPr>
        <w:t>action</w:t>
      </w:r>
      <w:r w:rsidRPr="00984480">
        <w:rPr>
          <w:rFonts w:ascii="Arial" w:hAnsi="Arial" w:cs="Arial"/>
          <w:sz w:val="22"/>
          <w:szCs w:val="22"/>
        </w:rPr>
        <w:t>.</w:t>
      </w:r>
    </w:p>
    <w:p w:rsidR="00985FE0" w:rsidRPr="00984480" w:rsidRDefault="00985FE0" w:rsidP="00735F55">
      <w:pPr>
        <w:pStyle w:val="DefaultText"/>
        <w:tabs>
          <w:tab w:val="left" w:pos="504"/>
          <w:tab w:val="left" w:pos="1008"/>
        </w:tabs>
        <w:jc w:val="both"/>
        <w:rPr>
          <w:rFonts w:ascii="Arial" w:hAnsi="Arial" w:cs="Arial"/>
          <w:sz w:val="22"/>
          <w:szCs w:val="22"/>
        </w:rPr>
      </w:pPr>
    </w:p>
    <w:p w:rsidR="002575CC" w:rsidRPr="00984480" w:rsidRDefault="002575CC" w:rsidP="00735F55">
      <w:pPr>
        <w:tabs>
          <w:tab w:val="left" w:pos="504"/>
          <w:tab w:val="left" w:pos="1008"/>
        </w:tabs>
        <w:jc w:val="both"/>
        <w:outlineLvl w:val="1"/>
        <w:rPr>
          <w:rFonts w:ascii="Arial" w:hAnsi="Arial" w:cs="Arial"/>
          <w:b/>
          <w:sz w:val="22"/>
          <w:szCs w:val="22"/>
        </w:rPr>
      </w:pPr>
      <w:bookmarkStart w:id="132" w:name="_Toc25325711"/>
      <w:r w:rsidRPr="00984480">
        <w:rPr>
          <w:rFonts w:ascii="Arial" w:hAnsi="Arial" w:cs="Arial"/>
          <w:b/>
          <w:sz w:val="22"/>
          <w:szCs w:val="22"/>
        </w:rPr>
        <w:t>H</w:t>
      </w:r>
      <w:r w:rsidR="00F254C9" w:rsidRPr="00984480">
        <w:rPr>
          <w:rFonts w:ascii="Arial" w:hAnsi="Arial" w:cs="Arial"/>
          <w:b/>
          <w:sz w:val="22"/>
          <w:szCs w:val="22"/>
        </w:rPr>
        <w:t xml:space="preserve">olidays and </w:t>
      </w:r>
      <w:proofErr w:type="gramStart"/>
      <w:r w:rsidR="00F254C9" w:rsidRPr="00984480">
        <w:rPr>
          <w:rFonts w:ascii="Arial" w:hAnsi="Arial" w:cs="Arial"/>
          <w:b/>
          <w:sz w:val="22"/>
          <w:szCs w:val="22"/>
        </w:rPr>
        <w:t>Long Term</w:t>
      </w:r>
      <w:proofErr w:type="gramEnd"/>
      <w:r w:rsidR="00F254C9" w:rsidRPr="00984480">
        <w:rPr>
          <w:rFonts w:ascii="Arial" w:hAnsi="Arial" w:cs="Arial"/>
          <w:b/>
          <w:sz w:val="22"/>
          <w:szCs w:val="22"/>
        </w:rPr>
        <w:t xml:space="preserve"> Sickness</w:t>
      </w:r>
      <w:bookmarkEnd w:id="132"/>
    </w:p>
    <w:p w:rsidR="002575CC" w:rsidRPr="00984480" w:rsidRDefault="002575CC" w:rsidP="00735F55">
      <w:pPr>
        <w:tabs>
          <w:tab w:val="left" w:pos="504"/>
          <w:tab w:val="left" w:pos="1008"/>
        </w:tabs>
        <w:jc w:val="both"/>
        <w:rPr>
          <w:rFonts w:ascii="Arial" w:hAnsi="Arial" w:cs="Arial"/>
          <w:b/>
        </w:rPr>
      </w:pPr>
    </w:p>
    <w:p w:rsidR="00217CE7" w:rsidRPr="00CD6C41" w:rsidRDefault="00217CE7" w:rsidP="00217CE7">
      <w:pPr>
        <w:tabs>
          <w:tab w:val="left" w:pos="504"/>
          <w:tab w:val="left" w:pos="1008"/>
        </w:tabs>
        <w:jc w:val="both"/>
        <w:rPr>
          <w:rFonts w:ascii="Arial" w:hAnsi="Arial" w:cs="Arial"/>
          <w:color w:val="000000"/>
          <w:sz w:val="22"/>
          <w:szCs w:val="22"/>
        </w:rPr>
      </w:pPr>
      <w:bookmarkStart w:id="133" w:name="_Hlk23236971"/>
      <w:r w:rsidRPr="00CD6C41">
        <w:rPr>
          <w:rFonts w:ascii="Arial" w:hAnsi="Arial" w:cs="Arial"/>
          <w:color w:val="000000"/>
          <w:sz w:val="22"/>
          <w:szCs w:val="22"/>
        </w:rPr>
        <w:t xml:space="preserve">Statutory holiday entitlement continues to accrue during a period of </w:t>
      </w:r>
      <w:proofErr w:type="gramStart"/>
      <w:r w:rsidRPr="00CD6C41">
        <w:rPr>
          <w:rFonts w:ascii="Arial" w:hAnsi="Arial" w:cs="Arial"/>
          <w:color w:val="000000"/>
          <w:sz w:val="22"/>
          <w:szCs w:val="22"/>
        </w:rPr>
        <w:t>long term</w:t>
      </w:r>
      <w:proofErr w:type="gramEnd"/>
      <w:r w:rsidRPr="00CD6C41">
        <w:rPr>
          <w:rFonts w:ascii="Arial" w:hAnsi="Arial" w:cs="Arial"/>
          <w:color w:val="000000"/>
          <w:sz w:val="22"/>
          <w:szCs w:val="22"/>
        </w:rPr>
        <w:t xml:space="preserve"> sickness. Where it is practicable to complete your holidays before the current leave year expires, you should do so.</w:t>
      </w:r>
    </w:p>
    <w:p w:rsidR="00217CE7" w:rsidRPr="00CD6C41" w:rsidRDefault="00217CE7" w:rsidP="00217CE7">
      <w:pPr>
        <w:tabs>
          <w:tab w:val="left" w:pos="504"/>
          <w:tab w:val="left" w:pos="1008"/>
        </w:tabs>
        <w:jc w:val="both"/>
        <w:rPr>
          <w:rFonts w:ascii="Arial" w:hAnsi="Arial" w:cs="Arial"/>
          <w:color w:val="000000"/>
          <w:sz w:val="22"/>
          <w:szCs w:val="22"/>
        </w:rPr>
      </w:pPr>
    </w:p>
    <w:p w:rsidR="00217CE7" w:rsidRDefault="00217CE7" w:rsidP="00217CE7">
      <w:pPr>
        <w:tabs>
          <w:tab w:val="left" w:pos="504"/>
          <w:tab w:val="left" w:pos="1008"/>
        </w:tabs>
        <w:jc w:val="both"/>
        <w:rPr>
          <w:rFonts w:ascii="Arial" w:hAnsi="Arial" w:cs="Arial"/>
          <w:color w:val="000000"/>
          <w:sz w:val="22"/>
          <w:szCs w:val="22"/>
        </w:rPr>
      </w:pPr>
      <w:r w:rsidRPr="00CD6C41">
        <w:rPr>
          <w:rFonts w:ascii="Arial" w:hAnsi="Arial" w:cs="Arial"/>
          <w:color w:val="000000"/>
          <w:sz w:val="22"/>
          <w:szCs w:val="22"/>
        </w:rPr>
        <w:t>Where absence prevents you from taking holidays before the leave year ends, special provisions apply. Exceptionally, you may be able to carry forward some holidays to the subsequent leave year.</w:t>
      </w:r>
    </w:p>
    <w:p w:rsidR="00217CE7" w:rsidRPr="00307B2E" w:rsidRDefault="00217CE7" w:rsidP="00217CE7">
      <w:pPr>
        <w:tabs>
          <w:tab w:val="left" w:pos="504"/>
          <w:tab w:val="left" w:pos="1008"/>
        </w:tabs>
        <w:jc w:val="both"/>
        <w:rPr>
          <w:rFonts w:ascii="Arial" w:hAnsi="Arial" w:cs="Arial"/>
          <w:color w:val="000000"/>
          <w:sz w:val="22"/>
          <w:szCs w:val="22"/>
        </w:rPr>
      </w:pPr>
    </w:p>
    <w:p w:rsidR="00217CE7" w:rsidRPr="00D247C6" w:rsidRDefault="00217CE7" w:rsidP="00217CE7">
      <w:pPr>
        <w:tabs>
          <w:tab w:val="left" w:pos="504"/>
          <w:tab w:val="left" w:pos="1008"/>
        </w:tabs>
        <w:jc w:val="both"/>
        <w:rPr>
          <w:rFonts w:ascii="Arial" w:hAnsi="Arial" w:cs="Arial"/>
          <w:color w:val="000000"/>
          <w:sz w:val="22"/>
          <w:szCs w:val="22"/>
        </w:rPr>
      </w:pPr>
      <w:r w:rsidRPr="00D247C6">
        <w:rPr>
          <w:rFonts w:ascii="Arial" w:hAnsi="Arial" w:cs="Arial"/>
          <w:color w:val="000000"/>
          <w:sz w:val="22"/>
          <w:szCs w:val="22"/>
        </w:rPr>
        <w:t xml:space="preserve">In such circumstances, you do not accrue holidays exceeding the statutory holiday entitlement (the first four working weeks of holidays). </w:t>
      </w:r>
    </w:p>
    <w:p w:rsidR="00217CE7" w:rsidRPr="00D247C6" w:rsidRDefault="00217CE7" w:rsidP="00217CE7">
      <w:pPr>
        <w:tabs>
          <w:tab w:val="left" w:pos="504"/>
          <w:tab w:val="left" w:pos="1008"/>
        </w:tabs>
        <w:jc w:val="both"/>
        <w:rPr>
          <w:rFonts w:ascii="Arial" w:hAnsi="Arial" w:cs="Arial"/>
          <w:color w:val="000000"/>
          <w:sz w:val="22"/>
          <w:szCs w:val="22"/>
        </w:rPr>
      </w:pPr>
    </w:p>
    <w:p w:rsidR="00217CE7" w:rsidRDefault="00217CE7" w:rsidP="00217CE7">
      <w:pPr>
        <w:tabs>
          <w:tab w:val="left" w:pos="504"/>
          <w:tab w:val="left" w:pos="1008"/>
        </w:tabs>
        <w:jc w:val="both"/>
        <w:rPr>
          <w:rFonts w:ascii="Arial" w:hAnsi="Arial" w:cs="Arial"/>
          <w:color w:val="000000"/>
          <w:sz w:val="22"/>
          <w:szCs w:val="22"/>
        </w:rPr>
      </w:pPr>
      <w:r w:rsidRPr="00D247C6">
        <w:rPr>
          <w:rFonts w:ascii="Arial" w:hAnsi="Arial" w:cs="Arial"/>
          <w:color w:val="000000"/>
          <w:sz w:val="22"/>
          <w:szCs w:val="22"/>
        </w:rPr>
        <w:t>We must agree the amount of leave to be carried forward. We will normally expect you to take this by the end of the following leave year, unless otherwise agreed. Our</w:t>
      </w:r>
      <w:r w:rsidRPr="00CD6C41">
        <w:rPr>
          <w:rFonts w:ascii="Arial" w:hAnsi="Arial" w:cs="Arial"/>
          <w:color w:val="000000"/>
          <w:sz w:val="22"/>
          <w:szCs w:val="22"/>
        </w:rPr>
        <w:t xml:space="preserve"> normal procedure for booking leave will apply.</w:t>
      </w:r>
    </w:p>
    <w:p w:rsidR="00217CE7" w:rsidRDefault="00217CE7" w:rsidP="00217CE7">
      <w:pPr>
        <w:tabs>
          <w:tab w:val="left" w:pos="504"/>
          <w:tab w:val="left" w:pos="1008"/>
        </w:tabs>
        <w:jc w:val="both"/>
        <w:rPr>
          <w:rFonts w:ascii="Arial" w:hAnsi="Arial" w:cs="Arial"/>
          <w:color w:val="000000"/>
          <w:sz w:val="22"/>
          <w:szCs w:val="22"/>
        </w:rPr>
      </w:pPr>
    </w:p>
    <w:p w:rsidR="00217CE7" w:rsidRPr="00307B2E" w:rsidRDefault="00217CE7" w:rsidP="00217CE7">
      <w:pPr>
        <w:tabs>
          <w:tab w:val="left" w:pos="504"/>
          <w:tab w:val="left" w:pos="1008"/>
        </w:tabs>
        <w:jc w:val="both"/>
        <w:rPr>
          <w:rFonts w:ascii="Arial" w:hAnsi="Arial" w:cs="Arial"/>
          <w:color w:val="000000"/>
          <w:sz w:val="22"/>
          <w:szCs w:val="22"/>
        </w:rPr>
      </w:pPr>
      <w:r w:rsidRPr="00307B2E">
        <w:rPr>
          <w:rFonts w:ascii="Arial" w:hAnsi="Arial" w:cs="Arial"/>
          <w:color w:val="000000"/>
          <w:sz w:val="22"/>
          <w:szCs w:val="22"/>
        </w:rPr>
        <w:t>If your employment ends because of long-term sickness, we pay any untaken statutory holiday entitlement with final wage/salary.</w:t>
      </w:r>
    </w:p>
    <w:bookmarkEnd w:id="133"/>
    <w:p w:rsidR="00A16024" w:rsidRPr="00984480" w:rsidRDefault="00A16024" w:rsidP="00735F55">
      <w:pPr>
        <w:tabs>
          <w:tab w:val="left" w:pos="504"/>
          <w:tab w:val="left" w:pos="1008"/>
        </w:tabs>
        <w:jc w:val="both"/>
        <w:rPr>
          <w:rFonts w:ascii="Arial" w:hAnsi="Arial" w:cs="Arial"/>
          <w:sz w:val="22"/>
          <w:szCs w:val="22"/>
        </w:rPr>
      </w:pPr>
    </w:p>
    <w:p w:rsidR="00E56787" w:rsidRPr="00984480" w:rsidRDefault="00E56787" w:rsidP="00735F55">
      <w:pPr>
        <w:pStyle w:val="DefaultText"/>
        <w:tabs>
          <w:tab w:val="left" w:pos="504"/>
          <w:tab w:val="left" w:pos="1008"/>
        </w:tabs>
        <w:jc w:val="both"/>
        <w:outlineLvl w:val="1"/>
        <w:rPr>
          <w:rFonts w:ascii="Arial" w:hAnsi="Arial" w:cs="Arial"/>
          <w:sz w:val="22"/>
          <w:szCs w:val="22"/>
        </w:rPr>
      </w:pPr>
      <w:bookmarkStart w:id="134" w:name="_Toc25325712"/>
      <w:r w:rsidRPr="00984480">
        <w:rPr>
          <w:rFonts w:ascii="Arial" w:hAnsi="Arial" w:cs="Arial"/>
          <w:b/>
          <w:sz w:val="22"/>
          <w:szCs w:val="22"/>
        </w:rPr>
        <w:t>I</w:t>
      </w:r>
      <w:r w:rsidR="00F254C9" w:rsidRPr="00984480">
        <w:rPr>
          <w:rFonts w:ascii="Arial" w:hAnsi="Arial" w:cs="Arial"/>
          <w:b/>
          <w:sz w:val="22"/>
          <w:szCs w:val="22"/>
        </w:rPr>
        <w:t>nfectious</w:t>
      </w:r>
      <w:r w:rsidR="008A039F" w:rsidRPr="00984480">
        <w:rPr>
          <w:rFonts w:ascii="Arial" w:hAnsi="Arial" w:cs="Arial"/>
          <w:b/>
          <w:sz w:val="22"/>
          <w:szCs w:val="22"/>
        </w:rPr>
        <w:t xml:space="preserve"> Conditions</w:t>
      </w:r>
      <w:bookmarkEnd w:id="134"/>
    </w:p>
    <w:p w:rsidR="00E56787" w:rsidRPr="00984480" w:rsidRDefault="00E56787" w:rsidP="00735F55">
      <w:pPr>
        <w:pStyle w:val="DefaultText"/>
        <w:tabs>
          <w:tab w:val="left" w:pos="504"/>
          <w:tab w:val="left" w:pos="1008"/>
        </w:tabs>
        <w:jc w:val="both"/>
        <w:rPr>
          <w:rFonts w:ascii="Arial" w:hAnsi="Arial" w:cs="Arial"/>
          <w:sz w:val="22"/>
          <w:szCs w:val="22"/>
        </w:rPr>
      </w:pPr>
    </w:p>
    <w:p w:rsidR="00E56787" w:rsidRPr="00984480" w:rsidRDefault="008A039F"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Y</w:t>
      </w:r>
      <w:r w:rsidR="00E56787" w:rsidRPr="00984480">
        <w:rPr>
          <w:rFonts w:ascii="Arial" w:hAnsi="Arial" w:cs="Arial"/>
          <w:sz w:val="22"/>
          <w:szCs w:val="22"/>
        </w:rPr>
        <w:t xml:space="preserve">ou must not report for work without </w:t>
      </w:r>
      <w:r w:rsidRPr="00984480">
        <w:rPr>
          <w:rFonts w:ascii="Arial" w:hAnsi="Arial" w:cs="Arial"/>
          <w:sz w:val="22"/>
          <w:szCs w:val="22"/>
        </w:rPr>
        <w:t>medical</w:t>
      </w:r>
      <w:r w:rsidR="00E56787" w:rsidRPr="00984480">
        <w:rPr>
          <w:rFonts w:ascii="Arial" w:hAnsi="Arial" w:cs="Arial"/>
          <w:sz w:val="22"/>
          <w:szCs w:val="22"/>
        </w:rPr>
        <w:t xml:space="preserve"> clearance</w:t>
      </w:r>
      <w:r w:rsidRPr="00984480">
        <w:rPr>
          <w:rFonts w:ascii="Arial" w:hAnsi="Arial" w:cs="Arial"/>
          <w:sz w:val="22"/>
          <w:szCs w:val="22"/>
        </w:rPr>
        <w:t xml:space="preserve"> if you have an infectious condition</w:t>
      </w:r>
      <w:r w:rsidR="00E56787" w:rsidRPr="00984480">
        <w:rPr>
          <w:rFonts w:ascii="Arial" w:hAnsi="Arial" w:cs="Arial"/>
          <w:sz w:val="22"/>
          <w:szCs w:val="22"/>
        </w:rPr>
        <w:t>.  If in</w:t>
      </w:r>
      <w:r w:rsidRPr="00984480">
        <w:rPr>
          <w:rFonts w:ascii="Arial" w:hAnsi="Arial" w:cs="Arial"/>
          <w:sz w:val="22"/>
          <w:szCs w:val="22"/>
        </w:rPr>
        <w:t xml:space="preserve"> any doubt about </w:t>
      </w:r>
      <w:r w:rsidR="00E56787" w:rsidRPr="00984480">
        <w:rPr>
          <w:rFonts w:ascii="Arial" w:hAnsi="Arial" w:cs="Arial"/>
          <w:sz w:val="22"/>
          <w:szCs w:val="22"/>
        </w:rPr>
        <w:t xml:space="preserve">your illness, please consult your doctor and notify us of the outcome immediately. </w:t>
      </w:r>
      <w:r w:rsidR="00735F55" w:rsidRPr="00984480">
        <w:rPr>
          <w:rFonts w:ascii="Arial" w:hAnsi="Arial" w:cs="Arial"/>
          <w:sz w:val="22"/>
          <w:szCs w:val="22"/>
        </w:rPr>
        <w:t xml:space="preserve"> </w:t>
      </w:r>
      <w:r w:rsidR="00E56787" w:rsidRPr="00984480">
        <w:rPr>
          <w:rFonts w:ascii="Arial" w:hAnsi="Arial" w:cs="Arial"/>
          <w:sz w:val="22"/>
          <w:szCs w:val="22"/>
        </w:rPr>
        <w:t>You</w:t>
      </w:r>
      <w:r w:rsidRPr="00984480">
        <w:rPr>
          <w:rFonts w:ascii="Arial" w:hAnsi="Arial" w:cs="Arial"/>
          <w:sz w:val="22"/>
          <w:szCs w:val="22"/>
        </w:rPr>
        <w:t>r</w:t>
      </w:r>
      <w:r w:rsidR="00E56787" w:rsidRPr="00984480">
        <w:rPr>
          <w:rFonts w:ascii="Arial" w:hAnsi="Arial" w:cs="Arial"/>
          <w:sz w:val="22"/>
          <w:szCs w:val="22"/>
        </w:rPr>
        <w:t xml:space="preserve"> </w:t>
      </w:r>
      <w:r w:rsidRPr="00984480">
        <w:rPr>
          <w:rFonts w:ascii="Arial" w:hAnsi="Arial" w:cs="Arial"/>
          <w:sz w:val="22"/>
          <w:szCs w:val="22"/>
        </w:rPr>
        <w:t>doctor must confirm</w:t>
      </w:r>
      <w:r w:rsidR="00E56787" w:rsidRPr="00984480">
        <w:rPr>
          <w:rFonts w:ascii="Arial" w:hAnsi="Arial" w:cs="Arial"/>
          <w:sz w:val="22"/>
          <w:szCs w:val="22"/>
        </w:rPr>
        <w:t xml:space="preserve"> that it</w:t>
      </w:r>
      <w:r w:rsidRPr="00984480">
        <w:rPr>
          <w:rFonts w:ascii="Arial" w:hAnsi="Arial" w:cs="Arial"/>
          <w:sz w:val="22"/>
          <w:szCs w:val="22"/>
        </w:rPr>
        <w:t xml:space="preserve"> is appropriate for you to return to work</w:t>
      </w:r>
      <w:r w:rsidR="005E5695" w:rsidRPr="00984480">
        <w:rPr>
          <w:rFonts w:ascii="Arial" w:hAnsi="Arial" w:cs="Arial"/>
          <w:sz w:val="22"/>
          <w:szCs w:val="22"/>
        </w:rPr>
        <w:t>.</w:t>
      </w:r>
      <w:r w:rsidRPr="00984480">
        <w:rPr>
          <w:rFonts w:ascii="Arial" w:hAnsi="Arial" w:cs="Arial"/>
          <w:sz w:val="22"/>
          <w:szCs w:val="22"/>
        </w:rPr>
        <w:t xml:space="preserve"> </w:t>
      </w:r>
      <w:r w:rsidR="00735F55" w:rsidRPr="00984480">
        <w:rPr>
          <w:rFonts w:ascii="Arial" w:hAnsi="Arial" w:cs="Arial"/>
          <w:sz w:val="22"/>
          <w:szCs w:val="22"/>
        </w:rPr>
        <w:t xml:space="preserve"> </w:t>
      </w:r>
      <w:r w:rsidRPr="00984480">
        <w:rPr>
          <w:rFonts w:ascii="Arial" w:hAnsi="Arial" w:cs="Arial"/>
          <w:sz w:val="22"/>
          <w:szCs w:val="22"/>
        </w:rPr>
        <w:t>You must not report for work until they do so.</w:t>
      </w:r>
      <w:r w:rsidR="00E56787" w:rsidRPr="00984480">
        <w:rPr>
          <w:rFonts w:ascii="Arial" w:hAnsi="Arial" w:cs="Arial"/>
          <w:sz w:val="22"/>
          <w:szCs w:val="22"/>
        </w:rPr>
        <w:t xml:space="preserve"> </w:t>
      </w:r>
      <w:r w:rsidR="00735F55" w:rsidRPr="00984480">
        <w:rPr>
          <w:rFonts w:ascii="Arial" w:hAnsi="Arial" w:cs="Arial"/>
          <w:sz w:val="22"/>
          <w:szCs w:val="22"/>
        </w:rPr>
        <w:t xml:space="preserve"> </w:t>
      </w:r>
      <w:r w:rsidR="00BB1653" w:rsidRPr="00984480">
        <w:rPr>
          <w:rFonts w:ascii="Arial" w:hAnsi="Arial" w:cs="Arial"/>
          <w:sz w:val="22"/>
          <w:szCs w:val="22"/>
        </w:rPr>
        <w:t>T</w:t>
      </w:r>
      <w:r w:rsidR="005E5695" w:rsidRPr="00984480">
        <w:rPr>
          <w:rFonts w:ascii="Arial" w:hAnsi="Arial" w:cs="Arial"/>
          <w:sz w:val="22"/>
          <w:szCs w:val="22"/>
        </w:rPr>
        <w:t>hey must supply</w:t>
      </w:r>
      <w:r w:rsidR="00E56787" w:rsidRPr="00984480">
        <w:rPr>
          <w:rFonts w:ascii="Arial" w:hAnsi="Arial" w:cs="Arial"/>
          <w:sz w:val="22"/>
          <w:szCs w:val="22"/>
        </w:rPr>
        <w:t xml:space="preserve"> you with a ‘fit </w:t>
      </w:r>
      <w:proofErr w:type="gramStart"/>
      <w:r w:rsidR="00E56787" w:rsidRPr="00984480">
        <w:rPr>
          <w:rFonts w:ascii="Arial" w:hAnsi="Arial" w:cs="Arial"/>
          <w:sz w:val="22"/>
          <w:szCs w:val="22"/>
        </w:rPr>
        <w:t>note‘</w:t>
      </w:r>
      <w:proofErr w:type="gramEnd"/>
      <w:r w:rsidR="00E56787" w:rsidRPr="00984480">
        <w:rPr>
          <w:rFonts w:ascii="Arial" w:hAnsi="Arial" w:cs="Arial"/>
          <w:sz w:val="22"/>
          <w:szCs w:val="22"/>
        </w:rPr>
        <w:t>(statement of fitness to work)</w:t>
      </w:r>
      <w:r w:rsidR="00BB1653" w:rsidRPr="00984480">
        <w:rPr>
          <w:rFonts w:ascii="Arial" w:hAnsi="Arial" w:cs="Arial"/>
          <w:sz w:val="22"/>
          <w:szCs w:val="22"/>
        </w:rPr>
        <w:t xml:space="preserve"> if your absence will exceed seven days</w:t>
      </w:r>
      <w:r w:rsidR="00E56787" w:rsidRPr="00984480">
        <w:rPr>
          <w:rFonts w:ascii="Arial" w:hAnsi="Arial" w:cs="Arial"/>
          <w:sz w:val="22"/>
          <w:szCs w:val="22"/>
        </w:rPr>
        <w:t>.</w:t>
      </w:r>
    </w:p>
    <w:p w:rsidR="0097533D" w:rsidRPr="00984480" w:rsidRDefault="0097533D">
      <w:pPr>
        <w:rPr>
          <w:rFonts w:ascii="Arial" w:hAnsi="Arial" w:cs="Arial"/>
          <w:sz w:val="22"/>
          <w:szCs w:val="22"/>
          <w:lang w:val="en-US"/>
        </w:rPr>
      </w:pPr>
      <w:r w:rsidRPr="00984480">
        <w:rPr>
          <w:rFonts w:ascii="Arial" w:hAnsi="Arial" w:cs="Arial"/>
          <w:sz w:val="22"/>
          <w:szCs w:val="22"/>
        </w:rPr>
        <w:br w:type="page"/>
      </w:r>
    </w:p>
    <w:p w:rsidR="00FF0C5C" w:rsidRPr="00984480" w:rsidRDefault="00FF0C5C" w:rsidP="00735F55">
      <w:pPr>
        <w:pStyle w:val="DefaultText"/>
        <w:tabs>
          <w:tab w:val="left" w:pos="504"/>
          <w:tab w:val="left" w:pos="1008"/>
        </w:tabs>
        <w:ind w:left="504" w:hanging="504"/>
        <w:jc w:val="both"/>
        <w:outlineLvl w:val="1"/>
        <w:rPr>
          <w:rFonts w:ascii="Arial" w:hAnsi="Arial" w:cs="Arial"/>
          <w:b/>
          <w:sz w:val="22"/>
          <w:szCs w:val="22"/>
        </w:rPr>
      </w:pPr>
      <w:bookmarkStart w:id="135" w:name="_Toc25325713"/>
      <w:r w:rsidRPr="00984480">
        <w:rPr>
          <w:rFonts w:ascii="Arial" w:hAnsi="Arial" w:cs="Arial"/>
          <w:b/>
          <w:sz w:val="22"/>
          <w:szCs w:val="22"/>
        </w:rPr>
        <w:lastRenderedPageBreak/>
        <w:t>L</w:t>
      </w:r>
      <w:r w:rsidR="00F254C9" w:rsidRPr="00984480">
        <w:rPr>
          <w:rFonts w:ascii="Arial" w:hAnsi="Arial" w:cs="Arial"/>
          <w:b/>
          <w:sz w:val="22"/>
          <w:szCs w:val="22"/>
        </w:rPr>
        <w:t>ight/Alternative Duties</w:t>
      </w:r>
      <w:bookmarkEnd w:id="135"/>
    </w:p>
    <w:p w:rsidR="00FF0C5C" w:rsidRPr="00984480" w:rsidRDefault="00FF0C5C" w:rsidP="00735F55">
      <w:pPr>
        <w:pStyle w:val="DefaultText"/>
        <w:tabs>
          <w:tab w:val="left" w:pos="504"/>
          <w:tab w:val="left" w:pos="1008"/>
        </w:tabs>
        <w:ind w:left="504" w:hanging="504"/>
        <w:jc w:val="both"/>
        <w:rPr>
          <w:rFonts w:ascii="Arial" w:hAnsi="Arial" w:cs="Arial"/>
          <w:sz w:val="22"/>
          <w:szCs w:val="22"/>
          <w:u w:val="single"/>
        </w:rPr>
      </w:pPr>
    </w:p>
    <w:p w:rsidR="00FF0C5C" w:rsidRPr="00984480" w:rsidRDefault="00BB1653" w:rsidP="00735F55">
      <w:pPr>
        <w:tabs>
          <w:tab w:val="left" w:pos="504"/>
          <w:tab w:val="left" w:pos="1008"/>
        </w:tabs>
        <w:jc w:val="both"/>
        <w:rPr>
          <w:rFonts w:ascii="Arial" w:hAnsi="Arial" w:cs="Arial"/>
          <w:sz w:val="22"/>
          <w:szCs w:val="22"/>
        </w:rPr>
      </w:pPr>
      <w:r w:rsidRPr="00984480">
        <w:rPr>
          <w:rFonts w:ascii="Arial" w:hAnsi="Arial" w:cs="Arial"/>
          <w:sz w:val="22"/>
          <w:szCs w:val="22"/>
        </w:rPr>
        <w:t>Y</w:t>
      </w:r>
      <w:r w:rsidR="00FF0C5C" w:rsidRPr="00984480">
        <w:rPr>
          <w:rFonts w:ascii="Arial" w:hAnsi="Arial" w:cs="Arial"/>
          <w:sz w:val="22"/>
          <w:szCs w:val="22"/>
        </w:rPr>
        <w:t>our doctor may suggest you can undertake reasonable alternatives</w:t>
      </w:r>
      <w:r w:rsidRPr="00984480">
        <w:rPr>
          <w:rFonts w:ascii="Arial" w:hAnsi="Arial" w:cs="Arial"/>
          <w:sz w:val="22"/>
          <w:szCs w:val="22"/>
        </w:rPr>
        <w:t xml:space="preserve"> if you are certified unfit to perform normal duties. </w:t>
      </w:r>
      <w:r w:rsidR="00735F55" w:rsidRPr="00984480">
        <w:rPr>
          <w:rFonts w:ascii="Arial" w:hAnsi="Arial" w:cs="Arial"/>
          <w:sz w:val="22"/>
          <w:szCs w:val="22"/>
        </w:rPr>
        <w:t xml:space="preserve"> </w:t>
      </w:r>
      <w:r w:rsidRPr="00984480">
        <w:rPr>
          <w:rFonts w:ascii="Arial" w:hAnsi="Arial" w:cs="Arial"/>
          <w:sz w:val="22"/>
          <w:szCs w:val="22"/>
        </w:rPr>
        <w:t>This could mean e.g. you undertake</w:t>
      </w:r>
      <w:r w:rsidR="00FF0C5C" w:rsidRPr="00984480">
        <w:rPr>
          <w:rFonts w:ascii="Arial" w:hAnsi="Arial" w:cs="Arial"/>
          <w:sz w:val="22"/>
          <w:szCs w:val="22"/>
        </w:rPr>
        <w:t xml:space="preserve"> alternative/light dutie</w:t>
      </w:r>
      <w:r w:rsidRPr="00984480">
        <w:rPr>
          <w:rFonts w:ascii="Arial" w:hAnsi="Arial" w:cs="Arial"/>
          <w:sz w:val="22"/>
          <w:szCs w:val="22"/>
        </w:rPr>
        <w:t>s or work</w:t>
      </w:r>
      <w:r w:rsidR="00FF0C5C" w:rsidRPr="00984480">
        <w:rPr>
          <w:rFonts w:ascii="Arial" w:hAnsi="Arial" w:cs="Arial"/>
          <w:sz w:val="22"/>
          <w:szCs w:val="22"/>
        </w:rPr>
        <w:t xml:space="preserve"> shorter hours for a</w:t>
      </w:r>
      <w:r w:rsidR="005E5695" w:rsidRPr="00984480">
        <w:rPr>
          <w:rFonts w:ascii="Arial" w:hAnsi="Arial" w:cs="Arial"/>
          <w:sz w:val="22"/>
          <w:szCs w:val="22"/>
        </w:rPr>
        <w:t xml:space="preserve"> period. </w:t>
      </w:r>
      <w:r w:rsidR="00735F55" w:rsidRPr="00984480">
        <w:rPr>
          <w:rFonts w:ascii="Arial" w:hAnsi="Arial" w:cs="Arial"/>
          <w:sz w:val="22"/>
          <w:szCs w:val="22"/>
        </w:rPr>
        <w:t xml:space="preserve"> </w:t>
      </w:r>
      <w:r w:rsidR="005E5695" w:rsidRPr="00984480">
        <w:rPr>
          <w:rFonts w:ascii="Arial" w:hAnsi="Arial" w:cs="Arial"/>
          <w:sz w:val="22"/>
          <w:szCs w:val="22"/>
        </w:rPr>
        <w:t>We</w:t>
      </w:r>
      <w:r w:rsidR="00FF0C5C" w:rsidRPr="00984480">
        <w:rPr>
          <w:rFonts w:ascii="Arial" w:hAnsi="Arial" w:cs="Arial"/>
          <w:sz w:val="22"/>
          <w:szCs w:val="22"/>
        </w:rPr>
        <w:t xml:space="preserve"> </w:t>
      </w:r>
      <w:r w:rsidRPr="00984480">
        <w:rPr>
          <w:rFonts w:ascii="Arial" w:hAnsi="Arial" w:cs="Arial"/>
          <w:sz w:val="22"/>
          <w:szCs w:val="22"/>
        </w:rPr>
        <w:t xml:space="preserve">will </w:t>
      </w:r>
      <w:r w:rsidR="00FF0C5C" w:rsidRPr="00984480">
        <w:rPr>
          <w:rFonts w:ascii="Arial" w:hAnsi="Arial" w:cs="Arial"/>
          <w:sz w:val="22"/>
          <w:szCs w:val="22"/>
        </w:rPr>
        <w:t>consider the nature</w:t>
      </w:r>
      <w:r w:rsidR="005E5695" w:rsidRPr="00984480">
        <w:rPr>
          <w:rFonts w:ascii="Arial" w:hAnsi="Arial" w:cs="Arial"/>
          <w:sz w:val="22"/>
          <w:szCs w:val="22"/>
        </w:rPr>
        <w:t xml:space="preserve"> of your sickness/injury and any guidance </w:t>
      </w:r>
      <w:r w:rsidR="00FF0C5C" w:rsidRPr="00984480">
        <w:rPr>
          <w:rFonts w:ascii="Arial" w:hAnsi="Arial" w:cs="Arial"/>
          <w:sz w:val="22"/>
          <w:szCs w:val="22"/>
        </w:rPr>
        <w:t xml:space="preserve">on the ‘fit </w:t>
      </w:r>
      <w:proofErr w:type="gramStart"/>
      <w:r w:rsidR="00FF0C5C" w:rsidRPr="00984480">
        <w:rPr>
          <w:rFonts w:ascii="Arial" w:hAnsi="Arial" w:cs="Arial"/>
          <w:sz w:val="22"/>
          <w:szCs w:val="22"/>
        </w:rPr>
        <w:t>n</w:t>
      </w:r>
      <w:r w:rsidR="005E5695" w:rsidRPr="00984480">
        <w:rPr>
          <w:rFonts w:ascii="Arial" w:hAnsi="Arial" w:cs="Arial"/>
          <w:sz w:val="22"/>
          <w:szCs w:val="22"/>
        </w:rPr>
        <w:t>ote‘</w:t>
      </w:r>
      <w:proofErr w:type="gramEnd"/>
      <w:r w:rsidR="00FF0C5C" w:rsidRPr="00984480">
        <w:rPr>
          <w:rFonts w:ascii="Arial" w:hAnsi="Arial" w:cs="Arial"/>
          <w:sz w:val="22"/>
          <w:szCs w:val="22"/>
        </w:rPr>
        <w:t>.</w:t>
      </w:r>
      <w:r w:rsidR="00787015" w:rsidRPr="00984480">
        <w:rPr>
          <w:rFonts w:ascii="Arial" w:hAnsi="Arial" w:cs="Arial"/>
          <w:sz w:val="22"/>
          <w:szCs w:val="22"/>
        </w:rPr>
        <w:t xml:space="preserve"> </w:t>
      </w:r>
      <w:r w:rsidR="00735F55" w:rsidRPr="00984480">
        <w:rPr>
          <w:rFonts w:ascii="Arial" w:hAnsi="Arial" w:cs="Arial"/>
          <w:sz w:val="22"/>
          <w:szCs w:val="22"/>
        </w:rPr>
        <w:t xml:space="preserve"> </w:t>
      </w:r>
      <w:r w:rsidR="005E5695" w:rsidRPr="00984480">
        <w:rPr>
          <w:rFonts w:ascii="Arial" w:hAnsi="Arial" w:cs="Arial"/>
          <w:sz w:val="22"/>
          <w:szCs w:val="22"/>
        </w:rPr>
        <w:t>Where</w:t>
      </w:r>
      <w:r w:rsidRPr="00984480">
        <w:rPr>
          <w:rFonts w:ascii="Arial" w:hAnsi="Arial" w:cs="Arial"/>
          <w:sz w:val="22"/>
          <w:szCs w:val="22"/>
        </w:rPr>
        <w:t xml:space="preserve"> your doctor suggests something</w:t>
      </w:r>
      <w:r w:rsidR="00FF0C5C" w:rsidRPr="00984480">
        <w:rPr>
          <w:rFonts w:ascii="Arial" w:hAnsi="Arial" w:cs="Arial"/>
          <w:sz w:val="22"/>
          <w:szCs w:val="22"/>
        </w:rPr>
        <w:t xml:space="preserve"> we </w:t>
      </w:r>
      <w:r w:rsidR="005E5695" w:rsidRPr="00984480">
        <w:rPr>
          <w:rFonts w:ascii="Arial" w:hAnsi="Arial" w:cs="Arial"/>
          <w:sz w:val="22"/>
          <w:szCs w:val="22"/>
        </w:rPr>
        <w:t>cannot accommodate, we</w:t>
      </w:r>
      <w:r w:rsidR="00FF0C5C" w:rsidRPr="00984480">
        <w:rPr>
          <w:rFonts w:ascii="Arial" w:hAnsi="Arial" w:cs="Arial"/>
          <w:sz w:val="22"/>
          <w:szCs w:val="22"/>
        </w:rPr>
        <w:t xml:space="preserve"> </w:t>
      </w:r>
      <w:r w:rsidRPr="00984480">
        <w:rPr>
          <w:rFonts w:ascii="Arial" w:hAnsi="Arial" w:cs="Arial"/>
          <w:sz w:val="22"/>
          <w:szCs w:val="22"/>
        </w:rPr>
        <w:t xml:space="preserve">will </w:t>
      </w:r>
      <w:r w:rsidR="00FF0C5C" w:rsidRPr="00984480">
        <w:rPr>
          <w:rFonts w:ascii="Arial" w:hAnsi="Arial" w:cs="Arial"/>
          <w:sz w:val="22"/>
          <w:szCs w:val="22"/>
        </w:rPr>
        <w:t xml:space="preserve">continue to </w:t>
      </w:r>
      <w:r w:rsidR="00787015" w:rsidRPr="00984480">
        <w:rPr>
          <w:rFonts w:ascii="Arial" w:hAnsi="Arial" w:cs="Arial"/>
          <w:sz w:val="22"/>
          <w:szCs w:val="22"/>
        </w:rPr>
        <w:t>treat the situation as though</w:t>
      </w:r>
      <w:r w:rsidR="00FF0C5C" w:rsidRPr="00984480">
        <w:rPr>
          <w:rFonts w:ascii="Arial" w:hAnsi="Arial" w:cs="Arial"/>
          <w:sz w:val="22"/>
          <w:szCs w:val="22"/>
        </w:rPr>
        <w:t xml:space="preserve"> you remain </w:t>
      </w:r>
      <w:r w:rsidRPr="00984480">
        <w:rPr>
          <w:rFonts w:ascii="Arial" w:hAnsi="Arial" w:cs="Arial"/>
          <w:sz w:val="22"/>
          <w:szCs w:val="22"/>
        </w:rPr>
        <w:t>unfit</w:t>
      </w:r>
      <w:r w:rsidR="00735F55" w:rsidRPr="00984480">
        <w:rPr>
          <w:rFonts w:ascii="Arial" w:hAnsi="Arial" w:cs="Arial"/>
          <w:sz w:val="22"/>
          <w:szCs w:val="22"/>
        </w:rPr>
        <w:t>.</w:t>
      </w:r>
    </w:p>
    <w:p w:rsidR="00787015" w:rsidRPr="00984480" w:rsidRDefault="00787015" w:rsidP="00735F55">
      <w:pPr>
        <w:tabs>
          <w:tab w:val="left" w:pos="504"/>
          <w:tab w:val="left" w:pos="1008"/>
        </w:tabs>
        <w:jc w:val="both"/>
        <w:rPr>
          <w:rFonts w:ascii="Arial" w:hAnsi="Arial" w:cs="Arial"/>
          <w:sz w:val="22"/>
          <w:szCs w:val="22"/>
        </w:rPr>
      </w:pPr>
    </w:p>
    <w:p w:rsidR="00A16024" w:rsidRPr="00984480" w:rsidRDefault="00A16024" w:rsidP="00735F55">
      <w:pPr>
        <w:pStyle w:val="DefaultText"/>
        <w:tabs>
          <w:tab w:val="left" w:pos="504"/>
          <w:tab w:val="left" w:pos="1008"/>
        </w:tabs>
        <w:jc w:val="both"/>
        <w:outlineLvl w:val="1"/>
        <w:rPr>
          <w:rFonts w:ascii="Arial" w:hAnsi="Arial" w:cs="Arial"/>
          <w:sz w:val="22"/>
          <w:szCs w:val="22"/>
        </w:rPr>
      </w:pPr>
      <w:bookmarkStart w:id="136" w:name="_Toc25325714"/>
      <w:r w:rsidRPr="00984480">
        <w:rPr>
          <w:rFonts w:ascii="Arial" w:hAnsi="Arial" w:cs="Arial"/>
          <w:b/>
          <w:sz w:val="22"/>
          <w:szCs w:val="22"/>
        </w:rPr>
        <w:t>M</w:t>
      </w:r>
      <w:r w:rsidR="00F254C9" w:rsidRPr="00984480">
        <w:rPr>
          <w:rFonts w:ascii="Arial" w:hAnsi="Arial" w:cs="Arial"/>
          <w:b/>
          <w:sz w:val="22"/>
          <w:szCs w:val="22"/>
        </w:rPr>
        <w:t>edical Report</w:t>
      </w:r>
      <w:bookmarkEnd w:id="136"/>
    </w:p>
    <w:p w:rsidR="00A16024" w:rsidRPr="00984480" w:rsidRDefault="00A16024" w:rsidP="00735F55">
      <w:pPr>
        <w:pStyle w:val="DefaultText"/>
        <w:tabs>
          <w:tab w:val="left" w:pos="504"/>
          <w:tab w:val="left" w:pos="1008"/>
        </w:tabs>
        <w:jc w:val="both"/>
        <w:rPr>
          <w:rFonts w:ascii="Arial" w:hAnsi="Arial" w:cs="Arial"/>
          <w:sz w:val="22"/>
          <w:szCs w:val="22"/>
        </w:rPr>
      </w:pPr>
    </w:p>
    <w:p w:rsidR="00217CE7" w:rsidRPr="008F10DF" w:rsidRDefault="00217CE7" w:rsidP="00217CE7">
      <w:pPr>
        <w:pStyle w:val="DefaultText"/>
        <w:tabs>
          <w:tab w:val="left" w:pos="504"/>
          <w:tab w:val="left" w:pos="1008"/>
        </w:tabs>
        <w:jc w:val="both"/>
        <w:rPr>
          <w:rFonts w:ascii="Arial" w:hAnsi="Arial" w:cs="Arial"/>
          <w:color w:val="000000"/>
          <w:sz w:val="22"/>
          <w:szCs w:val="22"/>
        </w:rPr>
      </w:pPr>
      <w:r w:rsidRPr="008F10DF">
        <w:rPr>
          <w:rFonts w:ascii="Arial" w:hAnsi="Arial" w:cs="Arial"/>
          <w:color w:val="000000"/>
          <w:sz w:val="22"/>
          <w:szCs w:val="22"/>
        </w:rPr>
        <w:t>We may seek access to a written medical report supplied by your doctor or specialist where necessary.  This can provide us with details of your health and fitness to undertake normal or alternative duties. It may also assist us to consider reasonable adjustments that are felt helpful. We will seek your written consent on every occasion.</w:t>
      </w:r>
    </w:p>
    <w:p w:rsidR="00217CE7" w:rsidRPr="008F10DF" w:rsidRDefault="00217CE7" w:rsidP="00217CE7">
      <w:pPr>
        <w:pStyle w:val="DefaultText"/>
        <w:tabs>
          <w:tab w:val="left" w:pos="504"/>
          <w:tab w:val="left" w:pos="1008"/>
        </w:tabs>
        <w:jc w:val="both"/>
        <w:rPr>
          <w:rFonts w:ascii="Arial" w:hAnsi="Arial" w:cs="Arial"/>
          <w:color w:val="000000"/>
          <w:sz w:val="22"/>
          <w:szCs w:val="22"/>
        </w:rPr>
      </w:pPr>
    </w:p>
    <w:p w:rsidR="00217CE7" w:rsidRPr="00307B2E" w:rsidRDefault="00217CE7" w:rsidP="00217CE7">
      <w:pPr>
        <w:pStyle w:val="DefaultText"/>
        <w:tabs>
          <w:tab w:val="left" w:pos="504"/>
          <w:tab w:val="left" w:pos="1008"/>
        </w:tabs>
        <w:jc w:val="both"/>
        <w:rPr>
          <w:rFonts w:ascii="Arial" w:hAnsi="Arial" w:cs="Arial"/>
          <w:color w:val="000000"/>
          <w:sz w:val="22"/>
          <w:szCs w:val="22"/>
        </w:rPr>
      </w:pPr>
      <w:r w:rsidRPr="008F10DF">
        <w:rPr>
          <w:rFonts w:ascii="Arial" w:hAnsi="Arial" w:cs="Arial"/>
          <w:color w:val="000000"/>
          <w:sz w:val="22"/>
          <w:szCs w:val="22"/>
        </w:rPr>
        <w:t>We may also commission an independent medical examination or occupational health assessment at our expense. We do this where we consider it necessary or helpful in assessing your fitness for work. There may be other circumstances e.g. an insurance underwriter’s requirements or to fulfil statutory obligations where such assessment is desirable. It is our contractual expectation and very much in your interests that you co-operate.</w:t>
      </w:r>
      <w:r>
        <w:rPr>
          <w:rFonts w:ascii="Arial" w:hAnsi="Arial" w:cs="Arial"/>
          <w:color w:val="000000"/>
          <w:sz w:val="22"/>
          <w:szCs w:val="22"/>
        </w:rPr>
        <w:t xml:space="preserve"> </w:t>
      </w:r>
    </w:p>
    <w:p w:rsidR="00217CE7" w:rsidRDefault="00217CE7" w:rsidP="00217CE7">
      <w:pPr>
        <w:pStyle w:val="DefaultText"/>
        <w:tabs>
          <w:tab w:val="left" w:pos="504"/>
          <w:tab w:val="left" w:pos="1008"/>
        </w:tabs>
        <w:jc w:val="both"/>
        <w:rPr>
          <w:rFonts w:ascii="Arial" w:hAnsi="Arial" w:cs="Arial"/>
          <w:color w:val="000000"/>
          <w:sz w:val="22"/>
          <w:szCs w:val="22"/>
        </w:rPr>
      </w:pPr>
    </w:p>
    <w:p w:rsidR="00217CE7" w:rsidRDefault="00217CE7" w:rsidP="00217CE7">
      <w:pPr>
        <w:pStyle w:val="DefaultText"/>
        <w:tabs>
          <w:tab w:val="left" w:pos="504"/>
          <w:tab w:val="left" w:pos="1008"/>
        </w:tabs>
        <w:jc w:val="both"/>
        <w:rPr>
          <w:rFonts w:ascii="Arial" w:hAnsi="Arial" w:cs="Arial"/>
          <w:color w:val="000000"/>
          <w:sz w:val="22"/>
          <w:szCs w:val="22"/>
        </w:rPr>
      </w:pPr>
      <w:r>
        <w:rPr>
          <w:rFonts w:ascii="Arial" w:hAnsi="Arial" w:cs="Arial"/>
          <w:color w:val="000000"/>
          <w:sz w:val="22"/>
          <w:szCs w:val="22"/>
        </w:rPr>
        <w:t>Please see the medical evidence clause in the Capability Section of this handbook for further information about the provision of medical reports.</w:t>
      </w:r>
    </w:p>
    <w:p w:rsidR="00217CE7" w:rsidRDefault="00217CE7" w:rsidP="00217CE7">
      <w:pPr>
        <w:pStyle w:val="DefaultText"/>
        <w:tabs>
          <w:tab w:val="left" w:pos="504"/>
          <w:tab w:val="left" w:pos="1008"/>
        </w:tabs>
        <w:jc w:val="both"/>
        <w:rPr>
          <w:rFonts w:ascii="Arial" w:hAnsi="Arial" w:cs="Arial"/>
          <w:color w:val="000000"/>
          <w:sz w:val="22"/>
          <w:szCs w:val="22"/>
        </w:rPr>
      </w:pPr>
    </w:p>
    <w:p w:rsidR="00217CE7" w:rsidRPr="00415949" w:rsidRDefault="00217CE7" w:rsidP="00217CE7">
      <w:pPr>
        <w:pStyle w:val="DefaultText"/>
        <w:tabs>
          <w:tab w:val="left" w:pos="504"/>
          <w:tab w:val="left" w:pos="1008"/>
        </w:tabs>
        <w:jc w:val="both"/>
        <w:outlineLvl w:val="1"/>
        <w:rPr>
          <w:rFonts w:ascii="Arial" w:hAnsi="Arial" w:cs="Arial"/>
          <w:b/>
          <w:sz w:val="22"/>
          <w:szCs w:val="22"/>
        </w:rPr>
      </w:pPr>
      <w:bookmarkStart w:id="137" w:name="_Toc25325715"/>
      <w:r w:rsidRPr="00415949">
        <w:rPr>
          <w:rFonts w:ascii="Arial" w:hAnsi="Arial" w:cs="Arial"/>
          <w:b/>
          <w:sz w:val="22"/>
          <w:szCs w:val="22"/>
        </w:rPr>
        <w:t>Repeated or Continued Absence</w:t>
      </w:r>
      <w:bookmarkEnd w:id="137"/>
      <w:r w:rsidRPr="00415949">
        <w:rPr>
          <w:rFonts w:ascii="Arial" w:hAnsi="Arial" w:cs="Arial"/>
          <w:b/>
          <w:sz w:val="22"/>
          <w:szCs w:val="22"/>
        </w:rPr>
        <w:t xml:space="preserve"> </w:t>
      </w:r>
    </w:p>
    <w:p w:rsidR="00217CE7" w:rsidRPr="00307B2E" w:rsidRDefault="00217CE7" w:rsidP="00217CE7">
      <w:pPr>
        <w:pStyle w:val="DefaultText"/>
        <w:tabs>
          <w:tab w:val="left" w:pos="504"/>
          <w:tab w:val="left" w:pos="1008"/>
        </w:tabs>
        <w:jc w:val="both"/>
        <w:rPr>
          <w:rFonts w:ascii="Arial" w:hAnsi="Arial" w:cs="Arial"/>
          <w:color w:val="000000"/>
          <w:sz w:val="22"/>
          <w:szCs w:val="22"/>
        </w:rPr>
      </w:pPr>
    </w:p>
    <w:p w:rsidR="00217CE7" w:rsidRPr="00307B2E" w:rsidRDefault="00217CE7" w:rsidP="00217CE7">
      <w:pPr>
        <w:pStyle w:val="DefaultText"/>
        <w:tabs>
          <w:tab w:val="left" w:pos="504"/>
          <w:tab w:val="left" w:pos="1008"/>
        </w:tabs>
        <w:jc w:val="both"/>
        <w:rPr>
          <w:rFonts w:ascii="Arial" w:hAnsi="Arial" w:cs="Arial"/>
          <w:color w:val="000000"/>
          <w:sz w:val="22"/>
          <w:szCs w:val="22"/>
        </w:rPr>
      </w:pPr>
      <w:r w:rsidRPr="00307B2E">
        <w:rPr>
          <w:rFonts w:ascii="Arial" w:hAnsi="Arial" w:cs="Arial"/>
          <w:color w:val="000000"/>
          <w:sz w:val="22"/>
          <w:szCs w:val="22"/>
        </w:rPr>
        <w:t xml:space="preserve">You must keep us notified at frequent intervals where absence is likely to extend for some time. </w:t>
      </w:r>
      <w:r>
        <w:rPr>
          <w:rFonts w:ascii="Arial" w:hAnsi="Arial" w:cs="Arial"/>
          <w:color w:val="000000"/>
          <w:sz w:val="22"/>
          <w:szCs w:val="22"/>
        </w:rPr>
        <w:t xml:space="preserve"> </w:t>
      </w:r>
      <w:r w:rsidRPr="00307B2E">
        <w:rPr>
          <w:rFonts w:ascii="Arial" w:hAnsi="Arial" w:cs="Arial"/>
          <w:color w:val="000000"/>
          <w:sz w:val="22"/>
          <w:szCs w:val="22"/>
        </w:rPr>
        <w:t>You must keep us supplied with consecutive medical certificates to cover the entire</w:t>
      </w:r>
      <w:r>
        <w:rPr>
          <w:rFonts w:ascii="Arial" w:hAnsi="Arial" w:cs="Arial"/>
          <w:color w:val="000000"/>
          <w:sz w:val="22"/>
          <w:szCs w:val="22"/>
        </w:rPr>
        <w:t xml:space="preserve"> period.</w:t>
      </w:r>
    </w:p>
    <w:p w:rsidR="00217CE7" w:rsidRPr="00307B2E" w:rsidRDefault="00217CE7" w:rsidP="00217CE7">
      <w:pPr>
        <w:pStyle w:val="DefaultText"/>
        <w:tabs>
          <w:tab w:val="left" w:pos="504"/>
          <w:tab w:val="left" w:pos="1008"/>
        </w:tabs>
        <w:jc w:val="both"/>
        <w:rPr>
          <w:rFonts w:ascii="Arial" w:hAnsi="Arial" w:cs="Arial"/>
          <w:color w:val="000000"/>
          <w:sz w:val="22"/>
          <w:szCs w:val="22"/>
        </w:rPr>
      </w:pPr>
    </w:p>
    <w:p w:rsidR="00217CE7" w:rsidRPr="0077176F" w:rsidRDefault="00217CE7" w:rsidP="00217CE7">
      <w:pPr>
        <w:tabs>
          <w:tab w:val="left" w:pos="504"/>
        </w:tabs>
        <w:jc w:val="both"/>
        <w:rPr>
          <w:rFonts w:ascii="Arial" w:hAnsi="Arial" w:cs="Arial"/>
          <w:sz w:val="23"/>
          <w:szCs w:val="23"/>
        </w:rPr>
      </w:pPr>
      <w:r w:rsidRPr="0077176F">
        <w:rPr>
          <w:rFonts w:ascii="Arial" w:hAnsi="Arial" w:cs="Arial"/>
          <w:color w:val="000000"/>
          <w:sz w:val="22"/>
          <w:szCs w:val="22"/>
        </w:rPr>
        <w:t xml:space="preserve">We will review your overall absence where there is repeated or continued absence.  This applies even where absence is certificated.  We sympathise with genuine periods of sickness absence and have regard to the Equality Act 2010.  However, we must focus on the needs of the organisation.  We cannot operate efficiently with high levels of absenteeism. </w:t>
      </w:r>
      <w:r w:rsidRPr="0077176F">
        <w:rPr>
          <w:rFonts w:ascii="Arial" w:hAnsi="Arial" w:cs="Arial"/>
          <w:sz w:val="23"/>
          <w:szCs w:val="23"/>
        </w:rPr>
        <w:t xml:space="preserve">Our capability procedure identifies the detailed provisions that apply. </w:t>
      </w:r>
    </w:p>
    <w:p w:rsidR="00217CE7" w:rsidRPr="0077176F" w:rsidRDefault="00217CE7" w:rsidP="00217CE7">
      <w:pPr>
        <w:widowControl w:val="0"/>
        <w:tabs>
          <w:tab w:val="left" w:pos="504"/>
          <w:tab w:val="left" w:pos="1008"/>
        </w:tabs>
        <w:jc w:val="both"/>
        <w:rPr>
          <w:rFonts w:ascii="Arial" w:hAnsi="Arial" w:cs="Arial"/>
          <w:color w:val="000000"/>
          <w:sz w:val="22"/>
          <w:szCs w:val="22"/>
        </w:rPr>
      </w:pPr>
    </w:p>
    <w:p w:rsidR="00217CE7" w:rsidRPr="008F10DF" w:rsidRDefault="00217CE7" w:rsidP="00217CE7">
      <w:pPr>
        <w:tabs>
          <w:tab w:val="left" w:pos="504"/>
        </w:tabs>
        <w:jc w:val="both"/>
        <w:rPr>
          <w:rFonts w:ascii="Arial" w:hAnsi="Arial" w:cs="Arial"/>
          <w:sz w:val="23"/>
          <w:szCs w:val="23"/>
        </w:rPr>
      </w:pPr>
      <w:r w:rsidRPr="008F10DF">
        <w:rPr>
          <w:rFonts w:ascii="Arial" w:hAnsi="Arial" w:cs="Arial"/>
          <w:color w:val="000000"/>
          <w:sz w:val="22"/>
          <w:szCs w:val="22"/>
          <w:lang w:eastAsia="en-GB"/>
        </w:rPr>
        <w:t>We may commission an occupational health assessment. We will consider any reasonable adjustments that your doctor, specialist or an occupational health advisor suggests.  We will consult you about available options and carefully consider your views.</w:t>
      </w:r>
      <w:r w:rsidRPr="008F10DF">
        <w:rPr>
          <w:rFonts w:ascii="Arial" w:hAnsi="Arial" w:cs="Arial"/>
          <w:sz w:val="23"/>
          <w:szCs w:val="23"/>
        </w:rPr>
        <w:t xml:space="preserve"> </w:t>
      </w:r>
    </w:p>
    <w:p w:rsidR="00217CE7" w:rsidRPr="008F10DF" w:rsidRDefault="00217CE7" w:rsidP="00217CE7">
      <w:pPr>
        <w:tabs>
          <w:tab w:val="left" w:pos="504"/>
          <w:tab w:val="left" w:pos="1008"/>
        </w:tabs>
        <w:jc w:val="both"/>
        <w:rPr>
          <w:rFonts w:ascii="Arial" w:hAnsi="Arial" w:cs="Arial"/>
          <w:color w:val="000000"/>
          <w:sz w:val="22"/>
          <w:szCs w:val="22"/>
          <w:lang w:eastAsia="en-GB"/>
        </w:rPr>
      </w:pPr>
    </w:p>
    <w:p w:rsidR="00217CE7" w:rsidRPr="00307B2E" w:rsidRDefault="00217CE7" w:rsidP="00217CE7">
      <w:pPr>
        <w:tabs>
          <w:tab w:val="left" w:pos="504"/>
          <w:tab w:val="left" w:pos="1008"/>
        </w:tabs>
        <w:jc w:val="both"/>
        <w:rPr>
          <w:rFonts w:ascii="Arial" w:hAnsi="Arial" w:cs="Arial"/>
          <w:color w:val="000000"/>
          <w:sz w:val="22"/>
          <w:szCs w:val="22"/>
        </w:rPr>
      </w:pPr>
      <w:r w:rsidRPr="008F10DF">
        <w:rPr>
          <w:rFonts w:ascii="Arial" w:hAnsi="Arial" w:cs="Arial"/>
          <w:color w:val="000000"/>
          <w:sz w:val="22"/>
          <w:szCs w:val="22"/>
        </w:rPr>
        <w:t>Medical opinion may suggest that no improvement is likely within a reasonable timescale.  Equally, we may consider suggested adjustments to manage incapacity or disability impractical or unreasonable.  In such circumstances, we may have to consider dismissal because of medical capability.</w:t>
      </w:r>
    </w:p>
    <w:p w:rsidR="00192B23" w:rsidRPr="00984480" w:rsidRDefault="00192B23" w:rsidP="00415760">
      <w:pPr>
        <w:tabs>
          <w:tab w:val="left" w:pos="504"/>
          <w:tab w:val="left" w:pos="1008"/>
        </w:tabs>
        <w:jc w:val="both"/>
        <w:rPr>
          <w:rFonts w:ascii="Arial" w:hAnsi="Arial" w:cs="Arial"/>
          <w:sz w:val="22"/>
          <w:szCs w:val="22"/>
        </w:rPr>
      </w:pPr>
    </w:p>
    <w:p w:rsidR="00A16024" w:rsidRPr="00984480" w:rsidRDefault="00A16024" w:rsidP="00DB4960">
      <w:pPr>
        <w:pStyle w:val="Heading2"/>
        <w:jc w:val="left"/>
        <w:rPr>
          <w:rFonts w:ascii="Arial" w:hAnsi="Arial" w:cs="Arial"/>
          <w:sz w:val="22"/>
          <w:szCs w:val="22"/>
        </w:rPr>
      </w:pPr>
      <w:bookmarkStart w:id="138" w:name="_Toc25325716"/>
      <w:r w:rsidRPr="00984480">
        <w:rPr>
          <w:rFonts w:ascii="Arial" w:hAnsi="Arial" w:cs="Arial"/>
          <w:sz w:val="22"/>
          <w:szCs w:val="22"/>
        </w:rPr>
        <w:t>R</w:t>
      </w:r>
      <w:r w:rsidR="00F254C9" w:rsidRPr="00984480">
        <w:rPr>
          <w:rFonts w:ascii="Arial" w:hAnsi="Arial" w:cs="Arial"/>
          <w:sz w:val="22"/>
          <w:szCs w:val="22"/>
        </w:rPr>
        <w:t xml:space="preserve">eturn </w:t>
      </w:r>
      <w:r w:rsidR="00681032" w:rsidRPr="00984480">
        <w:rPr>
          <w:rFonts w:ascii="Arial" w:hAnsi="Arial" w:cs="Arial"/>
          <w:sz w:val="22"/>
          <w:szCs w:val="22"/>
        </w:rPr>
        <w:t>to</w:t>
      </w:r>
      <w:r w:rsidR="00F254C9" w:rsidRPr="00984480">
        <w:rPr>
          <w:rFonts w:ascii="Arial" w:hAnsi="Arial" w:cs="Arial"/>
          <w:sz w:val="22"/>
          <w:szCs w:val="22"/>
        </w:rPr>
        <w:t xml:space="preserve"> Work</w:t>
      </w:r>
      <w:bookmarkEnd w:id="138"/>
    </w:p>
    <w:p w:rsidR="00A16024" w:rsidRPr="00984480" w:rsidRDefault="00A16024" w:rsidP="00735F55">
      <w:pPr>
        <w:tabs>
          <w:tab w:val="left" w:pos="504"/>
          <w:tab w:val="left" w:pos="1008"/>
        </w:tabs>
        <w:jc w:val="both"/>
        <w:rPr>
          <w:rFonts w:ascii="Arial" w:hAnsi="Arial" w:cs="Arial"/>
          <w:sz w:val="22"/>
          <w:szCs w:val="22"/>
        </w:rPr>
      </w:pPr>
    </w:p>
    <w:p w:rsidR="00A16024" w:rsidRPr="00984480" w:rsidRDefault="00A16024"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You must notify </w:t>
      </w: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
          <w:noProof/>
          <w:sz w:val="22"/>
          <w:szCs w:val="22"/>
        </w:rPr>
        <w:t>Error! No bookmark name given.</w:t>
      </w:r>
      <w:r w:rsidRPr="00984480">
        <w:rPr>
          <w:rFonts w:ascii="Arial" w:hAnsi="Arial" w:cs="Arial"/>
          <w:sz w:val="22"/>
          <w:szCs w:val="22"/>
        </w:rPr>
        <w:fldChar w:fldCharType="end"/>
      </w:r>
      <w:r w:rsidRPr="00984480">
        <w:rPr>
          <w:rFonts w:ascii="Arial" w:hAnsi="Arial" w:cs="Arial"/>
          <w:sz w:val="22"/>
          <w:szCs w:val="22"/>
        </w:rPr>
        <w:t xml:space="preserve">your </w:t>
      </w:r>
      <w:r w:rsidR="00735F55" w:rsidRPr="00984480">
        <w:rPr>
          <w:rFonts w:ascii="Arial" w:hAnsi="Arial" w:cs="Arial"/>
          <w:sz w:val="22"/>
          <w:szCs w:val="22"/>
        </w:rPr>
        <w:t>L</w:t>
      </w:r>
      <w:r w:rsidR="00CD1412" w:rsidRPr="00984480">
        <w:rPr>
          <w:rFonts w:ascii="Arial" w:hAnsi="Arial" w:cs="Arial"/>
          <w:sz w:val="22"/>
          <w:szCs w:val="22"/>
        </w:rPr>
        <w:t xml:space="preserve">ine </w:t>
      </w:r>
      <w:r w:rsidR="00735F55" w:rsidRPr="00984480">
        <w:rPr>
          <w:rFonts w:ascii="Arial" w:hAnsi="Arial" w:cs="Arial"/>
          <w:sz w:val="22"/>
          <w:szCs w:val="22"/>
        </w:rPr>
        <w:t>M</w:t>
      </w:r>
      <w:r w:rsidR="00CD1412" w:rsidRPr="00984480">
        <w:rPr>
          <w:rFonts w:ascii="Arial" w:hAnsi="Arial" w:cs="Arial"/>
          <w:sz w:val="22"/>
          <w:szCs w:val="22"/>
        </w:rPr>
        <w:t>anager</w:t>
      </w:r>
      <w:r w:rsidRPr="00984480">
        <w:rPr>
          <w:rFonts w:ascii="Arial" w:hAnsi="Arial" w:cs="Arial"/>
          <w:sz w:val="22"/>
          <w:szCs w:val="22"/>
        </w:rPr>
        <w:t xml:space="preserve"> by telephone </w:t>
      </w:r>
      <w:r w:rsidR="00024214" w:rsidRPr="00984480">
        <w:rPr>
          <w:rFonts w:ascii="Arial" w:hAnsi="Arial" w:cs="Arial"/>
          <w:sz w:val="22"/>
          <w:szCs w:val="22"/>
        </w:rPr>
        <w:t>no later than</w:t>
      </w:r>
      <w:r w:rsidRPr="00984480">
        <w:rPr>
          <w:rFonts w:ascii="Arial" w:hAnsi="Arial" w:cs="Arial"/>
          <w:sz w:val="22"/>
          <w:szCs w:val="22"/>
        </w:rPr>
        <w:t xml:space="preserve"> midday on the wor</w:t>
      </w:r>
      <w:r w:rsidR="00024214" w:rsidRPr="00984480">
        <w:rPr>
          <w:rFonts w:ascii="Arial" w:hAnsi="Arial" w:cs="Arial"/>
          <w:sz w:val="22"/>
          <w:szCs w:val="22"/>
        </w:rPr>
        <w:t>king day before the day</w:t>
      </w:r>
      <w:r w:rsidRPr="00984480">
        <w:rPr>
          <w:rFonts w:ascii="Arial" w:hAnsi="Arial" w:cs="Arial"/>
          <w:sz w:val="22"/>
          <w:szCs w:val="22"/>
        </w:rPr>
        <w:t xml:space="preserve"> you inten</w:t>
      </w:r>
      <w:r w:rsidR="00024214" w:rsidRPr="00984480">
        <w:rPr>
          <w:rFonts w:ascii="Arial" w:hAnsi="Arial" w:cs="Arial"/>
          <w:sz w:val="22"/>
          <w:szCs w:val="22"/>
        </w:rPr>
        <w:t>d to return to work.  This</w:t>
      </w:r>
      <w:r w:rsidRPr="00984480">
        <w:rPr>
          <w:rFonts w:ascii="Arial" w:hAnsi="Arial" w:cs="Arial"/>
          <w:sz w:val="22"/>
          <w:szCs w:val="22"/>
        </w:rPr>
        <w:t xml:space="preserve"> allow</w:t>
      </w:r>
      <w:r w:rsidR="00024214" w:rsidRPr="00984480">
        <w:rPr>
          <w:rFonts w:ascii="Arial" w:hAnsi="Arial" w:cs="Arial"/>
          <w:sz w:val="22"/>
          <w:szCs w:val="22"/>
        </w:rPr>
        <w:t>s</w:t>
      </w:r>
      <w:r w:rsidRPr="00984480">
        <w:rPr>
          <w:rFonts w:ascii="Arial" w:hAnsi="Arial" w:cs="Arial"/>
          <w:sz w:val="22"/>
          <w:szCs w:val="22"/>
        </w:rPr>
        <w:t xml:space="preserve"> us to stand </w:t>
      </w:r>
      <w:r w:rsidR="00276839" w:rsidRPr="00984480">
        <w:rPr>
          <w:rFonts w:ascii="Arial" w:hAnsi="Arial" w:cs="Arial"/>
          <w:sz w:val="22"/>
          <w:szCs w:val="22"/>
        </w:rPr>
        <w:t>down temporary</w:t>
      </w:r>
      <w:r w:rsidRPr="00984480">
        <w:rPr>
          <w:rFonts w:ascii="Arial" w:hAnsi="Arial" w:cs="Arial"/>
          <w:sz w:val="22"/>
          <w:szCs w:val="22"/>
        </w:rPr>
        <w:t xml:space="preserve"> </w:t>
      </w:r>
      <w:r w:rsidR="00276839" w:rsidRPr="00984480">
        <w:rPr>
          <w:rFonts w:ascii="Arial" w:hAnsi="Arial" w:cs="Arial"/>
          <w:sz w:val="22"/>
          <w:szCs w:val="22"/>
        </w:rPr>
        <w:t>cover</w:t>
      </w:r>
      <w:r w:rsidRPr="00984480">
        <w:rPr>
          <w:rFonts w:ascii="Arial" w:hAnsi="Arial" w:cs="Arial"/>
          <w:sz w:val="22"/>
          <w:szCs w:val="22"/>
        </w:rPr>
        <w:t xml:space="preserve"> and plan for you to resume your duties and responsibilities.</w:t>
      </w:r>
    </w:p>
    <w:p w:rsidR="00A16024" w:rsidRPr="00984480" w:rsidRDefault="00A16024" w:rsidP="00735F55">
      <w:pPr>
        <w:pStyle w:val="DefaultText"/>
        <w:tabs>
          <w:tab w:val="left" w:pos="504"/>
          <w:tab w:val="left" w:pos="1008"/>
        </w:tabs>
        <w:jc w:val="both"/>
        <w:rPr>
          <w:rFonts w:ascii="Arial" w:hAnsi="Arial" w:cs="Arial"/>
          <w:sz w:val="22"/>
          <w:szCs w:val="22"/>
        </w:rPr>
      </w:pPr>
    </w:p>
    <w:p w:rsidR="00A16024" w:rsidRPr="00984480" w:rsidRDefault="00A16024"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If you do not notify </w:t>
      </w:r>
      <w:r w:rsidRPr="00984480">
        <w:rPr>
          <w:rFonts w:ascii="Arial" w:hAnsi="Arial"/>
          <w:sz w:val="22"/>
          <w:szCs w:val="22"/>
        </w:rPr>
        <w:t>us</w:t>
      </w:r>
      <w:r w:rsidRPr="00984480">
        <w:rPr>
          <w:rFonts w:ascii="Arial" w:hAnsi="Arial" w:cs="Arial"/>
          <w:sz w:val="22"/>
          <w:szCs w:val="22"/>
        </w:rPr>
        <w:t xml:space="preserve"> of your intended return to work and turn up </w:t>
      </w:r>
      <w:r w:rsidR="00985FE0" w:rsidRPr="00984480">
        <w:rPr>
          <w:rFonts w:ascii="Arial" w:hAnsi="Arial" w:cs="Arial"/>
          <w:sz w:val="22"/>
          <w:szCs w:val="22"/>
        </w:rPr>
        <w:t>without prior notice</w:t>
      </w:r>
      <w:r w:rsidRPr="00984480">
        <w:rPr>
          <w:rFonts w:ascii="Arial" w:hAnsi="Arial" w:cs="Arial"/>
          <w:sz w:val="22"/>
          <w:szCs w:val="22"/>
        </w:rPr>
        <w:t xml:space="preserve">, </w:t>
      </w:r>
      <w:r w:rsidR="00024214" w:rsidRPr="00984480">
        <w:rPr>
          <w:rFonts w:ascii="Arial" w:hAnsi="Arial" w:cs="Arial"/>
          <w:sz w:val="22"/>
          <w:szCs w:val="22"/>
        </w:rPr>
        <w:t xml:space="preserve">we may regard this as a breach of </w:t>
      </w:r>
      <w:r w:rsidR="001429E9" w:rsidRPr="00984480">
        <w:rPr>
          <w:rFonts w:ascii="Arial" w:hAnsi="Arial" w:cs="Arial"/>
          <w:sz w:val="22"/>
          <w:szCs w:val="22"/>
        </w:rPr>
        <w:t xml:space="preserve">sickness procedures. </w:t>
      </w:r>
      <w:r w:rsidR="00735F55" w:rsidRPr="00984480">
        <w:rPr>
          <w:rFonts w:ascii="Arial" w:hAnsi="Arial" w:cs="Arial"/>
          <w:sz w:val="22"/>
          <w:szCs w:val="22"/>
        </w:rPr>
        <w:t xml:space="preserve"> </w:t>
      </w:r>
      <w:r w:rsidR="001429E9" w:rsidRPr="00984480">
        <w:rPr>
          <w:rFonts w:ascii="Arial" w:hAnsi="Arial" w:cs="Arial"/>
          <w:sz w:val="22"/>
          <w:szCs w:val="22"/>
        </w:rPr>
        <w:t>We may take disciplinary action in such</w:t>
      </w:r>
      <w:r w:rsidR="00F254C9" w:rsidRPr="00984480">
        <w:rPr>
          <w:rFonts w:ascii="Arial" w:hAnsi="Arial" w:cs="Arial"/>
          <w:sz w:val="22"/>
          <w:szCs w:val="22"/>
        </w:rPr>
        <w:t xml:space="preserve"> </w:t>
      </w:r>
      <w:r w:rsidR="001429E9" w:rsidRPr="00984480">
        <w:rPr>
          <w:rFonts w:ascii="Arial" w:hAnsi="Arial" w:cs="Arial"/>
          <w:sz w:val="22"/>
          <w:szCs w:val="22"/>
        </w:rPr>
        <w:lastRenderedPageBreak/>
        <w:t xml:space="preserve">circumstances. </w:t>
      </w:r>
      <w:r w:rsidR="00735F55" w:rsidRPr="00984480">
        <w:rPr>
          <w:rFonts w:ascii="Arial" w:hAnsi="Arial" w:cs="Arial"/>
          <w:sz w:val="22"/>
          <w:szCs w:val="22"/>
        </w:rPr>
        <w:t xml:space="preserve"> </w:t>
      </w:r>
      <w:r w:rsidRPr="00984480">
        <w:rPr>
          <w:rFonts w:ascii="Arial" w:hAnsi="Arial" w:cs="Arial"/>
          <w:sz w:val="22"/>
          <w:szCs w:val="22"/>
        </w:rPr>
        <w:t xml:space="preserve">This especially applies where </w:t>
      </w:r>
      <w:r w:rsidRPr="00984480">
        <w:rPr>
          <w:rFonts w:ascii="Arial" w:hAnsi="Arial"/>
          <w:sz w:val="22"/>
          <w:szCs w:val="22"/>
        </w:rPr>
        <w:t>we</w:t>
      </w:r>
      <w:r w:rsidR="00024214" w:rsidRPr="00984480">
        <w:rPr>
          <w:rFonts w:ascii="Arial" w:hAnsi="Arial" w:cs="Arial"/>
          <w:sz w:val="22"/>
          <w:szCs w:val="22"/>
        </w:rPr>
        <w:t xml:space="preserve"> have </w:t>
      </w:r>
      <w:r w:rsidR="00276839" w:rsidRPr="00984480">
        <w:rPr>
          <w:rFonts w:ascii="Arial" w:hAnsi="Arial" w:cs="Arial"/>
          <w:sz w:val="22"/>
          <w:szCs w:val="22"/>
        </w:rPr>
        <w:t xml:space="preserve">specific </w:t>
      </w:r>
      <w:r w:rsidRPr="00984480">
        <w:rPr>
          <w:rFonts w:ascii="Arial" w:hAnsi="Arial" w:cs="Arial"/>
          <w:sz w:val="22"/>
          <w:szCs w:val="22"/>
        </w:rPr>
        <w:t>alternative</w:t>
      </w:r>
      <w:r w:rsidR="00276839" w:rsidRPr="00984480">
        <w:rPr>
          <w:rFonts w:ascii="Arial" w:hAnsi="Arial" w:cs="Arial"/>
          <w:sz w:val="22"/>
          <w:szCs w:val="22"/>
        </w:rPr>
        <w:t>s</w:t>
      </w:r>
      <w:r w:rsidR="00DD7E65" w:rsidRPr="00984480">
        <w:rPr>
          <w:rFonts w:ascii="Arial" w:hAnsi="Arial" w:cs="Arial"/>
          <w:sz w:val="22"/>
          <w:szCs w:val="22"/>
        </w:rPr>
        <w:t xml:space="preserve"> in place</w:t>
      </w:r>
      <w:r w:rsidR="001429E9" w:rsidRPr="00984480">
        <w:rPr>
          <w:rFonts w:ascii="Arial" w:hAnsi="Arial" w:cs="Arial"/>
          <w:sz w:val="22"/>
          <w:szCs w:val="22"/>
        </w:rPr>
        <w:t xml:space="preserve"> to cover your</w:t>
      </w:r>
      <w:r w:rsidR="00F254C9" w:rsidRPr="00984480">
        <w:rPr>
          <w:rFonts w:ascii="Arial" w:hAnsi="Arial" w:cs="Arial"/>
          <w:sz w:val="22"/>
          <w:szCs w:val="22"/>
        </w:rPr>
        <w:t xml:space="preserve"> </w:t>
      </w:r>
      <w:r w:rsidR="00735F55" w:rsidRPr="00984480">
        <w:rPr>
          <w:rFonts w:ascii="Arial" w:hAnsi="Arial" w:cs="Arial"/>
          <w:sz w:val="22"/>
          <w:szCs w:val="22"/>
        </w:rPr>
        <w:t>duties.</w:t>
      </w:r>
    </w:p>
    <w:p w:rsidR="00415760" w:rsidRPr="00984480" w:rsidRDefault="00415760" w:rsidP="00735F55">
      <w:pPr>
        <w:pStyle w:val="DefaultText"/>
        <w:tabs>
          <w:tab w:val="left" w:pos="504"/>
          <w:tab w:val="left" w:pos="1008"/>
        </w:tabs>
        <w:ind w:left="504" w:hanging="504"/>
        <w:jc w:val="both"/>
        <w:outlineLvl w:val="1"/>
        <w:rPr>
          <w:rFonts w:ascii="Arial" w:hAnsi="Arial" w:cs="Arial"/>
          <w:b/>
          <w:sz w:val="22"/>
          <w:szCs w:val="22"/>
        </w:rPr>
      </w:pPr>
    </w:p>
    <w:p w:rsidR="00A16024" w:rsidRPr="00984480" w:rsidRDefault="00A16024" w:rsidP="00735F55">
      <w:pPr>
        <w:pStyle w:val="DefaultText"/>
        <w:tabs>
          <w:tab w:val="left" w:pos="504"/>
          <w:tab w:val="left" w:pos="1008"/>
        </w:tabs>
        <w:ind w:left="504" w:hanging="504"/>
        <w:jc w:val="both"/>
        <w:outlineLvl w:val="1"/>
        <w:rPr>
          <w:rFonts w:ascii="Arial" w:hAnsi="Arial" w:cs="Arial"/>
          <w:sz w:val="22"/>
          <w:szCs w:val="22"/>
        </w:rPr>
      </w:pPr>
      <w:bookmarkStart w:id="139" w:name="_Toc25325717"/>
      <w:r w:rsidRPr="00984480">
        <w:rPr>
          <w:rFonts w:ascii="Arial" w:hAnsi="Arial" w:cs="Arial"/>
          <w:b/>
          <w:sz w:val="22"/>
          <w:szCs w:val="22"/>
        </w:rPr>
        <w:t>R</w:t>
      </w:r>
      <w:r w:rsidR="00F254C9" w:rsidRPr="00984480">
        <w:rPr>
          <w:rFonts w:ascii="Arial" w:hAnsi="Arial" w:cs="Arial"/>
          <w:b/>
          <w:sz w:val="22"/>
          <w:szCs w:val="22"/>
        </w:rPr>
        <w:t xml:space="preserve">eturn </w:t>
      </w:r>
      <w:r w:rsidR="00024214" w:rsidRPr="00984480">
        <w:rPr>
          <w:rFonts w:ascii="Arial" w:hAnsi="Arial" w:cs="Arial"/>
          <w:b/>
          <w:sz w:val="22"/>
          <w:szCs w:val="22"/>
        </w:rPr>
        <w:t>to</w:t>
      </w:r>
      <w:r w:rsidR="00F254C9" w:rsidRPr="00984480">
        <w:rPr>
          <w:rFonts w:ascii="Arial" w:hAnsi="Arial" w:cs="Arial"/>
          <w:b/>
          <w:sz w:val="22"/>
          <w:szCs w:val="22"/>
        </w:rPr>
        <w:t xml:space="preserve"> Work Interview</w:t>
      </w:r>
      <w:bookmarkEnd w:id="139"/>
    </w:p>
    <w:p w:rsidR="00A16024" w:rsidRPr="00984480" w:rsidRDefault="00A16024" w:rsidP="00735F55">
      <w:pPr>
        <w:pStyle w:val="DefaultText"/>
        <w:tabs>
          <w:tab w:val="left" w:pos="504"/>
          <w:tab w:val="left" w:pos="1008"/>
        </w:tabs>
        <w:ind w:left="504" w:hanging="504"/>
        <w:jc w:val="both"/>
        <w:rPr>
          <w:rFonts w:ascii="Arial" w:hAnsi="Arial" w:cs="Arial"/>
          <w:sz w:val="22"/>
          <w:szCs w:val="22"/>
        </w:rPr>
      </w:pPr>
    </w:p>
    <w:p w:rsidR="00A16024" w:rsidRPr="00984480" w:rsidRDefault="00DD7E65"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w:t>
      </w:r>
      <w:r w:rsidR="0079620A" w:rsidRPr="00984480">
        <w:rPr>
          <w:rFonts w:ascii="Arial" w:hAnsi="Arial" w:cs="Arial"/>
          <w:sz w:val="22"/>
          <w:szCs w:val="22"/>
        </w:rPr>
        <w:t xml:space="preserve">may </w:t>
      </w:r>
      <w:r w:rsidRPr="00984480">
        <w:rPr>
          <w:rFonts w:ascii="Arial" w:hAnsi="Arial" w:cs="Arial"/>
          <w:sz w:val="22"/>
          <w:szCs w:val="22"/>
        </w:rPr>
        <w:t>require you</w:t>
      </w:r>
      <w:r w:rsidR="00A16024" w:rsidRPr="00984480">
        <w:rPr>
          <w:rFonts w:ascii="Arial" w:hAnsi="Arial" w:cs="Arial"/>
          <w:sz w:val="22"/>
          <w:szCs w:val="22"/>
        </w:rPr>
        <w:t xml:space="preserve"> to attend a return to wo</w:t>
      </w:r>
      <w:r w:rsidR="00E77ADD" w:rsidRPr="00984480">
        <w:rPr>
          <w:rFonts w:ascii="Arial" w:hAnsi="Arial" w:cs="Arial"/>
          <w:sz w:val="22"/>
          <w:szCs w:val="22"/>
        </w:rPr>
        <w:t>rk interview</w:t>
      </w:r>
      <w:r w:rsidR="00024214" w:rsidRPr="00984480">
        <w:rPr>
          <w:rFonts w:ascii="Arial" w:hAnsi="Arial" w:cs="Arial"/>
          <w:sz w:val="22"/>
          <w:szCs w:val="22"/>
        </w:rPr>
        <w:t xml:space="preserve"> following absence for sickness/injury</w:t>
      </w:r>
      <w:r w:rsidR="00E77ADD" w:rsidRPr="00984480">
        <w:rPr>
          <w:rFonts w:ascii="Arial" w:hAnsi="Arial" w:cs="Arial"/>
          <w:sz w:val="22"/>
          <w:szCs w:val="22"/>
        </w:rPr>
        <w:t xml:space="preserve">. </w:t>
      </w:r>
      <w:r w:rsidR="00735F55" w:rsidRPr="00984480">
        <w:rPr>
          <w:rFonts w:ascii="Arial" w:hAnsi="Arial" w:cs="Arial"/>
          <w:sz w:val="22"/>
          <w:szCs w:val="22"/>
        </w:rPr>
        <w:t xml:space="preserve"> </w:t>
      </w:r>
      <w:r w:rsidR="00024214" w:rsidRPr="00984480">
        <w:rPr>
          <w:rFonts w:ascii="Arial" w:hAnsi="Arial" w:cs="Arial"/>
          <w:sz w:val="22"/>
          <w:szCs w:val="22"/>
        </w:rPr>
        <w:t xml:space="preserve">We </w:t>
      </w:r>
      <w:r w:rsidRPr="00984480">
        <w:rPr>
          <w:rFonts w:ascii="Arial" w:hAnsi="Arial" w:cs="Arial"/>
          <w:sz w:val="22"/>
          <w:szCs w:val="22"/>
        </w:rPr>
        <w:t xml:space="preserve">will </w:t>
      </w:r>
      <w:r w:rsidR="00024214" w:rsidRPr="00984480">
        <w:rPr>
          <w:rFonts w:ascii="Arial" w:hAnsi="Arial" w:cs="Arial"/>
          <w:sz w:val="22"/>
          <w:szCs w:val="22"/>
        </w:rPr>
        <w:t>discuss</w:t>
      </w:r>
      <w:r w:rsidR="00A16024" w:rsidRPr="00984480">
        <w:rPr>
          <w:rFonts w:ascii="Arial" w:hAnsi="Arial" w:cs="Arial"/>
          <w:sz w:val="22"/>
          <w:szCs w:val="22"/>
        </w:rPr>
        <w:t xml:space="preserve"> the reasons fo</w:t>
      </w:r>
      <w:r w:rsidR="00787015" w:rsidRPr="00984480">
        <w:rPr>
          <w:rFonts w:ascii="Arial" w:hAnsi="Arial" w:cs="Arial"/>
          <w:sz w:val="22"/>
          <w:szCs w:val="22"/>
        </w:rPr>
        <w:t>r your absence</w:t>
      </w:r>
      <w:r w:rsidR="00E77ADD" w:rsidRPr="00984480">
        <w:rPr>
          <w:rFonts w:ascii="Arial" w:hAnsi="Arial" w:cs="Arial"/>
          <w:sz w:val="22"/>
          <w:szCs w:val="22"/>
        </w:rPr>
        <w:t xml:space="preserve"> and fitness to return to your normal role</w:t>
      </w:r>
      <w:r w:rsidR="00787015" w:rsidRPr="00984480">
        <w:rPr>
          <w:rFonts w:ascii="Arial" w:hAnsi="Arial" w:cs="Arial"/>
          <w:sz w:val="22"/>
          <w:szCs w:val="22"/>
        </w:rPr>
        <w:t xml:space="preserve">. </w:t>
      </w:r>
      <w:r w:rsidR="00735F55" w:rsidRPr="00984480">
        <w:rPr>
          <w:rFonts w:ascii="Arial" w:hAnsi="Arial" w:cs="Arial"/>
          <w:sz w:val="22"/>
          <w:szCs w:val="22"/>
        </w:rPr>
        <w:t xml:space="preserve"> </w:t>
      </w:r>
      <w:r w:rsidR="00787015" w:rsidRPr="00984480">
        <w:rPr>
          <w:rFonts w:ascii="Arial" w:hAnsi="Arial" w:cs="Arial"/>
          <w:sz w:val="22"/>
          <w:szCs w:val="22"/>
        </w:rPr>
        <w:t>We</w:t>
      </w:r>
      <w:r w:rsidR="00E77ADD" w:rsidRPr="00984480">
        <w:rPr>
          <w:rFonts w:ascii="Arial" w:hAnsi="Arial" w:cs="Arial"/>
          <w:sz w:val="22"/>
          <w:szCs w:val="22"/>
        </w:rPr>
        <w:t xml:space="preserve"> also</w:t>
      </w:r>
      <w:r w:rsidR="00787015" w:rsidRPr="00984480">
        <w:rPr>
          <w:rFonts w:ascii="Arial" w:hAnsi="Arial" w:cs="Arial"/>
          <w:sz w:val="22"/>
          <w:szCs w:val="22"/>
        </w:rPr>
        <w:t xml:space="preserve"> consider</w:t>
      </w:r>
      <w:r w:rsidR="00A16024" w:rsidRPr="00984480">
        <w:rPr>
          <w:rFonts w:ascii="Arial" w:hAnsi="Arial" w:cs="Arial"/>
          <w:sz w:val="22"/>
          <w:szCs w:val="22"/>
        </w:rPr>
        <w:t xml:space="preserve"> complian</w:t>
      </w:r>
      <w:r w:rsidR="00E77ADD" w:rsidRPr="00984480">
        <w:rPr>
          <w:rFonts w:ascii="Arial" w:hAnsi="Arial" w:cs="Arial"/>
          <w:sz w:val="22"/>
          <w:szCs w:val="22"/>
        </w:rPr>
        <w:t>ce with notification procedures</w:t>
      </w:r>
      <w:r w:rsidR="00A16024" w:rsidRPr="00984480">
        <w:rPr>
          <w:rFonts w:ascii="Arial" w:hAnsi="Arial" w:cs="Arial"/>
          <w:sz w:val="22"/>
          <w:szCs w:val="22"/>
        </w:rPr>
        <w:t xml:space="preserve"> </w:t>
      </w:r>
      <w:r w:rsidR="00E77ADD" w:rsidRPr="00984480">
        <w:rPr>
          <w:rFonts w:ascii="Arial" w:hAnsi="Arial" w:cs="Arial"/>
          <w:sz w:val="22"/>
          <w:szCs w:val="22"/>
        </w:rPr>
        <w:t>and</w:t>
      </w:r>
      <w:r w:rsidR="00A16024" w:rsidRPr="00984480">
        <w:rPr>
          <w:rFonts w:ascii="Arial" w:hAnsi="Arial" w:cs="Arial"/>
          <w:sz w:val="22"/>
          <w:szCs w:val="22"/>
        </w:rPr>
        <w:t xml:space="preserve"> </w:t>
      </w:r>
      <w:r w:rsidR="00E77ADD" w:rsidRPr="00984480">
        <w:rPr>
          <w:rFonts w:ascii="Arial" w:hAnsi="Arial" w:cs="Arial"/>
          <w:sz w:val="22"/>
          <w:szCs w:val="22"/>
        </w:rPr>
        <w:t>your general attendance record</w:t>
      </w:r>
      <w:r w:rsidR="00735F55" w:rsidRPr="00984480">
        <w:rPr>
          <w:rFonts w:ascii="Arial" w:hAnsi="Arial" w:cs="Arial"/>
          <w:sz w:val="22"/>
          <w:szCs w:val="22"/>
        </w:rPr>
        <w:t>.</w:t>
      </w:r>
    </w:p>
    <w:p w:rsidR="00A16024" w:rsidRPr="00984480" w:rsidRDefault="00A16024" w:rsidP="00735F55">
      <w:pPr>
        <w:pStyle w:val="DefaultText"/>
        <w:tabs>
          <w:tab w:val="left" w:pos="504"/>
          <w:tab w:val="left" w:pos="1008"/>
        </w:tabs>
        <w:ind w:left="504" w:hanging="504"/>
        <w:jc w:val="both"/>
        <w:rPr>
          <w:rFonts w:ascii="Arial" w:hAnsi="Arial" w:cs="Arial"/>
          <w:sz w:val="22"/>
          <w:szCs w:val="22"/>
        </w:rPr>
      </w:pPr>
    </w:p>
    <w:p w:rsidR="00A16024" w:rsidRPr="00984480" w:rsidRDefault="00A16024" w:rsidP="00735F55">
      <w:pPr>
        <w:pStyle w:val="DefaultText"/>
        <w:tabs>
          <w:tab w:val="left" w:pos="504"/>
          <w:tab w:val="left" w:pos="1008"/>
        </w:tabs>
        <w:ind w:left="504" w:hanging="504"/>
        <w:jc w:val="both"/>
        <w:outlineLvl w:val="1"/>
        <w:rPr>
          <w:rFonts w:ascii="Arial" w:hAnsi="Arial" w:cs="Arial"/>
          <w:sz w:val="22"/>
          <w:szCs w:val="22"/>
        </w:rPr>
      </w:pPr>
      <w:bookmarkStart w:id="140" w:name="_Toc25325718"/>
      <w:r w:rsidRPr="00984480">
        <w:rPr>
          <w:rFonts w:ascii="Arial" w:hAnsi="Arial" w:cs="Arial"/>
          <w:b/>
          <w:sz w:val="22"/>
          <w:szCs w:val="22"/>
        </w:rPr>
        <w:t>S</w:t>
      </w:r>
      <w:r w:rsidR="00DD7E65" w:rsidRPr="00984480">
        <w:rPr>
          <w:rFonts w:ascii="Arial" w:hAnsi="Arial" w:cs="Arial"/>
          <w:b/>
          <w:sz w:val="22"/>
          <w:szCs w:val="22"/>
        </w:rPr>
        <w:t>elf-</w:t>
      </w:r>
      <w:r w:rsidR="00F254C9" w:rsidRPr="00984480">
        <w:rPr>
          <w:rFonts w:ascii="Arial" w:hAnsi="Arial" w:cs="Arial"/>
          <w:b/>
          <w:sz w:val="22"/>
          <w:szCs w:val="22"/>
        </w:rPr>
        <w:t>Certification</w:t>
      </w:r>
      <w:bookmarkEnd w:id="140"/>
    </w:p>
    <w:p w:rsidR="00A16024" w:rsidRPr="00984480" w:rsidRDefault="00A16024" w:rsidP="00735F55">
      <w:pPr>
        <w:pStyle w:val="DefaultText"/>
        <w:tabs>
          <w:tab w:val="left" w:pos="504"/>
          <w:tab w:val="left" w:pos="1008"/>
        </w:tabs>
        <w:ind w:left="504" w:hanging="504"/>
        <w:jc w:val="both"/>
        <w:rPr>
          <w:rFonts w:ascii="Arial" w:hAnsi="Arial" w:cs="Arial"/>
          <w:sz w:val="22"/>
          <w:szCs w:val="22"/>
        </w:rPr>
      </w:pPr>
    </w:p>
    <w:p w:rsidR="00A16024" w:rsidRPr="00984480" w:rsidRDefault="00E77ADD"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You must submit a self-</w:t>
      </w:r>
      <w:r w:rsidR="00A16024" w:rsidRPr="00984480">
        <w:rPr>
          <w:rFonts w:ascii="Arial" w:hAnsi="Arial" w:cs="Arial"/>
          <w:sz w:val="22"/>
          <w:szCs w:val="22"/>
        </w:rPr>
        <w:t>certification form during your initial absence</w:t>
      </w:r>
      <w:r w:rsidRPr="00984480">
        <w:rPr>
          <w:rFonts w:ascii="Arial" w:hAnsi="Arial" w:cs="Arial"/>
          <w:sz w:val="22"/>
          <w:szCs w:val="22"/>
        </w:rPr>
        <w:t xml:space="preserve">. </w:t>
      </w:r>
      <w:r w:rsidR="00735F55" w:rsidRPr="00984480">
        <w:rPr>
          <w:rFonts w:ascii="Arial" w:hAnsi="Arial" w:cs="Arial"/>
          <w:sz w:val="22"/>
          <w:szCs w:val="22"/>
        </w:rPr>
        <w:t xml:space="preserve"> </w:t>
      </w:r>
      <w:r w:rsidRPr="00984480">
        <w:rPr>
          <w:rFonts w:ascii="Arial" w:hAnsi="Arial" w:cs="Arial"/>
          <w:sz w:val="22"/>
          <w:szCs w:val="22"/>
        </w:rPr>
        <w:t>Otherwise,</w:t>
      </w:r>
      <w:r w:rsidR="00A16024" w:rsidRPr="00984480">
        <w:rPr>
          <w:rFonts w:ascii="Arial" w:hAnsi="Arial" w:cs="Arial"/>
          <w:sz w:val="22"/>
          <w:szCs w:val="22"/>
        </w:rPr>
        <w:t xml:space="preserve"> you will be required to </w:t>
      </w:r>
      <w:r w:rsidRPr="00984480">
        <w:rPr>
          <w:rFonts w:ascii="Arial" w:hAnsi="Arial" w:cs="Arial"/>
          <w:sz w:val="22"/>
          <w:szCs w:val="22"/>
        </w:rPr>
        <w:t>complete one</w:t>
      </w:r>
      <w:r w:rsidR="00A16024" w:rsidRPr="00984480">
        <w:rPr>
          <w:rFonts w:ascii="Arial" w:hAnsi="Arial" w:cs="Arial"/>
          <w:sz w:val="22"/>
          <w:szCs w:val="22"/>
        </w:rPr>
        <w:t xml:space="preserve"> on your return to work.</w:t>
      </w:r>
    </w:p>
    <w:p w:rsidR="00A16024" w:rsidRPr="00984480" w:rsidRDefault="00A16024" w:rsidP="00735F55">
      <w:pPr>
        <w:pStyle w:val="DefaultText"/>
        <w:tabs>
          <w:tab w:val="left" w:pos="504"/>
          <w:tab w:val="left" w:pos="1008"/>
        </w:tabs>
        <w:jc w:val="both"/>
        <w:rPr>
          <w:rFonts w:ascii="Arial" w:hAnsi="Arial" w:cs="Arial"/>
          <w:sz w:val="22"/>
          <w:szCs w:val="22"/>
        </w:rPr>
      </w:pPr>
    </w:p>
    <w:p w:rsidR="00A16024" w:rsidRPr="00984480" w:rsidRDefault="00A16024"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You may only self-certify for up to seven consecutive days (including Saturdays and Sundays).</w:t>
      </w:r>
    </w:p>
    <w:p w:rsidR="00A16024" w:rsidRPr="00984480" w:rsidRDefault="00A16024" w:rsidP="00735F55">
      <w:pPr>
        <w:pStyle w:val="DefaultText"/>
        <w:tabs>
          <w:tab w:val="left" w:pos="504"/>
          <w:tab w:val="left" w:pos="1008"/>
        </w:tabs>
        <w:jc w:val="both"/>
        <w:rPr>
          <w:rFonts w:ascii="Arial" w:hAnsi="Arial" w:cs="Arial"/>
          <w:sz w:val="22"/>
          <w:szCs w:val="22"/>
        </w:rPr>
      </w:pPr>
    </w:p>
    <w:p w:rsidR="00A16024" w:rsidRPr="00984480" w:rsidRDefault="00024214"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W</w:t>
      </w:r>
      <w:r w:rsidR="00E77ADD" w:rsidRPr="00984480">
        <w:rPr>
          <w:rFonts w:ascii="Arial" w:hAnsi="Arial" w:cs="Arial"/>
          <w:sz w:val="22"/>
          <w:szCs w:val="22"/>
        </w:rPr>
        <w:t>e may</w:t>
      </w:r>
      <w:r w:rsidR="00A16024" w:rsidRPr="00984480">
        <w:rPr>
          <w:rFonts w:ascii="Arial" w:hAnsi="Arial" w:cs="Arial"/>
          <w:sz w:val="22"/>
          <w:szCs w:val="22"/>
        </w:rPr>
        <w:t xml:space="preserve"> require a </w:t>
      </w:r>
      <w:r w:rsidRPr="00984480">
        <w:rPr>
          <w:rFonts w:ascii="Arial" w:hAnsi="Arial" w:cs="Arial"/>
          <w:sz w:val="22"/>
          <w:szCs w:val="22"/>
        </w:rPr>
        <w:t>medical</w:t>
      </w:r>
      <w:r w:rsidR="00A16024" w:rsidRPr="00984480">
        <w:rPr>
          <w:rFonts w:ascii="Arial" w:hAnsi="Arial" w:cs="Arial"/>
          <w:sz w:val="22"/>
          <w:szCs w:val="22"/>
        </w:rPr>
        <w:t xml:space="preserve"> </w:t>
      </w:r>
      <w:r w:rsidR="00E77ADD" w:rsidRPr="00984480">
        <w:rPr>
          <w:rFonts w:ascii="Arial" w:hAnsi="Arial" w:cs="Arial"/>
          <w:sz w:val="22"/>
          <w:szCs w:val="22"/>
        </w:rPr>
        <w:t>certificate from you for</w:t>
      </w:r>
      <w:r w:rsidR="00A16024" w:rsidRPr="00984480">
        <w:rPr>
          <w:rFonts w:ascii="Arial" w:hAnsi="Arial" w:cs="Arial"/>
          <w:sz w:val="22"/>
          <w:szCs w:val="22"/>
        </w:rPr>
        <w:t xml:space="preserve"> absence of less than seven days</w:t>
      </w:r>
      <w:r w:rsidRPr="00984480">
        <w:rPr>
          <w:rFonts w:ascii="Arial" w:hAnsi="Arial" w:cs="Arial"/>
          <w:sz w:val="22"/>
          <w:szCs w:val="22"/>
        </w:rPr>
        <w:t xml:space="preserve"> in certain circumstances</w:t>
      </w:r>
      <w:r w:rsidR="00A16024" w:rsidRPr="00984480">
        <w:rPr>
          <w:rFonts w:ascii="Arial" w:hAnsi="Arial" w:cs="Arial"/>
          <w:sz w:val="22"/>
          <w:szCs w:val="22"/>
        </w:rPr>
        <w:t>.</w:t>
      </w:r>
    </w:p>
    <w:p w:rsidR="00985FE0" w:rsidRPr="00984480" w:rsidRDefault="00985FE0" w:rsidP="00735F55">
      <w:pPr>
        <w:pStyle w:val="DefaultText"/>
        <w:tabs>
          <w:tab w:val="left" w:pos="504"/>
          <w:tab w:val="left" w:pos="1008"/>
        </w:tabs>
        <w:jc w:val="both"/>
        <w:rPr>
          <w:rFonts w:ascii="Arial" w:hAnsi="Arial" w:cs="Arial"/>
          <w:sz w:val="22"/>
          <w:szCs w:val="22"/>
        </w:rPr>
      </w:pPr>
    </w:p>
    <w:p w:rsidR="00192B23" w:rsidRDefault="00192B23" w:rsidP="00192B23">
      <w:pPr>
        <w:pStyle w:val="DefaultText"/>
        <w:tabs>
          <w:tab w:val="left" w:pos="504"/>
          <w:tab w:val="left" w:pos="1008"/>
        </w:tabs>
        <w:jc w:val="both"/>
        <w:outlineLvl w:val="1"/>
        <w:rPr>
          <w:rFonts w:ascii="Arial" w:hAnsi="Arial" w:cs="Arial"/>
          <w:b/>
          <w:color w:val="000000"/>
          <w:sz w:val="22"/>
          <w:szCs w:val="22"/>
        </w:rPr>
      </w:pPr>
      <w:bookmarkStart w:id="141" w:name="_Toc25325719"/>
      <w:r w:rsidRPr="00F62650">
        <w:rPr>
          <w:rFonts w:ascii="Arial" w:hAnsi="Arial" w:cs="Arial"/>
          <w:b/>
          <w:color w:val="000000"/>
          <w:sz w:val="22"/>
          <w:szCs w:val="22"/>
        </w:rPr>
        <w:t>Seven Days or More Absence</w:t>
      </w:r>
      <w:bookmarkEnd w:id="141"/>
      <w:r>
        <w:rPr>
          <w:rFonts w:ascii="Arial" w:hAnsi="Arial" w:cs="Arial"/>
          <w:b/>
          <w:color w:val="000000"/>
          <w:sz w:val="22"/>
          <w:szCs w:val="22"/>
        </w:rPr>
        <w:t xml:space="preserve"> </w:t>
      </w:r>
    </w:p>
    <w:p w:rsidR="00192B23" w:rsidRPr="00F62650" w:rsidRDefault="00192B23" w:rsidP="00192B23">
      <w:pPr>
        <w:pStyle w:val="DefaultText"/>
        <w:tabs>
          <w:tab w:val="left" w:pos="504"/>
          <w:tab w:val="left" w:pos="1008"/>
        </w:tabs>
        <w:jc w:val="both"/>
        <w:rPr>
          <w:rFonts w:ascii="Arial" w:hAnsi="Arial" w:cs="Arial"/>
          <w:color w:val="000000"/>
          <w:sz w:val="22"/>
          <w:szCs w:val="22"/>
        </w:rPr>
      </w:pPr>
    </w:p>
    <w:p w:rsidR="00192B23" w:rsidRPr="005E5992" w:rsidRDefault="00192B23" w:rsidP="00192B23">
      <w:pPr>
        <w:tabs>
          <w:tab w:val="left" w:pos="504"/>
          <w:tab w:val="left" w:pos="1008"/>
        </w:tabs>
        <w:jc w:val="both"/>
        <w:rPr>
          <w:rFonts w:ascii="Arial" w:hAnsi="Arial" w:cs="Arial"/>
          <w:color w:val="000000"/>
          <w:sz w:val="22"/>
          <w:szCs w:val="22"/>
        </w:rPr>
      </w:pPr>
      <w:r>
        <w:rPr>
          <w:rFonts w:ascii="Arial" w:hAnsi="Arial" w:cs="Arial"/>
          <w:color w:val="000000"/>
          <w:sz w:val="22"/>
          <w:szCs w:val="22"/>
          <w:lang w:val="en-US"/>
        </w:rPr>
        <w:t>You</w:t>
      </w:r>
      <w:r w:rsidRPr="005E5992">
        <w:rPr>
          <w:rFonts w:ascii="Arial" w:hAnsi="Arial" w:cs="Arial"/>
          <w:color w:val="000000"/>
          <w:sz w:val="22"/>
          <w:szCs w:val="22"/>
        </w:rPr>
        <w:t xml:space="preserve"> must provide a ‘fit note’ (statement of fitness to work) from your doctor/specialist when absence exceeds seven days.  This may identify suitable temporary support which your doctor believes could allow you to return to work sooner.</w:t>
      </w:r>
    </w:p>
    <w:p w:rsidR="00192B23" w:rsidRDefault="00192B23" w:rsidP="00192B23">
      <w:pPr>
        <w:tabs>
          <w:tab w:val="left" w:pos="504"/>
          <w:tab w:val="left" w:pos="1008"/>
        </w:tabs>
        <w:jc w:val="both"/>
        <w:rPr>
          <w:rFonts w:ascii="Arial" w:hAnsi="Arial" w:cs="Arial"/>
          <w:color w:val="000000"/>
          <w:sz w:val="22"/>
          <w:szCs w:val="22"/>
        </w:rPr>
      </w:pPr>
    </w:p>
    <w:p w:rsidR="00A16024" w:rsidRPr="00984480" w:rsidRDefault="00A16024" w:rsidP="00735F55">
      <w:pPr>
        <w:pStyle w:val="DefaultText"/>
        <w:tabs>
          <w:tab w:val="left" w:pos="504"/>
          <w:tab w:val="left" w:pos="1008"/>
        </w:tabs>
        <w:jc w:val="both"/>
        <w:outlineLvl w:val="1"/>
        <w:rPr>
          <w:rFonts w:ascii="Arial" w:hAnsi="Arial" w:cs="Arial"/>
          <w:sz w:val="22"/>
          <w:szCs w:val="22"/>
        </w:rPr>
      </w:pPr>
      <w:bookmarkStart w:id="142" w:name="_Toc25325720"/>
      <w:r w:rsidRPr="00984480">
        <w:rPr>
          <w:rFonts w:ascii="Arial" w:hAnsi="Arial" w:cs="Arial"/>
          <w:b/>
          <w:sz w:val="22"/>
          <w:szCs w:val="22"/>
        </w:rPr>
        <w:t>S</w:t>
      </w:r>
      <w:r w:rsidR="00F254C9" w:rsidRPr="00984480">
        <w:rPr>
          <w:rFonts w:ascii="Arial" w:hAnsi="Arial" w:cs="Arial"/>
          <w:b/>
          <w:sz w:val="22"/>
          <w:szCs w:val="22"/>
        </w:rPr>
        <w:t>ick Pay - Statutory</w:t>
      </w:r>
      <w:bookmarkEnd w:id="142"/>
    </w:p>
    <w:p w:rsidR="00A16024" w:rsidRPr="00984480" w:rsidRDefault="00A16024" w:rsidP="00735F55">
      <w:pPr>
        <w:pStyle w:val="DefaultText"/>
        <w:tabs>
          <w:tab w:val="left" w:pos="504"/>
          <w:tab w:val="left" w:pos="1008"/>
        </w:tabs>
        <w:jc w:val="both"/>
        <w:rPr>
          <w:rFonts w:ascii="Arial" w:hAnsi="Arial" w:cs="Arial"/>
          <w:sz w:val="22"/>
          <w:szCs w:val="22"/>
        </w:rPr>
      </w:pPr>
    </w:p>
    <w:p w:rsidR="00A16024" w:rsidRPr="00984480" w:rsidRDefault="00A16024"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are responsible for the payment of statutory sick pay (SSP) during </w:t>
      </w:r>
      <w:proofErr w:type="spellStart"/>
      <w:r w:rsidRPr="00984480">
        <w:rPr>
          <w:rFonts w:ascii="Arial" w:hAnsi="Arial" w:cs="Arial"/>
          <w:sz w:val="22"/>
          <w:szCs w:val="22"/>
        </w:rPr>
        <w:t>authorised</w:t>
      </w:r>
      <w:proofErr w:type="spellEnd"/>
      <w:r w:rsidRPr="00984480">
        <w:rPr>
          <w:rFonts w:ascii="Arial" w:hAnsi="Arial" w:cs="Arial"/>
          <w:sz w:val="22"/>
          <w:szCs w:val="22"/>
        </w:rPr>
        <w:t xml:space="preserve"> </w:t>
      </w:r>
      <w:r w:rsidR="000E68C8" w:rsidRPr="00984480">
        <w:rPr>
          <w:rFonts w:ascii="Arial" w:hAnsi="Arial" w:cs="Arial"/>
          <w:sz w:val="22"/>
          <w:szCs w:val="22"/>
        </w:rPr>
        <w:t xml:space="preserve">sickness/injury </w:t>
      </w:r>
      <w:r w:rsidRPr="00984480">
        <w:rPr>
          <w:rFonts w:ascii="Arial" w:hAnsi="Arial" w:cs="Arial"/>
          <w:sz w:val="22"/>
          <w:szCs w:val="22"/>
        </w:rPr>
        <w:t>absence.  There are specific qualifying criteria for the payment of SSP (laid down by Government Regulation</w:t>
      </w:r>
      <w:r w:rsidR="00024214" w:rsidRPr="00984480">
        <w:rPr>
          <w:rFonts w:ascii="Arial" w:hAnsi="Arial" w:cs="Arial"/>
          <w:sz w:val="22"/>
          <w:szCs w:val="22"/>
        </w:rPr>
        <w:t xml:space="preserve">). </w:t>
      </w:r>
      <w:r w:rsidR="00735F55" w:rsidRPr="00984480">
        <w:rPr>
          <w:rFonts w:ascii="Arial" w:hAnsi="Arial" w:cs="Arial"/>
          <w:sz w:val="22"/>
          <w:szCs w:val="22"/>
        </w:rPr>
        <w:t xml:space="preserve"> </w:t>
      </w:r>
      <w:r w:rsidR="00024214" w:rsidRPr="00984480">
        <w:rPr>
          <w:rFonts w:ascii="Arial" w:hAnsi="Arial" w:cs="Arial"/>
          <w:sz w:val="22"/>
          <w:szCs w:val="22"/>
        </w:rPr>
        <w:t>W</w:t>
      </w:r>
      <w:r w:rsidR="000E68C8" w:rsidRPr="00984480">
        <w:rPr>
          <w:rFonts w:ascii="Arial" w:hAnsi="Arial" w:cs="Arial"/>
          <w:sz w:val="22"/>
          <w:szCs w:val="22"/>
        </w:rPr>
        <w:t>e pay</w:t>
      </w:r>
      <w:r w:rsidRPr="00984480">
        <w:rPr>
          <w:rFonts w:ascii="Arial" w:hAnsi="Arial" w:cs="Arial"/>
          <w:sz w:val="22"/>
          <w:szCs w:val="22"/>
        </w:rPr>
        <w:t xml:space="preserve"> SSP </w:t>
      </w:r>
      <w:r w:rsidR="000E68C8" w:rsidRPr="00984480">
        <w:rPr>
          <w:rFonts w:ascii="Arial" w:hAnsi="Arial" w:cs="Arial"/>
          <w:sz w:val="22"/>
          <w:szCs w:val="22"/>
        </w:rPr>
        <w:t>for absence</w:t>
      </w:r>
      <w:r w:rsidR="00024214" w:rsidRPr="00984480">
        <w:rPr>
          <w:rFonts w:ascii="Arial" w:hAnsi="Arial" w:cs="Arial"/>
          <w:sz w:val="22"/>
          <w:szCs w:val="22"/>
        </w:rPr>
        <w:t xml:space="preserve"> through sickness/injury for four</w:t>
      </w:r>
      <w:r w:rsidRPr="00984480">
        <w:rPr>
          <w:rFonts w:ascii="Arial" w:hAnsi="Arial" w:cs="Arial"/>
          <w:sz w:val="22"/>
          <w:szCs w:val="22"/>
        </w:rPr>
        <w:t xml:space="preserve"> or more consecutive days</w:t>
      </w:r>
      <w:r w:rsidR="00024214" w:rsidRPr="00984480">
        <w:rPr>
          <w:rFonts w:ascii="Arial" w:hAnsi="Arial" w:cs="Arial"/>
          <w:sz w:val="22"/>
          <w:szCs w:val="22"/>
        </w:rPr>
        <w:t>, where you qualify.  We mak</w:t>
      </w:r>
      <w:r w:rsidRPr="00984480">
        <w:rPr>
          <w:rFonts w:ascii="Arial" w:hAnsi="Arial" w:cs="Arial"/>
          <w:sz w:val="22"/>
          <w:szCs w:val="22"/>
        </w:rPr>
        <w:t xml:space="preserve">e </w:t>
      </w:r>
      <w:r w:rsidR="00024214" w:rsidRPr="00984480">
        <w:rPr>
          <w:rFonts w:ascii="Arial" w:hAnsi="Arial" w:cs="Arial"/>
          <w:sz w:val="22"/>
          <w:szCs w:val="22"/>
        </w:rPr>
        <w:t xml:space="preserve">such payment </w:t>
      </w:r>
      <w:r w:rsidRPr="00984480">
        <w:rPr>
          <w:rFonts w:ascii="Arial" w:hAnsi="Arial" w:cs="Arial"/>
          <w:sz w:val="22"/>
          <w:szCs w:val="22"/>
        </w:rPr>
        <w:t>through your normal pay</w:t>
      </w:r>
      <w:r w:rsidR="00024214" w:rsidRPr="00984480">
        <w:rPr>
          <w:rFonts w:ascii="Arial" w:hAnsi="Arial" w:cs="Arial"/>
          <w:sz w:val="22"/>
          <w:szCs w:val="22"/>
        </w:rPr>
        <w:t xml:space="preserve">. </w:t>
      </w:r>
      <w:r w:rsidR="00735F55" w:rsidRPr="00984480">
        <w:rPr>
          <w:rFonts w:ascii="Arial" w:hAnsi="Arial" w:cs="Arial"/>
          <w:sz w:val="22"/>
          <w:szCs w:val="22"/>
        </w:rPr>
        <w:t xml:space="preserve"> </w:t>
      </w:r>
      <w:r w:rsidR="00024214" w:rsidRPr="00984480">
        <w:rPr>
          <w:rFonts w:ascii="Arial" w:hAnsi="Arial" w:cs="Arial"/>
          <w:sz w:val="22"/>
          <w:szCs w:val="22"/>
        </w:rPr>
        <w:t>Payments are</w:t>
      </w:r>
      <w:r w:rsidRPr="00984480">
        <w:rPr>
          <w:rFonts w:ascii="Arial" w:hAnsi="Arial" w:cs="Arial"/>
          <w:sz w:val="22"/>
          <w:szCs w:val="22"/>
        </w:rPr>
        <w:t xml:space="preserve"> subject to </w:t>
      </w:r>
      <w:r w:rsidR="00DD7E65" w:rsidRPr="00984480">
        <w:rPr>
          <w:rFonts w:ascii="Arial" w:hAnsi="Arial" w:cs="Arial"/>
          <w:sz w:val="22"/>
          <w:szCs w:val="22"/>
        </w:rPr>
        <w:t>statutory deductions (N.I. and income t</w:t>
      </w:r>
      <w:r w:rsidRPr="00984480">
        <w:rPr>
          <w:rFonts w:ascii="Arial" w:hAnsi="Arial" w:cs="Arial"/>
          <w:sz w:val="22"/>
          <w:szCs w:val="22"/>
        </w:rPr>
        <w:t>ax)</w:t>
      </w:r>
      <w:r w:rsidR="00024214" w:rsidRPr="00984480">
        <w:rPr>
          <w:rFonts w:ascii="Arial" w:hAnsi="Arial" w:cs="Arial"/>
          <w:sz w:val="22"/>
          <w:szCs w:val="22"/>
        </w:rPr>
        <w:t xml:space="preserve"> in the normal way</w:t>
      </w:r>
      <w:r w:rsidRPr="00984480">
        <w:rPr>
          <w:rFonts w:ascii="Arial" w:hAnsi="Arial" w:cs="Arial"/>
          <w:sz w:val="22"/>
          <w:szCs w:val="22"/>
        </w:rPr>
        <w:t>.</w:t>
      </w:r>
    </w:p>
    <w:p w:rsidR="00A16024" w:rsidRPr="00984480" w:rsidRDefault="00A16024" w:rsidP="00735F55">
      <w:pPr>
        <w:pStyle w:val="DefaultText"/>
        <w:tabs>
          <w:tab w:val="left" w:pos="504"/>
          <w:tab w:val="left" w:pos="1008"/>
        </w:tabs>
        <w:jc w:val="both"/>
        <w:rPr>
          <w:rFonts w:ascii="Arial" w:hAnsi="Arial" w:cs="Arial"/>
          <w:sz w:val="22"/>
          <w:szCs w:val="22"/>
        </w:rPr>
      </w:pPr>
    </w:p>
    <w:p w:rsidR="00A16024" w:rsidRPr="00984480" w:rsidRDefault="00A16024"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SSP is only payable on 'qualifying days'</w:t>
      </w:r>
      <w:r w:rsidR="00024214" w:rsidRPr="00984480">
        <w:rPr>
          <w:rFonts w:ascii="Arial" w:hAnsi="Arial" w:cs="Arial"/>
          <w:sz w:val="22"/>
          <w:szCs w:val="22"/>
        </w:rPr>
        <w:t>.</w:t>
      </w:r>
      <w:r w:rsidRPr="00984480">
        <w:rPr>
          <w:rFonts w:ascii="Arial" w:hAnsi="Arial" w:cs="Arial"/>
          <w:sz w:val="22"/>
          <w:szCs w:val="22"/>
        </w:rPr>
        <w:t xml:space="preserve"> </w:t>
      </w:r>
      <w:r w:rsidR="00735F55" w:rsidRPr="00984480">
        <w:rPr>
          <w:rFonts w:ascii="Arial" w:hAnsi="Arial" w:cs="Arial"/>
          <w:sz w:val="22"/>
          <w:szCs w:val="22"/>
        </w:rPr>
        <w:t xml:space="preserve"> </w:t>
      </w:r>
      <w:r w:rsidR="00024214" w:rsidRPr="00984480">
        <w:rPr>
          <w:rFonts w:ascii="Arial" w:hAnsi="Arial" w:cs="Arial"/>
          <w:sz w:val="22"/>
          <w:szCs w:val="22"/>
        </w:rPr>
        <w:t>These</w:t>
      </w:r>
      <w:r w:rsidRPr="00984480">
        <w:rPr>
          <w:rFonts w:ascii="Arial" w:hAnsi="Arial" w:cs="Arial"/>
          <w:sz w:val="22"/>
          <w:szCs w:val="22"/>
        </w:rPr>
        <w:t xml:space="preserve"> are days you </w:t>
      </w:r>
      <w:r w:rsidRPr="00984480">
        <w:rPr>
          <w:rFonts w:ascii="Arial" w:hAnsi="Arial" w:cs="Arial"/>
          <w:sz w:val="22"/>
          <w:szCs w:val="22"/>
          <w:lang w:val="en-GB"/>
        </w:rPr>
        <w:t>would</w:t>
      </w:r>
      <w:r w:rsidRPr="00984480">
        <w:rPr>
          <w:rFonts w:ascii="Arial" w:hAnsi="Arial" w:cs="Arial"/>
          <w:sz w:val="22"/>
          <w:szCs w:val="22"/>
        </w:rPr>
        <w:t xml:space="preserve"> normally b</w:t>
      </w:r>
      <w:r w:rsidR="00A0563C" w:rsidRPr="00984480">
        <w:rPr>
          <w:rFonts w:ascii="Arial" w:hAnsi="Arial" w:cs="Arial"/>
          <w:sz w:val="22"/>
          <w:szCs w:val="22"/>
        </w:rPr>
        <w:t>e at work.  However, the first three</w:t>
      </w:r>
      <w:r w:rsidRPr="00984480">
        <w:rPr>
          <w:rFonts w:ascii="Arial" w:hAnsi="Arial" w:cs="Arial"/>
          <w:sz w:val="22"/>
          <w:szCs w:val="22"/>
        </w:rPr>
        <w:t xml:space="preserve"> qualifying days of</w:t>
      </w:r>
      <w:r w:rsidR="000E68C8" w:rsidRPr="00984480">
        <w:rPr>
          <w:rFonts w:ascii="Arial" w:hAnsi="Arial" w:cs="Arial"/>
          <w:sz w:val="22"/>
          <w:szCs w:val="22"/>
        </w:rPr>
        <w:t xml:space="preserve"> absence do not attract SSP. </w:t>
      </w:r>
      <w:r w:rsidR="00735F55" w:rsidRPr="00984480">
        <w:rPr>
          <w:rFonts w:ascii="Arial" w:hAnsi="Arial" w:cs="Arial"/>
          <w:sz w:val="22"/>
          <w:szCs w:val="22"/>
        </w:rPr>
        <w:t xml:space="preserve"> </w:t>
      </w:r>
      <w:r w:rsidR="000E68C8" w:rsidRPr="00984480">
        <w:rPr>
          <w:rFonts w:ascii="Arial" w:hAnsi="Arial" w:cs="Arial"/>
          <w:sz w:val="22"/>
          <w:szCs w:val="22"/>
        </w:rPr>
        <w:t>T</w:t>
      </w:r>
      <w:r w:rsidRPr="00984480">
        <w:rPr>
          <w:rFonts w:ascii="Arial" w:hAnsi="Arial" w:cs="Arial"/>
          <w:sz w:val="22"/>
          <w:szCs w:val="22"/>
        </w:rPr>
        <w:t xml:space="preserve">hese are called 'waiting days'.  Where there are linked periods </w:t>
      </w:r>
      <w:r w:rsidR="000E68C8" w:rsidRPr="00984480">
        <w:rPr>
          <w:rFonts w:ascii="Arial" w:hAnsi="Arial" w:cs="Arial"/>
          <w:sz w:val="22"/>
          <w:szCs w:val="22"/>
          <w:lang w:val="en-GB"/>
        </w:rPr>
        <w:t>total</w:t>
      </w:r>
      <w:r w:rsidR="00C76980" w:rsidRPr="00984480">
        <w:rPr>
          <w:rFonts w:ascii="Arial" w:hAnsi="Arial" w:cs="Arial"/>
          <w:sz w:val="22"/>
          <w:szCs w:val="22"/>
          <w:lang w:val="en-GB"/>
        </w:rPr>
        <w:t>l</w:t>
      </w:r>
      <w:r w:rsidR="000E68C8" w:rsidRPr="00984480">
        <w:rPr>
          <w:rFonts w:ascii="Arial" w:hAnsi="Arial" w:cs="Arial"/>
          <w:sz w:val="22"/>
          <w:szCs w:val="22"/>
          <w:lang w:val="en-GB"/>
        </w:rPr>
        <w:t>ing</w:t>
      </w:r>
      <w:r w:rsidR="00A0563C" w:rsidRPr="00984480">
        <w:rPr>
          <w:rFonts w:ascii="Arial" w:hAnsi="Arial" w:cs="Arial"/>
          <w:sz w:val="22"/>
          <w:szCs w:val="22"/>
        </w:rPr>
        <w:t xml:space="preserve"> four</w:t>
      </w:r>
      <w:r w:rsidRPr="00984480">
        <w:rPr>
          <w:rFonts w:ascii="Arial" w:hAnsi="Arial" w:cs="Arial"/>
          <w:sz w:val="22"/>
          <w:szCs w:val="22"/>
        </w:rPr>
        <w:t xml:space="preserve"> days or more (i.e. more than one su</w:t>
      </w:r>
      <w:r w:rsidR="00A0563C" w:rsidRPr="00984480">
        <w:rPr>
          <w:rFonts w:ascii="Arial" w:hAnsi="Arial" w:cs="Arial"/>
          <w:sz w:val="22"/>
          <w:szCs w:val="22"/>
        </w:rPr>
        <w:t xml:space="preserve">ch period of absence within a </w:t>
      </w:r>
      <w:proofErr w:type="gramStart"/>
      <w:r w:rsidR="00A0563C" w:rsidRPr="00984480">
        <w:rPr>
          <w:rFonts w:ascii="Arial" w:hAnsi="Arial" w:cs="Arial"/>
          <w:sz w:val="22"/>
          <w:szCs w:val="22"/>
        </w:rPr>
        <w:t>fifty-six</w:t>
      </w:r>
      <w:r w:rsidRPr="00984480">
        <w:rPr>
          <w:rFonts w:ascii="Arial" w:hAnsi="Arial" w:cs="Arial"/>
          <w:sz w:val="22"/>
          <w:szCs w:val="22"/>
        </w:rPr>
        <w:t xml:space="preserve"> day</w:t>
      </w:r>
      <w:proofErr w:type="gramEnd"/>
      <w:r w:rsidRPr="00984480">
        <w:rPr>
          <w:rFonts w:ascii="Arial" w:hAnsi="Arial" w:cs="Arial"/>
          <w:sz w:val="22"/>
          <w:szCs w:val="22"/>
        </w:rPr>
        <w:t xml:space="preserve"> period) this is </w:t>
      </w:r>
      <w:r w:rsidR="00A0563C" w:rsidRPr="00984480">
        <w:rPr>
          <w:rFonts w:ascii="Arial" w:hAnsi="Arial" w:cs="Arial"/>
          <w:sz w:val="22"/>
          <w:szCs w:val="22"/>
        </w:rPr>
        <w:t xml:space="preserve">a linked period. </w:t>
      </w:r>
      <w:r w:rsidR="00735F55" w:rsidRPr="00984480">
        <w:rPr>
          <w:rFonts w:ascii="Arial" w:hAnsi="Arial" w:cs="Arial"/>
          <w:sz w:val="22"/>
          <w:szCs w:val="22"/>
        </w:rPr>
        <w:t xml:space="preserve"> </w:t>
      </w:r>
      <w:r w:rsidR="00A0563C" w:rsidRPr="00984480">
        <w:rPr>
          <w:rFonts w:ascii="Arial" w:hAnsi="Arial" w:cs="Arial"/>
          <w:sz w:val="22"/>
          <w:szCs w:val="22"/>
        </w:rPr>
        <w:t>You o</w:t>
      </w:r>
      <w:r w:rsidRPr="00984480">
        <w:rPr>
          <w:rFonts w:ascii="Arial" w:hAnsi="Arial" w:cs="Arial"/>
          <w:sz w:val="22"/>
          <w:szCs w:val="22"/>
        </w:rPr>
        <w:t xml:space="preserve">nly </w:t>
      </w:r>
      <w:r w:rsidR="00A0563C" w:rsidRPr="00984480">
        <w:rPr>
          <w:rFonts w:ascii="Arial" w:hAnsi="Arial" w:cs="Arial"/>
          <w:sz w:val="22"/>
          <w:szCs w:val="22"/>
        </w:rPr>
        <w:t>serve one period of waiting days</w:t>
      </w:r>
      <w:r w:rsidRPr="00984480">
        <w:rPr>
          <w:rFonts w:ascii="Arial" w:hAnsi="Arial" w:cs="Arial"/>
          <w:sz w:val="22"/>
          <w:szCs w:val="22"/>
        </w:rPr>
        <w:t>.</w:t>
      </w:r>
    </w:p>
    <w:p w:rsidR="000740C7" w:rsidRPr="00984480" w:rsidRDefault="000740C7" w:rsidP="00735F55">
      <w:pPr>
        <w:pStyle w:val="DefaultText"/>
        <w:tabs>
          <w:tab w:val="left" w:pos="504"/>
        </w:tabs>
        <w:jc w:val="both"/>
        <w:rPr>
          <w:rFonts w:ascii="Arial" w:hAnsi="Arial" w:cs="Arial"/>
          <w:sz w:val="22"/>
          <w:szCs w:val="22"/>
        </w:rPr>
      </w:pPr>
    </w:p>
    <w:p w:rsidR="00A16024" w:rsidRPr="00984480" w:rsidRDefault="00A16024" w:rsidP="00735F55">
      <w:pPr>
        <w:pStyle w:val="DefaultText"/>
        <w:tabs>
          <w:tab w:val="left" w:pos="504"/>
          <w:tab w:val="left" w:pos="1008"/>
        </w:tabs>
        <w:ind w:left="504" w:hanging="504"/>
        <w:jc w:val="both"/>
        <w:outlineLvl w:val="1"/>
        <w:rPr>
          <w:rFonts w:ascii="Arial" w:hAnsi="Arial" w:cs="Arial"/>
          <w:b/>
          <w:sz w:val="22"/>
          <w:szCs w:val="22"/>
        </w:rPr>
      </w:pPr>
      <w:bookmarkStart w:id="143" w:name="_Toc25325721"/>
      <w:r w:rsidRPr="00984480">
        <w:rPr>
          <w:rFonts w:ascii="Arial" w:hAnsi="Arial" w:cs="Arial"/>
          <w:b/>
          <w:sz w:val="22"/>
          <w:szCs w:val="22"/>
        </w:rPr>
        <w:t>S</w:t>
      </w:r>
      <w:r w:rsidR="00F254C9" w:rsidRPr="00984480">
        <w:rPr>
          <w:rFonts w:ascii="Arial" w:hAnsi="Arial" w:cs="Arial"/>
          <w:b/>
          <w:sz w:val="22"/>
          <w:szCs w:val="22"/>
        </w:rPr>
        <w:t>ick Pay – Statutory and Contractual</w:t>
      </w:r>
      <w:bookmarkEnd w:id="143"/>
    </w:p>
    <w:p w:rsidR="00A16024" w:rsidRPr="00984480" w:rsidRDefault="00A16024" w:rsidP="00735F55">
      <w:pPr>
        <w:pStyle w:val="DefaultText"/>
        <w:tabs>
          <w:tab w:val="left" w:pos="504"/>
          <w:tab w:val="left" w:pos="1008"/>
        </w:tabs>
        <w:ind w:left="504" w:hanging="504"/>
        <w:jc w:val="both"/>
        <w:rPr>
          <w:rFonts w:ascii="Arial" w:hAnsi="Arial" w:cs="Arial"/>
          <w:b/>
          <w:sz w:val="22"/>
          <w:szCs w:val="22"/>
        </w:rPr>
      </w:pPr>
    </w:p>
    <w:p w:rsidR="00A16024" w:rsidRPr="00984480" w:rsidRDefault="00A0563C" w:rsidP="00735F55">
      <w:pPr>
        <w:pStyle w:val="DefaultText"/>
        <w:tabs>
          <w:tab w:val="left" w:pos="504"/>
          <w:tab w:val="left" w:pos="1008"/>
        </w:tabs>
        <w:jc w:val="both"/>
        <w:rPr>
          <w:rFonts w:ascii="Arial" w:hAnsi="Arial" w:cs="Arial"/>
          <w:sz w:val="22"/>
          <w:szCs w:val="22"/>
        </w:rPr>
      </w:pPr>
      <w:r w:rsidRPr="00984480">
        <w:rPr>
          <w:rFonts w:ascii="Arial" w:hAnsi="Arial" w:cs="Arial"/>
          <w:sz w:val="22"/>
          <w:szCs w:val="22"/>
        </w:rPr>
        <w:t>W</w:t>
      </w:r>
      <w:r w:rsidR="00A16024" w:rsidRPr="00984480">
        <w:rPr>
          <w:rFonts w:ascii="Arial" w:hAnsi="Arial" w:cs="Arial"/>
          <w:sz w:val="22"/>
          <w:szCs w:val="22"/>
        </w:rPr>
        <w:t>e operate a contractual sick pay scheme</w:t>
      </w:r>
      <w:r w:rsidRPr="00984480">
        <w:rPr>
          <w:rFonts w:ascii="Arial" w:hAnsi="Arial" w:cs="Arial"/>
          <w:sz w:val="22"/>
          <w:szCs w:val="22"/>
        </w:rPr>
        <w:t xml:space="preserve"> as well as any statutory obligation to pay statutory sick pay (SSP)</w:t>
      </w:r>
      <w:r w:rsidR="00A16024" w:rsidRPr="00984480">
        <w:rPr>
          <w:rFonts w:ascii="Arial" w:hAnsi="Arial" w:cs="Arial"/>
          <w:sz w:val="22"/>
          <w:szCs w:val="22"/>
        </w:rPr>
        <w:t xml:space="preserve">. </w:t>
      </w:r>
      <w:r w:rsidR="00735F55" w:rsidRPr="00984480">
        <w:rPr>
          <w:rFonts w:ascii="Arial" w:hAnsi="Arial" w:cs="Arial"/>
          <w:sz w:val="22"/>
          <w:szCs w:val="22"/>
        </w:rPr>
        <w:t xml:space="preserve"> </w:t>
      </w:r>
      <w:r w:rsidR="00A16024" w:rsidRPr="00984480">
        <w:rPr>
          <w:rFonts w:ascii="Arial" w:hAnsi="Arial" w:cs="Arial"/>
          <w:sz w:val="22"/>
          <w:szCs w:val="22"/>
        </w:rPr>
        <w:t>We will supply you with details separately.</w:t>
      </w:r>
    </w:p>
    <w:p w:rsidR="00A16024" w:rsidRPr="00984480" w:rsidRDefault="00A16024" w:rsidP="00735F55">
      <w:pPr>
        <w:pStyle w:val="DefaultText"/>
        <w:tabs>
          <w:tab w:val="left" w:pos="504"/>
          <w:tab w:val="left" w:pos="1008"/>
        </w:tabs>
        <w:ind w:left="504" w:hanging="504"/>
        <w:jc w:val="both"/>
        <w:rPr>
          <w:rFonts w:ascii="Arial" w:hAnsi="Arial" w:cs="Arial"/>
          <w:b/>
          <w:sz w:val="22"/>
          <w:szCs w:val="22"/>
        </w:rPr>
      </w:pPr>
    </w:p>
    <w:p w:rsidR="00A16024" w:rsidRPr="00984480" w:rsidRDefault="00A16024" w:rsidP="00735F55">
      <w:pPr>
        <w:pStyle w:val="DefaultText"/>
        <w:widowControl w:val="0"/>
        <w:tabs>
          <w:tab w:val="left" w:pos="504"/>
          <w:tab w:val="left" w:pos="1008"/>
        </w:tabs>
        <w:ind w:left="504" w:right="-43" w:hanging="504"/>
        <w:jc w:val="both"/>
        <w:rPr>
          <w:rFonts w:ascii="Arial" w:hAnsi="Arial" w:cs="Arial"/>
          <w:sz w:val="20"/>
        </w:rPr>
      </w:pPr>
      <w:r w:rsidRPr="00984480">
        <w:rPr>
          <w:rFonts w:ascii="Arial" w:hAnsi="Arial" w:cs="Arial"/>
          <w:sz w:val="22"/>
          <w:szCs w:val="22"/>
        </w:rPr>
        <w:t>Any cont</w:t>
      </w:r>
      <w:r w:rsidR="00A0563C" w:rsidRPr="00984480">
        <w:rPr>
          <w:rFonts w:ascii="Arial" w:hAnsi="Arial" w:cs="Arial"/>
          <w:sz w:val="22"/>
          <w:szCs w:val="22"/>
        </w:rPr>
        <w:t>ractual sick pay you receive includes</w:t>
      </w:r>
      <w:r w:rsidRPr="00984480">
        <w:rPr>
          <w:rFonts w:ascii="Arial" w:hAnsi="Arial" w:cs="Arial"/>
          <w:sz w:val="22"/>
          <w:szCs w:val="22"/>
        </w:rPr>
        <w:t xml:space="preserve"> the appropriate element of statutory sick pay</w:t>
      </w:r>
      <w:r w:rsidRPr="00984480">
        <w:rPr>
          <w:rFonts w:ascii="Arial" w:hAnsi="Arial" w:cs="Arial"/>
          <w:sz w:val="20"/>
        </w:rPr>
        <w:t>.</w:t>
      </w:r>
    </w:p>
    <w:p w:rsidR="00063B21" w:rsidRPr="00984480" w:rsidRDefault="00063B21" w:rsidP="00735F55">
      <w:pPr>
        <w:pStyle w:val="DefaultText"/>
        <w:widowControl w:val="0"/>
        <w:tabs>
          <w:tab w:val="left" w:pos="504"/>
          <w:tab w:val="left" w:pos="1008"/>
        </w:tabs>
        <w:ind w:left="504" w:right="-43" w:hanging="504"/>
        <w:jc w:val="both"/>
        <w:rPr>
          <w:rFonts w:ascii="Arial" w:hAnsi="Arial" w:cs="Arial"/>
          <w:sz w:val="20"/>
        </w:rPr>
      </w:pPr>
    </w:p>
    <w:p w:rsidR="00063B21" w:rsidRPr="00984480" w:rsidRDefault="00063B21" w:rsidP="00DB4960">
      <w:pPr>
        <w:pStyle w:val="Heading2"/>
        <w:jc w:val="left"/>
        <w:rPr>
          <w:rFonts w:ascii="Arial" w:hAnsi="Arial" w:cs="Arial"/>
          <w:sz w:val="22"/>
          <w:szCs w:val="22"/>
        </w:rPr>
      </w:pPr>
      <w:bookmarkStart w:id="144" w:name="_Toc25325722"/>
      <w:r w:rsidRPr="00984480">
        <w:rPr>
          <w:rFonts w:ascii="Arial" w:hAnsi="Arial" w:cs="Arial"/>
          <w:bCs w:val="0"/>
          <w:sz w:val="22"/>
          <w:szCs w:val="22"/>
        </w:rPr>
        <w:t>Third Party Claims – Impact on Contractual Sick Pa</w:t>
      </w:r>
      <w:r w:rsidR="00735F55" w:rsidRPr="00984480">
        <w:rPr>
          <w:rFonts w:ascii="Arial" w:hAnsi="Arial" w:cs="Arial"/>
          <w:bCs w:val="0"/>
          <w:sz w:val="22"/>
          <w:szCs w:val="22"/>
        </w:rPr>
        <w:t>y</w:t>
      </w:r>
      <w:bookmarkEnd w:id="144"/>
    </w:p>
    <w:p w:rsidR="00063B21" w:rsidRPr="00984480" w:rsidRDefault="00063B21" w:rsidP="00735F55">
      <w:pPr>
        <w:jc w:val="both"/>
        <w:rPr>
          <w:rFonts w:ascii="Arial" w:hAnsi="Arial" w:cs="Arial"/>
          <w:sz w:val="22"/>
          <w:szCs w:val="22"/>
          <w:shd w:val="clear" w:color="auto" w:fill="00FF00"/>
        </w:rPr>
      </w:pPr>
    </w:p>
    <w:p w:rsidR="00063B21" w:rsidRPr="00984480" w:rsidRDefault="00063B21" w:rsidP="00735F55">
      <w:pPr>
        <w:jc w:val="both"/>
        <w:rPr>
          <w:rFonts w:ascii="Arial" w:hAnsi="Arial" w:cs="Arial"/>
          <w:sz w:val="22"/>
          <w:szCs w:val="22"/>
        </w:rPr>
      </w:pPr>
      <w:r w:rsidRPr="00984480">
        <w:rPr>
          <w:rFonts w:ascii="Arial" w:hAnsi="Arial" w:cs="Arial"/>
          <w:sz w:val="22"/>
          <w:szCs w:val="22"/>
        </w:rPr>
        <w:t xml:space="preserve">A negligent third party may be responsible for your absence or injury e.g. a car accident. </w:t>
      </w:r>
      <w:r w:rsidR="00735F55" w:rsidRPr="00984480">
        <w:rPr>
          <w:rFonts w:ascii="Arial" w:hAnsi="Arial" w:cs="Arial"/>
          <w:sz w:val="22"/>
          <w:szCs w:val="22"/>
        </w:rPr>
        <w:t xml:space="preserve"> </w:t>
      </w:r>
      <w:r w:rsidRPr="00984480">
        <w:rPr>
          <w:rFonts w:ascii="Arial" w:hAnsi="Arial" w:cs="Arial"/>
          <w:sz w:val="22"/>
          <w:szCs w:val="22"/>
        </w:rPr>
        <w:t>You may sustain a period of absence through participation in sport or travel.</w:t>
      </w:r>
      <w:r w:rsidR="00735F55" w:rsidRPr="00984480">
        <w:rPr>
          <w:rFonts w:ascii="Arial" w:hAnsi="Arial" w:cs="Arial"/>
          <w:sz w:val="22"/>
          <w:szCs w:val="22"/>
        </w:rPr>
        <w:t xml:space="preserve"> </w:t>
      </w:r>
      <w:r w:rsidRPr="00984480">
        <w:rPr>
          <w:rFonts w:ascii="Arial" w:hAnsi="Arial" w:cs="Arial"/>
          <w:sz w:val="22"/>
          <w:szCs w:val="22"/>
        </w:rPr>
        <w:t xml:space="preserve"> You may be able to claim compensation for loss of earnings in circumstances like this. </w:t>
      </w:r>
      <w:r w:rsidR="00735F55" w:rsidRPr="00984480">
        <w:rPr>
          <w:rFonts w:ascii="Arial" w:hAnsi="Arial" w:cs="Arial"/>
          <w:sz w:val="22"/>
          <w:szCs w:val="22"/>
        </w:rPr>
        <w:t xml:space="preserve"> </w:t>
      </w:r>
      <w:r w:rsidRPr="00984480">
        <w:rPr>
          <w:rFonts w:ascii="Arial" w:hAnsi="Arial" w:cs="Arial"/>
          <w:sz w:val="22"/>
          <w:szCs w:val="22"/>
        </w:rPr>
        <w:t xml:space="preserve">You may need to make an insurance claim. </w:t>
      </w:r>
      <w:r w:rsidR="00735F55" w:rsidRPr="00984480">
        <w:rPr>
          <w:rFonts w:ascii="Arial" w:hAnsi="Arial" w:cs="Arial"/>
          <w:sz w:val="22"/>
          <w:szCs w:val="22"/>
        </w:rPr>
        <w:t xml:space="preserve"> </w:t>
      </w:r>
      <w:r w:rsidRPr="00984480">
        <w:rPr>
          <w:rFonts w:ascii="Arial" w:hAnsi="Arial" w:cs="Arial"/>
          <w:sz w:val="22"/>
          <w:szCs w:val="22"/>
        </w:rPr>
        <w:t>You must inform us of such circumstances when reporting your absence.</w:t>
      </w:r>
      <w:r w:rsidR="00735F55" w:rsidRPr="00984480">
        <w:rPr>
          <w:rFonts w:ascii="Arial" w:hAnsi="Arial" w:cs="Arial"/>
          <w:sz w:val="22"/>
          <w:szCs w:val="22"/>
        </w:rPr>
        <w:t xml:space="preserve"> </w:t>
      </w:r>
      <w:r w:rsidRPr="00984480">
        <w:rPr>
          <w:rFonts w:ascii="Arial" w:hAnsi="Arial" w:cs="Arial"/>
          <w:sz w:val="22"/>
          <w:szCs w:val="22"/>
        </w:rPr>
        <w:t xml:space="preserve"> If you cannot advise us immediately, you</w:t>
      </w:r>
      <w:r w:rsidR="00735F55" w:rsidRPr="00984480">
        <w:rPr>
          <w:rFonts w:ascii="Arial" w:hAnsi="Arial" w:cs="Arial"/>
          <w:sz w:val="22"/>
          <w:szCs w:val="22"/>
        </w:rPr>
        <w:t xml:space="preserve"> must do so as soon as you can.</w:t>
      </w:r>
    </w:p>
    <w:p w:rsidR="00063B21" w:rsidRPr="00984480" w:rsidRDefault="00063B21" w:rsidP="00063B21">
      <w:pPr>
        <w:jc w:val="both"/>
        <w:rPr>
          <w:rFonts w:ascii="Arial" w:hAnsi="Arial" w:cs="Arial"/>
          <w:sz w:val="22"/>
          <w:szCs w:val="22"/>
        </w:rPr>
      </w:pPr>
    </w:p>
    <w:p w:rsidR="00063B21" w:rsidRPr="00984480" w:rsidRDefault="00063B21" w:rsidP="00063B21">
      <w:pPr>
        <w:jc w:val="both"/>
        <w:rPr>
          <w:rFonts w:ascii="Arial" w:hAnsi="Arial" w:cs="Arial"/>
          <w:sz w:val="22"/>
          <w:szCs w:val="22"/>
        </w:rPr>
      </w:pPr>
      <w:r w:rsidRPr="00984480">
        <w:rPr>
          <w:rFonts w:ascii="Arial" w:hAnsi="Arial" w:cs="Arial"/>
          <w:sz w:val="22"/>
          <w:szCs w:val="22"/>
        </w:rPr>
        <w:t xml:space="preserve">We do not pay contractual sick pay where you can claim compensation from a third party. </w:t>
      </w:r>
      <w:r w:rsidR="00735F55" w:rsidRPr="00984480">
        <w:rPr>
          <w:rFonts w:ascii="Arial" w:hAnsi="Arial" w:cs="Arial"/>
          <w:sz w:val="22"/>
          <w:szCs w:val="22"/>
        </w:rPr>
        <w:t xml:space="preserve"> </w:t>
      </w:r>
      <w:r w:rsidRPr="00984480">
        <w:rPr>
          <w:rFonts w:ascii="Arial" w:hAnsi="Arial" w:cs="Arial"/>
          <w:sz w:val="22"/>
          <w:szCs w:val="22"/>
        </w:rPr>
        <w:t xml:space="preserve">Instead, we treat non-statutory sickness payments as a loan. </w:t>
      </w:r>
      <w:r w:rsidR="00735F55" w:rsidRPr="00984480">
        <w:rPr>
          <w:rFonts w:ascii="Arial" w:hAnsi="Arial" w:cs="Arial"/>
          <w:sz w:val="22"/>
          <w:szCs w:val="22"/>
        </w:rPr>
        <w:t xml:space="preserve"> </w:t>
      </w:r>
      <w:r w:rsidRPr="00984480">
        <w:rPr>
          <w:rFonts w:ascii="Arial" w:hAnsi="Arial" w:cs="Arial"/>
          <w:sz w:val="22"/>
          <w:szCs w:val="22"/>
        </w:rPr>
        <w:t xml:space="preserve">Where a compensation claim succeeds, you must repay the sum we have loaned you in full. </w:t>
      </w:r>
      <w:r w:rsidR="00735F55" w:rsidRPr="00984480">
        <w:rPr>
          <w:rFonts w:ascii="Arial" w:hAnsi="Arial" w:cs="Arial"/>
          <w:sz w:val="22"/>
          <w:szCs w:val="22"/>
        </w:rPr>
        <w:t xml:space="preserve"> </w:t>
      </w:r>
      <w:r w:rsidRPr="00984480">
        <w:rPr>
          <w:rFonts w:ascii="Arial" w:hAnsi="Arial" w:cs="Arial"/>
          <w:sz w:val="22"/>
          <w:szCs w:val="22"/>
        </w:rPr>
        <w:t>Where your claim only partially succeeds, we may accept a sum proportional to the earnings you would otherwise lose.</w:t>
      </w:r>
      <w:r w:rsidR="00735F55" w:rsidRPr="00984480">
        <w:rPr>
          <w:rFonts w:ascii="Arial" w:hAnsi="Arial" w:cs="Arial"/>
          <w:sz w:val="22"/>
          <w:szCs w:val="22"/>
        </w:rPr>
        <w:t xml:space="preserve"> </w:t>
      </w:r>
      <w:r w:rsidRPr="00984480">
        <w:rPr>
          <w:rFonts w:ascii="Arial" w:hAnsi="Arial" w:cs="Arial"/>
          <w:sz w:val="22"/>
          <w:szCs w:val="22"/>
        </w:rPr>
        <w:t xml:space="preserve"> It is a condition of employment that you repay any loan. </w:t>
      </w:r>
      <w:r w:rsidR="00735F55" w:rsidRPr="00984480">
        <w:rPr>
          <w:rFonts w:ascii="Arial" w:hAnsi="Arial" w:cs="Arial"/>
          <w:sz w:val="22"/>
          <w:szCs w:val="22"/>
        </w:rPr>
        <w:t xml:space="preserve"> </w:t>
      </w:r>
      <w:r w:rsidRPr="00984480">
        <w:rPr>
          <w:rFonts w:ascii="Arial" w:hAnsi="Arial" w:cs="Arial"/>
          <w:sz w:val="22"/>
          <w:szCs w:val="22"/>
        </w:rPr>
        <w:t xml:space="preserve">We will seek to agree with you how to make the repayment(s). </w:t>
      </w:r>
      <w:r w:rsidR="00735F55" w:rsidRPr="00984480">
        <w:rPr>
          <w:rFonts w:ascii="Arial" w:hAnsi="Arial" w:cs="Arial"/>
          <w:sz w:val="22"/>
          <w:szCs w:val="22"/>
        </w:rPr>
        <w:t xml:space="preserve"> </w:t>
      </w:r>
      <w:r w:rsidRPr="00984480">
        <w:rPr>
          <w:rFonts w:ascii="Arial" w:hAnsi="Arial" w:cs="Arial"/>
          <w:sz w:val="22"/>
          <w:szCs w:val="22"/>
        </w:rPr>
        <w:t>However, we reserve the right to deduct appropriate sum(s) from your pay if necessary.</w:t>
      </w:r>
      <w:r w:rsidR="00735F55" w:rsidRPr="00984480">
        <w:rPr>
          <w:rFonts w:ascii="Arial" w:hAnsi="Arial" w:cs="Arial"/>
          <w:sz w:val="22"/>
          <w:szCs w:val="22"/>
        </w:rPr>
        <w:t xml:space="preserve"> </w:t>
      </w:r>
      <w:r w:rsidRPr="00984480">
        <w:rPr>
          <w:rFonts w:ascii="Arial" w:hAnsi="Arial" w:cs="Arial"/>
          <w:sz w:val="22"/>
          <w:szCs w:val="22"/>
        </w:rPr>
        <w:t xml:space="preserve"> We will advise you in advance, in writi</w:t>
      </w:r>
      <w:r w:rsidR="00735F55" w:rsidRPr="00984480">
        <w:rPr>
          <w:rFonts w:ascii="Arial" w:hAnsi="Arial" w:cs="Arial"/>
          <w:sz w:val="22"/>
          <w:szCs w:val="22"/>
        </w:rPr>
        <w:t>ng, where we intend to do this.</w:t>
      </w:r>
    </w:p>
    <w:p w:rsidR="00063B21" w:rsidRPr="00984480" w:rsidRDefault="00063B21" w:rsidP="00063B21">
      <w:pPr>
        <w:jc w:val="both"/>
        <w:rPr>
          <w:rFonts w:ascii="Arial" w:hAnsi="Arial" w:cs="Arial"/>
          <w:sz w:val="22"/>
          <w:szCs w:val="22"/>
        </w:rPr>
      </w:pPr>
    </w:p>
    <w:p w:rsidR="00063B21" w:rsidRPr="00984480" w:rsidRDefault="00063B21" w:rsidP="00063B21">
      <w:pPr>
        <w:jc w:val="both"/>
        <w:rPr>
          <w:rFonts w:ascii="Arial" w:hAnsi="Arial" w:cs="Arial"/>
          <w:sz w:val="22"/>
          <w:szCs w:val="22"/>
        </w:rPr>
      </w:pPr>
      <w:r w:rsidRPr="00984480">
        <w:rPr>
          <w:rFonts w:ascii="Arial" w:hAnsi="Arial" w:cs="Arial"/>
          <w:sz w:val="22"/>
          <w:szCs w:val="22"/>
        </w:rPr>
        <w:t xml:space="preserve">We consider the circumstances applicable to each request carefully. </w:t>
      </w:r>
      <w:r w:rsidR="00735F55" w:rsidRPr="00984480">
        <w:rPr>
          <w:rFonts w:ascii="Arial" w:hAnsi="Arial" w:cs="Arial"/>
          <w:sz w:val="22"/>
          <w:szCs w:val="22"/>
        </w:rPr>
        <w:t xml:space="preserve"> </w:t>
      </w:r>
      <w:r w:rsidRPr="00984480">
        <w:rPr>
          <w:rFonts w:ascii="Arial" w:hAnsi="Arial" w:cs="Arial"/>
          <w:sz w:val="22"/>
          <w:szCs w:val="22"/>
        </w:rPr>
        <w:t xml:space="preserve">We reserve the right not to make a loan according to the circumstances. </w:t>
      </w:r>
      <w:r w:rsidR="00735F55" w:rsidRPr="00984480">
        <w:rPr>
          <w:rFonts w:ascii="Arial" w:hAnsi="Arial" w:cs="Arial"/>
          <w:sz w:val="22"/>
          <w:szCs w:val="22"/>
        </w:rPr>
        <w:t xml:space="preserve"> </w:t>
      </w:r>
      <w:r w:rsidRPr="00984480">
        <w:rPr>
          <w:rFonts w:ascii="Arial" w:hAnsi="Arial" w:cs="Arial"/>
          <w:sz w:val="22"/>
          <w:szCs w:val="22"/>
        </w:rPr>
        <w:t xml:space="preserve">Any loan we make is at our entire discretion and not a contractual entitlement. </w:t>
      </w:r>
      <w:r w:rsidR="00735F55" w:rsidRPr="00984480">
        <w:rPr>
          <w:rFonts w:ascii="Arial" w:hAnsi="Arial" w:cs="Arial"/>
          <w:sz w:val="22"/>
          <w:szCs w:val="22"/>
        </w:rPr>
        <w:t xml:space="preserve"> </w:t>
      </w:r>
      <w:r w:rsidRPr="00984480">
        <w:rPr>
          <w:rFonts w:ascii="Arial" w:hAnsi="Arial" w:cs="Arial"/>
          <w:sz w:val="22"/>
          <w:szCs w:val="22"/>
        </w:rPr>
        <w:t>We may require you to sign an individual loan agreement where we agree to offer this facility.</w:t>
      </w:r>
    </w:p>
    <w:p w:rsidR="00A16024" w:rsidRPr="00984480" w:rsidRDefault="00A16024" w:rsidP="0039681D">
      <w:pPr>
        <w:pStyle w:val="DefaultText"/>
        <w:tabs>
          <w:tab w:val="left" w:pos="504"/>
          <w:tab w:val="left" w:pos="1008"/>
        </w:tabs>
        <w:ind w:left="504" w:hanging="504"/>
        <w:rPr>
          <w:rFonts w:ascii="Arial" w:hAnsi="Arial" w:cs="Arial"/>
          <w:sz w:val="22"/>
          <w:szCs w:val="22"/>
          <w:lang w:val="en-GB"/>
        </w:rPr>
      </w:pPr>
    </w:p>
    <w:p w:rsidR="00F254C9" w:rsidRPr="00984480" w:rsidRDefault="00F254C9" w:rsidP="0039681D">
      <w:pPr>
        <w:tabs>
          <w:tab w:val="left" w:pos="504"/>
          <w:tab w:val="left" w:pos="1008"/>
        </w:tabs>
        <w:ind w:left="504" w:hanging="504"/>
        <w:jc w:val="both"/>
        <w:rPr>
          <w:rFonts w:ascii="Arial" w:hAnsi="Arial" w:cs="Arial"/>
          <w:sz w:val="22"/>
          <w:szCs w:val="22"/>
        </w:rPr>
        <w:sectPr w:rsidR="00F254C9" w:rsidRPr="00984480" w:rsidSect="007123DA">
          <w:headerReference w:type="default" r:id="rId41"/>
          <w:pgSz w:w="11908" w:h="16833" w:code="9"/>
          <w:pgMar w:top="1440" w:right="1008" w:bottom="720" w:left="1440" w:header="792" w:footer="792" w:gutter="0"/>
          <w:paperSrc w:first="258" w:other="258"/>
          <w:cols w:space="720"/>
        </w:sectPr>
      </w:pPr>
    </w:p>
    <w:p w:rsidR="00B34F21" w:rsidRPr="00984480" w:rsidRDefault="00915A29" w:rsidP="0039681D">
      <w:pPr>
        <w:tabs>
          <w:tab w:val="left" w:pos="504"/>
          <w:tab w:val="left" w:pos="1008"/>
        </w:tabs>
        <w:ind w:left="504" w:hanging="504"/>
        <w:jc w:val="both"/>
        <w:outlineLvl w:val="0"/>
        <w:rPr>
          <w:rFonts w:ascii="Arial" w:hAnsi="Arial" w:cs="Arial"/>
          <w:b/>
          <w:sz w:val="22"/>
          <w:szCs w:val="22"/>
          <w:lang w:val="en-US"/>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145" w:name="_Toc25325723"/>
      <w:r w:rsidR="007123DA" w:rsidRPr="00984480">
        <w:rPr>
          <w:rFonts w:ascii="Arial" w:hAnsi="Arial" w:cs="Arial"/>
          <w:b/>
          <w:sz w:val="32"/>
          <w:szCs w:val="32"/>
        </w:rPr>
        <w:t>11</w:t>
      </w:r>
      <w:r w:rsidR="00F254C9" w:rsidRPr="00984480">
        <w:rPr>
          <w:rFonts w:ascii="Arial" w:hAnsi="Arial" w:cs="Arial"/>
          <w:b/>
          <w:sz w:val="32"/>
          <w:szCs w:val="32"/>
        </w:rPr>
        <w:t>.</w:t>
      </w:r>
      <w:r w:rsidR="00F254C9" w:rsidRPr="00984480">
        <w:rPr>
          <w:rFonts w:ascii="Arial" w:hAnsi="Arial" w:cs="Arial"/>
          <w:b/>
          <w:sz w:val="32"/>
          <w:szCs w:val="32"/>
        </w:rPr>
        <w:tab/>
      </w:r>
      <w:r w:rsidR="00383CF7" w:rsidRPr="00984480">
        <w:rPr>
          <w:rFonts w:ascii="Arial" w:hAnsi="Arial" w:cs="Arial"/>
          <w:b/>
          <w:sz w:val="32"/>
          <w:szCs w:val="32"/>
        </w:rPr>
        <w:t>Maternity, Paternity, Adoption and Family Friendly Provisions</w:t>
      </w:r>
      <w:bookmarkEnd w:id="145"/>
    </w:p>
    <w:p w:rsidR="006D7953" w:rsidRPr="00984480" w:rsidRDefault="006D7953" w:rsidP="0039681D">
      <w:pPr>
        <w:shd w:val="clear" w:color="auto" w:fill="B3B3B3"/>
        <w:tabs>
          <w:tab w:val="left" w:pos="504"/>
          <w:tab w:val="left" w:pos="1008"/>
        </w:tabs>
        <w:ind w:left="504" w:hanging="504"/>
        <w:jc w:val="both"/>
        <w:rPr>
          <w:rFonts w:ascii="Arial" w:hAnsi="Arial" w:cs="Arial"/>
          <w:sz w:val="12"/>
          <w:szCs w:val="12"/>
        </w:rPr>
      </w:pP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outlineLvl w:val="1"/>
        <w:rPr>
          <w:rFonts w:ascii="Arial" w:hAnsi="Arial" w:cs="Arial"/>
          <w:b/>
          <w:sz w:val="22"/>
          <w:szCs w:val="22"/>
          <w:lang w:val="en-US"/>
        </w:rPr>
      </w:pPr>
      <w:bookmarkStart w:id="146" w:name="_Toc398729486"/>
      <w:bookmarkStart w:id="147" w:name="_Toc405381829"/>
      <w:bookmarkStart w:id="148" w:name="_Toc25325724"/>
      <w:r w:rsidRPr="00984480">
        <w:rPr>
          <w:rFonts w:ascii="Arial" w:hAnsi="Arial" w:cs="Arial"/>
          <w:b/>
          <w:sz w:val="22"/>
          <w:szCs w:val="22"/>
          <w:lang w:val="en-US"/>
        </w:rPr>
        <w:t>Maternity</w:t>
      </w:r>
      <w:bookmarkEnd w:id="146"/>
      <w:bookmarkEnd w:id="147"/>
      <w:bookmarkEnd w:id="148"/>
    </w:p>
    <w:p w:rsidR="005625E2" w:rsidRPr="00984480" w:rsidRDefault="005625E2" w:rsidP="005625E2">
      <w:pPr>
        <w:tabs>
          <w:tab w:val="left" w:pos="504"/>
          <w:tab w:val="left" w:pos="1008"/>
        </w:tabs>
        <w:ind w:left="504" w:hanging="504"/>
        <w:jc w:val="both"/>
        <w:rPr>
          <w:rFonts w:ascii="Arial" w:hAnsi="Arial" w:cs="Arial"/>
          <w:sz w:val="22"/>
          <w:szCs w:val="22"/>
        </w:rPr>
      </w:pPr>
    </w:p>
    <w:p w:rsidR="005625E2" w:rsidRPr="00984480" w:rsidRDefault="005625E2" w:rsidP="005625E2">
      <w:pPr>
        <w:tabs>
          <w:tab w:val="left" w:pos="540"/>
          <w:tab w:val="left" w:pos="1008"/>
          <w:tab w:val="left" w:pos="1440"/>
        </w:tabs>
        <w:ind w:left="504" w:hanging="504"/>
        <w:jc w:val="both"/>
        <w:outlineLvl w:val="2"/>
        <w:rPr>
          <w:rFonts w:ascii="Arial" w:hAnsi="Arial" w:cs="Arial"/>
          <w:b/>
          <w:bCs/>
          <w:i/>
          <w:sz w:val="22"/>
          <w:szCs w:val="22"/>
        </w:rPr>
      </w:pPr>
      <w:bookmarkStart w:id="149" w:name="_Toc398729487"/>
      <w:bookmarkStart w:id="150" w:name="_Toc405381830"/>
      <w:bookmarkStart w:id="151" w:name="_Toc25325725"/>
      <w:r w:rsidRPr="00984480">
        <w:rPr>
          <w:rFonts w:ascii="Arial" w:hAnsi="Arial" w:cs="Arial"/>
          <w:b/>
          <w:bCs/>
          <w:i/>
          <w:sz w:val="22"/>
          <w:szCs w:val="22"/>
        </w:rPr>
        <w:t>Our Procedures</w:t>
      </w:r>
      <w:bookmarkEnd w:id="149"/>
      <w:bookmarkEnd w:id="150"/>
      <w:bookmarkEnd w:id="151"/>
    </w:p>
    <w:p w:rsidR="005625E2" w:rsidRPr="00984480" w:rsidRDefault="005625E2" w:rsidP="005625E2">
      <w:pPr>
        <w:tabs>
          <w:tab w:val="left" w:pos="504"/>
          <w:tab w:val="left" w:pos="1008"/>
        </w:tabs>
        <w:ind w:left="504" w:hanging="504"/>
        <w:jc w:val="both"/>
        <w:rPr>
          <w:rFonts w:ascii="Arial" w:hAnsi="Arial" w:cs="Arial"/>
          <w:sz w:val="22"/>
          <w:szCs w:val="22"/>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We carry out a health and safety risk assessment to protect the health of new and expectant mothers.  We do this once you tell us you are pregnant.  We also risk-assess if you have given birth in the last six months or are breast-feeding.</w:t>
      </w:r>
    </w:p>
    <w:p w:rsidR="005625E2" w:rsidRPr="00984480" w:rsidRDefault="005625E2" w:rsidP="005625E2">
      <w:pPr>
        <w:tabs>
          <w:tab w:val="left" w:pos="426"/>
          <w:tab w:val="left" w:pos="1008"/>
          <w:tab w:val="left" w:pos="1440"/>
        </w:tabs>
        <w:ind w:left="391" w:hanging="391"/>
        <w:jc w:val="both"/>
        <w:rPr>
          <w:rFonts w:ascii="Arial" w:hAnsi="Arial" w:cs="Arial"/>
          <w:sz w:val="22"/>
          <w:szCs w:val="22"/>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 xml:space="preserve">We will take account of your condition and the work you normally do.  We try and </w:t>
      </w:r>
      <w:proofErr w:type="gramStart"/>
      <w:r w:rsidRPr="00984480">
        <w:rPr>
          <w:rFonts w:ascii="Arial" w:hAnsi="Arial" w:cs="Arial"/>
          <w:sz w:val="22"/>
          <w:szCs w:val="22"/>
        </w:rPr>
        <w:t>make adjustments</w:t>
      </w:r>
      <w:proofErr w:type="gramEnd"/>
      <w:r w:rsidRPr="00984480">
        <w:rPr>
          <w:rFonts w:ascii="Arial" w:hAnsi="Arial" w:cs="Arial"/>
          <w:sz w:val="22"/>
          <w:szCs w:val="22"/>
        </w:rPr>
        <w:t xml:space="preserve"> if we believe you cannot carry out your usual work.  Alternately we look for other suitable work for you to do.</w:t>
      </w:r>
    </w:p>
    <w:p w:rsidR="005625E2" w:rsidRPr="00984480" w:rsidRDefault="005625E2" w:rsidP="005625E2">
      <w:pPr>
        <w:tabs>
          <w:tab w:val="left" w:pos="426"/>
          <w:tab w:val="left" w:pos="7307"/>
        </w:tabs>
        <w:ind w:left="391" w:hanging="391"/>
        <w:jc w:val="both"/>
        <w:rPr>
          <w:rFonts w:ascii="Arial" w:hAnsi="Arial" w:cs="Arial"/>
          <w:sz w:val="22"/>
          <w:szCs w:val="22"/>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If we cannot find suitable work for you to undertake, we will suspend you from work on full pay.  We do this until the risks to you/your baby’s health have passed or suitable alternative work becomes available.</w:t>
      </w:r>
    </w:p>
    <w:p w:rsidR="005625E2" w:rsidRPr="00984480" w:rsidRDefault="005625E2" w:rsidP="005625E2">
      <w:pPr>
        <w:tabs>
          <w:tab w:val="left" w:pos="426"/>
          <w:tab w:val="left" w:pos="1008"/>
          <w:tab w:val="left" w:pos="1440"/>
        </w:tabs>
        <w:ind w:left="391" w:hanging="391"/>
        <w:jc w:val="both"/>
        <w:rPr>
          <w:rFonts w:ascii="Arial" w:hAnsi="Arial" w:cs="Arial"/>
          <w:sz w:val="22"/>
          <w:szCs w:val="22"/>
        </w:rPr>
      </w:pPr>
    </w:p>
    <w:p w:rsidR="005625E2" w:rsidRPr="00984480" w:rsidRDefault="005625E2" w:rsidP="005625E2">
      <w:pPr>
        <w:numPr>
          <w:ilvl w:val="0"/>
          <w:numId w:val="15"/>
        </w:numPr>
        <w:tabs>
          <w:tab w:val="left" w:pos="426"/>
          <w:tab w:val="left" w:pos="1008"/>
          <w:tab w:val="left" w:pos="1440"/>
        </w:tabs>
        <w:ind w:left="391" w:hanging="391"/>
        <w:jc w:val="both"/>
        <w:rPr>
          <w:rFonts w:ascii="Arial" w:hAnsi="Arial" w:cs="Arial"/>
          <w:sz w:val="22"/>
          <w:szCs w:val="22"/>
        </w:rPr>
      </w:pPr>
      <w:r w:rsidRPr="00984480">
        <w:rPr>
          <w:rFonts w:ascii="Arial" w:hAnsi="Arial" w:cs="Arial"/>
          <w:sz w:val="22"/>
          <w:szCs w:val="22"/>
        </w:rPr>
        <w:t>You may take reasonable time off with pay during working hours for antenatal care advised by a registered medical practitioner.  Please arrange appointments outside of your working hours if possible.  Alternately, please arrange them for the start or end of your working day.  Please show your line manager your appointment card for second and subsequent appointments.</w:t>
      </w:r>
    </w:p>
    <w:p w:rsidR="005625E2" w:rsidRPr="00984480" w:rsidRDefault="005625E2" w:rsidP="005625E2">
      <w:pPr>
        <w:tabs>
          <w:tab w:val="left" w:pos="426"/>
          <w:tab w:val="left" w:pos="1008"/>
          <w:tab w:val="left" w:pos="1440"/>
        </w:tabs>
        <w:ind w:left="391" w:hanging="391"/>
        <w:jc w:val="both"/>
        <w:rPr>
          <w:rFonts w:ascii="Arial" w:hAnsi="Arial" w:cs="Arial"/>
          <w:sz w:val="22"/>
          <w:szCs w:val="22"/>
        </w:rPr>
      </w:pPr>
    </w:p>
    <w:p w:rsidR="005625E2" w:rsidRPr="00984480" w:rsidRDefault="005625E2" w:rsidP="005625E2">
      <w:pPr>
        <w:numPr>
          <w:ilvl w:val="0"/>
          <w:numId w:val="15"/>
        </w:numPr>
        <w:tabs>
          <w:tab w:val="left" w:pos="426"/>
          <w:tab w:val="left" w:pos="1008"/>
          <w:tab w:val="left" w:pos="1440"/>
        </w:tabs>
        <w:ind w:left="391" w:hanging="391"/>
        <w:jc w:val="both"/>
        <w:rPr>
          <w:rFonts w:ascii="Arial" w:hAnsi="Arial" w:cs="Arial"/>
          <w:sz w:val="22"/>
          <w:szCs w:val="22"/>
        </w:rPr>
      </w:pPr>
      <w:r w:rsidRPr="00984480">
        <w:rPr>
          <w:rFonts w:ascii="Arial" w:hAnsi="Arial" w:cs="Arial"/>
          <w:sz w:val="22"/>
          <w:szCs w:val="22"/>
        </w:rPr>
        <w:t xml:space="preserve">You may change your mind about the date on which you want maternity </w:t>
      </w:r>
      <w:proofErr w:type="gramStart"/>
      <w:r w:rsidRPr="00984480">
        <w:rPr>
          <w:rFonts w:ascii="Arial" w:hAnsi="Arial" w:cs="Arial"/>
          <w:sz w:val="22"/>
          <w:szCs w:val="22"/>
        </w:rPr>
        <w:t>leave</w:t>
      </w:r>
      <w:proofErr w:type="gramEnd"/>
      <w:r w:rsidRPr="00984480">
        <w:rPr>
          <w:rFonts w:ascii="Arial" w:hAnsi="Arial" w:cs="Arial"/>
          <w:sz w:val="22"/>
          <w:szCs w:val="22"/>
        </w:rPr>
        <w:t xml:space="preserve"> to start.  If you do, you must give us at least four weeks’ notice in writing.</w:t>
      </w:r>
    </w:p>
    <w:p w:rsidR="005625E2" w:rsidRPr="00984480" w:rsidRDefault="005625E2" w:rsidP="005625E2">
      <w:pPr>
        <w:tabs>
          <w:tab w:val="left" w:pos="426"/>
          <w:tab w:val="left" w:pos="1008"/>
          <w:tab w:val="left" w:pos="1440"/>
        </w:tabs>
        <w:ind w:left="391" w:hanging="391"/>
        <w:jc w:val="both"/>
        <w:rPr>
          <w:rFonts w:ascii="Arial" w:hAnsi="Arial" w:cs="Arial"/>
          <w:sz w:val="22"/>
          <w:szCs w:val="22"/>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 xml:space="preserve">You may change your mind about the date on which you want maternity </w:t>
      </w:r>
      <w:proofErr w:type="gramStart"/>
      <w:r w:rsidRPr="00984480">
        <w:rPr>
          <w:rFonts w:ascii="Arial" w:hAnsi="Arial" w:cs="Arial"/>
          <w:sz w:val="22"/>
          <w:szCs w:val="22"/>
        </w:rPr>
        <w:t>leave</w:t>
      </w:r>
      <w:proofErr w:type="gramEnd"/>
      <w:r w:rsidRPr="00984480">
        <w:rPr>
          <w:rFonts w:ascii="Arial" w:hAnsi="Arial" w:cs="Arial"/>
          <w:sz w:val="22"/>
          <w:szCs w:val="22"/>
        </w:rPr>
        <w:t xml:space="preserve"> to end.  If you do, you must give us at least eight weeks’ notice in writing.</w:t>
      </w:r>
    </w:p>
    <w:p w:rsidR="005625E2" w:rsidRPr="00984480" w:rsidRDefault="005625E2" w:rsidP="005625E2">
      <w:pPr>
        <w:tabs>
          <w:tab w:val="left" w:pos="426"/>
          <w:tab w:val="left" w:pos="1008"/>
          <w:tab w:val="left" w:pos="1440"/>
        </w:tabs>
        <w:ind w:left="391" w:hanging="391"/>
        <w:jc w:val="both"/>
        <w:rPr>
          <w:rFonts w:ascii="Arial" w:hAnsi="Arial" w:cs="Arial"/>
          <w:sz w:val="22"/>
          <w:szCs w:val="22"/>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Pregnancy-related illness in the four weeks before your expected week of childbirth triggers maternity leave.  This is to protect your and your baby’s health and safety.</w:t>
      </w:r>
    </w:p>
    <w:p w:rsidR="005625E2" w:rsidRPr="00984480" w:rsidRDefault="005625E2" w:rsidP="005625E2">
      <w:pPr>
        <w:tabs>
          <w:tab w:val="left" w:pos="426"/>
          <w:tab w:val="left" w:pos="1008"/>
          <w:tab w:val="left" w:pos="1440"/>
        </w:tabs>
        <w:ind w:left="391" w:hanging="391"/>
        <w:jc w:val="both"/>
        <w:rPr>
          <w:rFonts w:ascii="Arial" w:hAnsi="Arial" w:cs="Arial"/>
          <w:sz w:val="22"/>
          <w:szCs w:val="22"/>
        </w:rPr>
      </w:pPr>
    </w:p>
    <w:p w:rsidR="005625E2" w:rsidRPr="00984480" w:rsidRDefault="005625E2" w:rsidP="005625E2">
      <w:pPr>
        <w:numPr>
          <w:ilvl w:val="0"/>
          <w:numId w:val="15"/>
        </w:numPr>
        <w:tabs>
          <w:tab w:val="left" w:pos="426"/>
          <w:tab w:val="left" w:pos="1008"/>
          <w:tab w:val="left" w:pos="1440"/>
        </w:tabs>
        <w:ind w:left="391" w:hanging="391"/>
        <w:jc w:val="both"/>
        <w:rPr>
          <w:rFonts w:ascii="Arial" w:hAnsi="Arial" w:cs="Arial"/>
          <w:sz w:val="22"/>
          <w:szCs w:val="22"/>
        </w:rPr>
      </w:pPr>
      <w:r w:rsidRPr="00984480">
        <w:rPr>
          <w:rFonts w:ascii="Arial" w:hAnsi="Arial" w:cs="Arial"/>
          <w:sz w:val="22"/>
          <w:szCs w:val="22"/>
        </w:rPr>
        <w:t>You cannot work under any circumstances for at least the first two weeks after giving birth.</w:t>
      </w:r>
    </w:p>
    <w:p w:rsidR="005625E2" w:rsidRPr="00984480" w:rsidRDefault="005625E2" w:rsidP="005625E2">
      <w:pPr>
        <w:rPr>
          <w:rFonts w:ascii="Arial" w:hAnsi="Arial" w:cs="Arial"/>
          <w:sz w:val="22"/>
          <w:szCs w:val="22"/>
        </w:rPr>
      </w:pPr>
    </w:p>
    <w:p w:rsidR="005625E2" w:rsidRPr="00984480" w:rsidRDefault="005625E2" w:rsidP="005625E2">
      <w:pPr>
        <w:numPr>
          <w:ilvl w:val="0"/>
          <w:numId w:val="15"/>
        </w:numPr>
        <w:tabs>
          <w:tab w:val="left" w:pos="426"/>
          <w:tab w:val="left" w:pos="1008"/>
          <w:tab w:val="left" w:pos="1440"/>
        </w:tabs>
        <w:ind w:left="391" w:hanging="391"/>
        <w:jc w:val="both"/>
        <w:rPr>
          <w:rFonts w:ascii="Arial" w:hAnsi="Arial" w:cs="Arial"/>
          <w:sz w:val="22"/>
          <w:szCs w:val="22"/>
        </w:rPr>
      </w:pPr>
      <w:r w:rsidRPr="00984480">
        <w:rPr>
          <w:rFonts w:ascii="Arial" w:hAnsi="Arial" w:cs="Arial"/>
          <w:sz w:val="22"/>
          <w:szCs w:val="22"/>
        </w:rPr>
        <w:t xml:space="preserve">Subject to eligibility, you may terminate maternity leave and switch to shared parental leave instead. Please see the “shared parental leave” and “shared parental pay” sections. </w:t>
      </w:r>
    </w:p>
    <w:p w:rsidR="005625E2" w:rsidRPr="00984480" w:rsidRDefault="005625E2" w:rsidP="005625E2">
      <w:pPr>
        <w:tabs>
          <w:tab w:val="left" w:pos="426"/>
          <w:tab w:val="left" w:pos="1008"/>
          <w:tab w:val="left" w:pos="1440"/>
        </w:tabs>
        <w:ind w:left="391" w:hanging="391"/>
        <w:jc w:val="both"/>
        <w:rPr>
          <w:rFonts w:ascii="Arial" w:hAnsi="Arial" w:cs="Arial"/>
          <w:sz w:val="22"/>
          <w:szCs w:val="22"/>
        </w:rPr>
      </w:pPr>
    </w:p>
    <w:p w:rsidR="005625E2" w:rsidRPr="00984480" w:rsidRDefault="005625E2" w:rsidP="005625E2">
      <w:pPr>
        <w:numPr>
          <w:ilvl w:val="0"/>
          <w:numId w:val="15"/>
        </w:numPr>
        <w:tabs>
          <w:tab w:val="left" w:pos="426"/>
          <w:tab w:val="left" w:pos="1008"/>
          <w:tab w:val="left" w:pos="1440"/>
        </w:tabs>
        <w:ind w:left="391" w:hanging="391"/>
        <w:jc w:val="both"/>
        <w:rPr>
          <w:rFonts w:ascii="Arial" w:hAnsi="Arial" w:cs="Arial"/>
          <w:sz w:val="22"/>
          <w:szCs w:val="22"/>
        </w:rPr>
      </w:pPr>
      <w:r w:rsidRPr="00984480">
        <w:rPr>
          <w:rFonts w:ascii="Arial" w:hAnsi="Arial" w:cs="Arial"/>
          <w:sz w:val="22"/>
          <w:szCs w:val="22"/>
        </w:rPr>
        <w:t xml:space="preserve">We may suggest or you can request up to ten ‘keeping in touch days’ (KIT days). You can use KIT days for work, attendance at meetings with colleagues, undertaking training etc. </w:t>
      </w:r>
    </w:p>
    <w:p w:rsidR="005625E2" w:rsidRPr="00984480" w:rsidRDefault="005625E2" w:rsidP="005625E2">
      <w:pPr>
        <w:rPr>
          <w:rFonts w:ascii="Arial" w:hAnsi="Arial" w:cs="Arial"/>
          <w:sz w:val="22"/>
          <w:szCs w:val="22"/>
        </w:rPr>
      </w:pPr>
    </w:p>
    <w:p w:rsidR="005625E2" w:rsidRPr="00984480" w:rsidRDefault="005625E2" w:rsidP="005625E2">
      <w:pPr>
        <w:numPr>
          <w:ilvl w:val="0"/>
          <w:numId w:val="15"/>
        </w:numPr>
        <w:tabs>
          <w:tab w:val="left" w:pos="426"/>
          <w:tab w:val="left" w:pos="1008"/>
          <w:tab w:val="left" w:pos="1440"/>
        </w:tabs>
        <w:ind w:left="391" w:hanging="391"/>
        <w:jc w:val="both"/>
        <w:rPr>
          <w:rFonts w:ascii="Arial" w:hAnsi="Arial" w:cs="Arial"/>
          <w:sz w:val="22"/>
          <w:szCs w:val="22"/>
        </w:rPr>
      </w:pPr>
      <w:r w:rsidRPr="00984480">
        <w:rPr>
          <w:rFonts w:ascii="Arial" w:hAnsi="Arial" w:cs="Arial"/>
          <w:sz w:val="22"/>
          <w:szCs w:val="22"/>
        </w:rPr>
        <w:t>We must mutually agree any KIT day requests between us.  There is no legal obligation for KIT days to be offered or undertaken.</w:t>
      </w:r>
      <w:r w:rsidRPr="00984480">
        <w:rPr>
          <w:rFonts w:asciiTheme="minorHAnsi" w:hAnsiTheme="minorHAnsi" w:cstheme="minorHAnsi"/>
          <w:sz w:val="22"/>
          <w:szCs w:val="22"/>
        </w:rPr>
        <w:t xml:space="preserve"> </w:t>
      </w:r>
      <w:r w:rsidRPr="00984480">
        <w:rPr>
          <w:rFonts w:ascii="Arial" w:hAnsi="Arial" w:cs="Arial"/>
          <w:sz w:val="22"/>
          <w:szCs w:val="22"/>
        </w:rPr>
        <w:t xml:space="preserve">Any KIT days you work do not extend the period of maternity leave. </w:t>
      </w:r>
    </w:p>
    <w:p w:rsidR="005625E2" w:rsidRPr="00984480" w:rsidRDefault="005625E2" w:rsidP="005625E2">
      <w:pPr>
        <w:rPr>
          <w:rFonts w:ascii="Arial" w:hAnsi="Arial" w:cs="Arial"/>
          <w:sz w:val="22"/>
          <w:szCs w:val="22"/>
        </w:rPr>
      </w:pPr>
    </w:p>
    <w:p w:rsidR="005625E2" w:rsidRPr="00984480" w:rsidRDefault="005625E2" w:rsidP="005625E2">
      <w:pPr>
        <w:numPr>
          <w:ilvl w:val="0"/>
          <w:numId w:val="15"/>
        </w:numPr>
        <w:tabs>
          <w:tab w:val="left" w:pos="426"/>
          <w:tab w:val="left" w:pos="1008"/>
          <w:tab w:val="left" w:pos="1440"/>
        </w:tabs>
        <w:ind w:left="391" w:hanging="391"/>
        <w:jc w:val="both"/>
        <w:rPr>
          <w:rFonts w:ascii="Arial" w:hAnsi="Arial" w:cs="Arial"/>
          <w:sz w:val="22"/>
          <w:szCs w:val="22"/>
        </w:rPr>
      </w:pPr>
      <w:r w:rsidRPr="00984480">
        <w:rPr>
          <w:rFonts w:ascii="Arial" w:hAnsi="Arial" w:cs="Arial"/>
          <w:sz w:val="22"/>
          <w:szCs w:val="22"/>
        </w:rPr>
        <w:t>KIT days are separate and distinct from shared parental leave “In Touch” (SPLIT) days.</w:t>
      </w:r>
    </w:p>
    <w:p w:rsidR="005625E2" w:rsidRPr="00984480" w:rsidRDefault="005625E2" w:rsidP="005625E2">
      <w:pPr>
        <w:tabs>
          <w:tab w:val="left" w:pos="426"/>
          <w:tab w:val="left" w:pos="1008"/>
          <w:tab w:val="left" w:pos="1440"/>
        </w:tabs>
        <w:jc w:val="both"/>
        <w:rPr>
          <w:rFonts w:ascii="Arial" w:hAnsi="Arial" w:cs="Arial"/>
          <w:sz w:val="22"/>
          <w:szCs w:val="22"/>
        </w:rPr>
      </w:pPr>
    </w:p>
    <w:p w:rsidR="00E14C3C" w:rsidRDefault="00E14C3C" w:rsidP="005625E2">
      <w:pPr>
        <w:tabs>
          <w:tab w:val="left" w:pos="540"/>
          <w:tab w:val="left" w:pos="1008"/>
          <w:tab w:val="left" w:pos="1440"/>
        </w:tabs>
        <w:jc w:val="both"/>
        <w:outlineLvl w:val="2"/>
        <w:rPr>
          <w:rFonts w:ascii="Arial" w:hAnsi="Arial" w:cs="Arial"/>
          <w:b/>
          <w:bCs/>
          <w:i/>
          <w:iCs/>
          <w:sz w:val="22"/>
          <w:szCs w:val="22"/>
        </w:rPr>
      </w:pPr>
      <w:bookmarkStart w:id="152" w:name="_Toc398729488"/>
      <w:bookmarkStart w:id="153" w:name="_Toc405381831"/>
    </w:p>
    <w:p w:rsidR="00E14C3C" w:rsidRDefault="00E14C3C" w:rsidP="005625E2">
      <w:pPr>
        <w:tabs>
          <w:tab w:val="left" w:pos="540"/>
          <w:tab w:val="left" w:pos="1008"/>
          <w:tab w:val="left" w:pos="1440"/>
        </w:tabs>
        <w:jc w:val="both"/>
        <w:outlineLvl w:val="2"/>
        <w:rPr>
          <w:rFonts w:ascii="Arial" w:hAnsi="Arial" w:cs="Arial"/>
          <w:b/>
          <w:bCs/>
          <w:i/>
          <w:iCs/>
          <w:sz w:val="22"/>
          <w:szCs w:val="22"/>
        </w:rPr>
      </w:pPr>
    </w:p>
    <w:p w:rsidR="00E14C3C" w:rsidRDefault="00E14C3C" w:rsidP="005625E2">
      <w:pPr>
        <w:tabs>
          <w:tab w:val="left" w:pos="540"/>
          <w:tab w:val="left" w:pos="1008"/>
          <w:tab w:val="left" w:pos="1440"/>
        </w:tabs>
        <w:jc w:val="both"/>
        <w:outlineLvl w:val="2"/>
        <w:rPr>
          <w:rFonts w:ascii="Arial" w:hAnsi="Arial" w:cs="Arial"/>
          <w:b/>
          <w:bCs/>
          <w:i/>
          <w:iCs/>
          <w:sz w:val="22"/>
          <w:szCs w:val="22"/>
        </w:rPr>
      </w:pPr>
    </w:p>
    <w:p w:rsidR="005625E2" w:rsidRPr="00984480" w:rsidRDefault="005625E2" w:rsidP="005625E2">
      <w:pPr>
        <w:tabs>
          <w:tab w:val="left" w:pos="540"/>
          <w:tab w:val="left" w:pos="1008"/>
          <w:tab w:val="left" w:pos="1440"/>
        </w:tabs>
        <w:jc w:val="both"/>
        <w:outlineLvl w:val="2"/>
        <w:rPr>
          <w:rFonts w:ascii="Arial" w:hAnsi="Arial" w:cs="Arial"/>
          <w:b/>
          <w:bCs/>
          <w:i/>
          <w:iCs/>
          <w:sz w:val="22"/>
          <w:szCs w:val="22"/>
        </w:rPr>
      </w:pPr>
      <w:bookmarkStart w:id="154" w:name="_Toc25325726"/>
      <w:r w:rsidRPr="00984480">
        <w:rPr>
          <w:rFonts w:ascii="Arial" w:hAnsi="Arial" w:cs="Arial"/>
          <w:b/>
          <w:bCs/>
          <w:i/>
          <w:iCs/>
          <w:sz w:val="22"/>
          <w:szCs w:val="22"/>
        </w:rPr>
        <w:lastRenderedPageBreak/>
        <w:t>Regulations</w:t>
      </w:r>
      <w:bookmarkEnd w:id="152"/>
      <w:bookmarkEnd w:id="153"/>
      <w:bookmarkEnd w:id="154"/>
    </w:p>
    <w:p w:rsidR="005625E2" w:rsidRPr="00984480" w:rsidRDefault="005625E2" w:rsidP="005625E2">
      <w:pPr>
        <w:tabs>
          <w:tab w:val="left" w:pos="504"/>
          <w:tab w:val="left" w:pos="1008"/>
        </w:tabs>
        <w:ind w:left="504" w:hanging="504"/>
        <w:jc w:val="both"/>
        <w:rPr>
          <w:rFonts w:ascii="Arial" w:hAnsi="Arial" w:cs="Arial"/>
          <w:b/>
          <w:sz w:val="22"/>
          <w:szCs w:val="22"/>
          <w:u w:val="single"/>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The Regulations relating to statutory maternity provisions are complex.  In order to assess your entitlements correctly we need the following information:</w:t>
      </w:r>
    </w:p>
    <w:p w:rsidR="005625E2" w:rsidRPr="00984480" w:rsidRDefault="005625E2" w:rsidP="005625E2">
      <w:pPr>
        <w:tabs>
          <w:tab w:val="left" w:pos="504"/>
          <w:tab w:val="left" w:pos="1008"/>
        </w:tabs>
        <w:ind w:left="504" w:hanging="504"/>
        <w:jc w:val="both"/>
        <w:rPr>
          <w:rFonts w:ascii="Arial" w:hAnsi="Arial" w:cs="Arial"/>
          <w:sz w:val="22"/>
          <w:szCs w:val="22"/>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When your baby is due;</w:t>
      </w:r>
    </w:p>
    <w:p w:rsidR="005625E2" w:rsidRPr="00984480" w:rsidRDefault="005625E2" w:rsidP="005625E2">
      <w:pPr>
        <w:tabs>
          <w:tab w:val="left" w:pos="426"/>
          <w:tab w:val="left" w:pos="1008"/>
          <w:tab w:val="left" w:pos="1440"/>
        </w:tabs>
        <w:ind w:left="391" w:hanging="391"/>
        <w:jc w:val="both"/>
        <w:rPr>
          <w:rFonts w:ascii="Arial" w:hAnsi="Arial" w:cs="Arial"/>
          <w:sz w:val="22"/>
          <w:szCs w:val="22"/>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 xml:space="preserve">When you would like your maternity </w:t>
      </w:r>
      <w:proofErr w:type="gramStart"/>
      <w:r w:rsidRPr="00984480">
        <w:rPr>
          <w:rFonts w:ascii="Arial" w:hAnsi="Arial" w:cs="Arial"/>
          <w:sz w:val="22"/>
          <w:szCs w:val="22"/>
        </w:rPr>
        <w:t>leave</w:t>
      </w:r>
      <w:proofErr w:type="gramEnd"/>
      <w:r w:rsidRPr="00984480">
        <w:rPr>
          <w:rFonts w:ascii="Arial" w:hAnsi="Arial" w:cs="Arial"/>
          <w:sz w:val="22"/>
          <w:szCs w:val="22"/>
        </w:rPr>
        <w:t xml:space="preserve"> to start;</w:t>
      </w:r>
    </w:p>
    <w:p w:rsidR="005625E2" w:rsidRPr="00984480" w:rsidRDefault="005625E2" w:rsidP="005625E2">
      <w:pPr>
        <w:tabs>
          <w:tab w:val="left" w:pos="426"/>
          <w:tab w:val="left" w:pos="1008"/>
          <w:tab w:val="left" w:pos="1440"/>
        </w:tabs>
        <w:jc w:val="both"/>
        <w:rPr>
          <w:rFonts w:ascii="Arial" w:hAnsi="Arial" w:cs="Arial"/>
          <w:sz w:val="22"/>
          <w:szCs w:val="22"/>
        </w:rPr>
      </w:pPr>
    </w:p>
    <w:p w:rsidR="005625E2" w:rsidRPr="00984480" w:rsidRDefault="005625E2" w:rsidP="005625E2">
      <w:pPr>
        <w:numPr>
          <w:ilvl w:val="0"/>
          <w:numId w:val="16"/>
        </w:numPr>
        <w:tabs>
          <w:tab w:val="left" w:pos="426"/>
          <w:tab w:val="left" w:pos="1008"/>
          <w:tab w:val="left" w:pos="1440"/>
        </w:tabs>
        <w:ind w:left="391" w:hanging="391"/>
        <w:jc w:val="both"/>
        <w:rPr>
          <w:rFonts w:ascii="Arial" w:hAnsi="Arial" w:cs="Arial"/>
          <w:sz w:val="22"/>
          <w:szCs w:val="22"/>
        </w:rPr>
      </w:pPr>
      <w:r w:rsidRPr="00984480">
        <w:rPr>
          <w:rFonts w:ascii="Arial" w:hAnsi="Arial" w:cs="Arial"/>
          <w:sz w:val="22"/>
          <w:szCs w:val="22"/>
        </w:rPr>
        <w:t>A copy of the MatB1 certificate issued by your doctor or midwife;</w:t>
      </w:r>
    </w:p>
    <w:p w:rsidR="005625E2" w:rsidRPr="00984480" w:rsidRDefault="005625E2" w:rsidP="005625E2">
      <w:pPr>
        <w:tabs>
          <w:tab w:val="left" w:pos="426"/>
          <w:tab w:val="left" w:pos="1008"/>
          <w:tab w:val="left" w:pos="1440"/>
        </w:tabs>
        <w:ind w:left="391" w:hanging="391"/>
        <w:jc w:val="both"/>
        <w:rPr>
          <w:rFonts w:ascii="Arial" w:hAnsi="Arial" w:cs="Arial"/>
          <w:sz w:val="22"/>
          <w:szCs w:val="22"/>
        </w:rPr>
      </w:pPr>
    </w:p>
    <w:p w:rsidR="005625E2" w:rsidRPr="00984480" w:rsidRDefault="005625E2" w:rsidP="005625E2">
      <w:pPr>
        <w:numPr>
          <w:ilvl w:val="0"/>
          <w:numId w:val="16"/>
        </w:numPr>
        <w:tabs>
          <w:tab w:val="left" w:pos="426"/>
          <w:tab w:val="left" w:pos="1008"/>
          <w:tab w:val="left" w:pos="1440"/>
        </w:tabs>
        <w:ind w:left="391" w:hanging="391"/>
        <w:jc w:val="both"/>
        <w:rPr>
          <w:rFonts w:ascii="Arial" w:hAnsi="Arial" w:cs="Arial"/>
          <w:sz w:val="22"/>
          <w:szCs w:val="22"/>
        </w:rPr>
      </w:pPr>
      <w:r w:rsidRPr="00984480">
        <w:rPr>
          <w:rFonts w:ascii="Arial" w:hAnsi="Arial" w:cs="Arial"/>
          <w:sz w:val="22"/>
          <w:szCs w:val="22"/>
        </w:rPr>
        <w:t xml:space="preserve">How many weeks of maternity leave you are likely to take </w:t>
      </w:r>
      <w:proofErr w:type="gramStart"/>
      <w:r w:rsidRPr="00984480">
        <w:rPr>
          <w:rFonts w:ascii="Arial" w:hAnsi="Arial" w:cs="Arial"/>
          <w:sz w:val="22"/>
          <w:szCs w:val="22"/>
        </w:rPr>
        <w:t>personally.</w:t>
      </w:r>
      <w:proofErr w:type="gramEnd"/>
    </w:p>
    <w:p w:rsidR="005625E2" w:rsidRPr="00984480" w:rsidRDefault="005625E2" w:rsidP="005625E2">
      <w:pPr>
        <w:tabs>
          <w:tab w:val="left" w:pos="504"/>
          <w:tab w:val="left" w:pos="1008"/>
          <w:tab w:val="left" w:pos="1440"/>
        </w:tabs>
        <w:ind w:left="504" w:hanging="504"/>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We need this information no later than fifteen weeks before your expected date of childbirth; preferably earlier.</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You are entitled to up to fifty-two weeks of maternity leave, irrespective of length of service.  This consists of twenty-six weeks ordinary maternity leave (OML) and twenty-six weeks additional maternity leave (AML).  The legal provisions that apply to OML and AML differ slightly.</w:t>
      </w:r>
    </w:p>
    <w:p w:rsidR="005625E2" w:rsidRPr="00984480" w:rsidRDefault="005625E2" w:rsidP="005625E2">
      <w:pPr>
        <w:tabs>
          <w:tab w:val="left" w:pos="504"/>
          <w:tab w:val="left" w:pos="1008"/>
        </w:tabs>
        <w:ind w:left="1008" w:hanging="1008"/>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You continue to benefit from your terms and conditions of employment during OML and AML.  There are some exceptions.  The most notable exception is remuneration.  You remain bound by your obligations of employment.  For instance, you must continue to observe our confidentiality provisions.</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You normally have the right to return to the same job. Where this is not reasonably practicable, you may return to a suitable and appropriate alternative. If you are made redundant during maternity leave, we will offer you any suitable alternative employment we identify.</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 xml:space="preserve">You are normally entitled to statutory maternity pay (SMP) if your earnings are above the National Insurance lower limit.  This is paid for thirty-nine weeks. This applies providing you have twenty-six weeks’ continuous employment by the fifteenth week before your expected week of childbirth.  You may take a further thirteen weeks of maternity </w:t>
      </w:r>
      <w:proofErr w:type="gramStart"/>
      <w:r w:rsidRPr="00984480">
        <w:rPr>
          <w:rFonts w:ascii="Arial" w:hAnsi="Arial" w:cs="Arial"/>
          <w:sz w:val="22"/>
          <w:szCs w:val="22"/>
        </w:rPr>
        <w:t>leave</w:t>
      </w:r>
      <w:proofErr w:type="gramEnd"/>
      <w:r w:rsidRPr="00984480">
        <w:rPr>
          <w:rFonts w:ascii="Arial" w:hAnsi="Arial" w:cs="Arial"/>
          <w:sz w:val="22"/>
          <w:szCs w:val="22"/>
        </w:rPr>
        <w:t xml:space="preserve"> but this is without statutory maternity pay.</w:t>
      </w:r>
    </w:p>
    <w:p w:rsidR="005625E2" w:rsidRPr="00984480" w:rsidRDefault="005625E2" w:rsidP="005625E2">
      <w:pPr>
        <w:tabs>
          <w:tab w:val="left" w:pos="504"/>
          <w:tab w:val="left" w:pos="1008"/>
        </w:tabs>
        <w:ind w:left="504" w:right="29" w:hanging="504"/>
        <w:jc w:val="both"/>
        <w:rPr>
          <w:rFonts w:ascii="Arial" w:hAnsi="Arial" w:cs="Arial"/>
          <w:sz w:val="22"/>
          <w:szCs w:val="22"/>
        </w:rPr>
      </w:pPr>
    </w:p>
    <w:p w:rsidR="005625E2" w:rsidRPr="00984480" w:rsidRDefault="005625E2" w:rsidP="005625E2">
      <w:pPr>
        <w:tabs>
          <w:tab w:val="left" w:pos="504"/>
          <w:tab w:val="left" w:pos="1008"/>
        </w:tabs>
        <w:ind w:right="29"/>
        <w:jc w:val="both"/>
        <w:rPr>
          <w:rFonts w:ascii="Arial" w:hAnsi="Arial" w:cs="Arial"/>
          <w:sz w:val="22"/>
          <w:szCs w:val="22"/>
        </w:rPr>
      </w:pPr>
      <w:r w:rsidRPr="00984480">
        <w:rPr>
          <w:rFonts w:ascii="Arial" w:hAnsi="Arial" w:cs="Arial"/>
          <w:sz w:val="22"/>
          <w:szCs w:val="22"/>
        </w:rPr>
        <w:t xml:space="preserve">If you do not qualify for statutory maternity pay, you may still be entitled to claim Maternity Allowance from the Government.  </w:t>
      </w:r>
    </w:p>
    <w:p w:rsidR="005625E2" w:rsidRPr="00984480" w:rsidRDefault="005625E2" w:rsidP="005625E2">
      <w:pPr>
        <w:tabs>
          <w:tab w:val="left" w:pos="504"/>
          <w:tab w:val="left" w:pos="1008"/>
        </w:tabs>
        <w:ind w:left="504" w:hanging="504"/>
        <w:jc w:val="both"/>
        <w:rPr>
          <w:rFonts w:ascii="Arial" w:hAnsi="Arial" w:cs="Arial"/>
          <w:b/>
          <w:sz w:val="22"/>
          <w:szCs w:val="22"/>
        </w:rPr>
      </w:pPr>
    </w:p>
    <w:p w:rsidR="005625E2" w:rsidRPr="00984480" w:rsidRDefault="005625E2" w:rsidP="005625E2">
      <w:pPr>
        <w:tabs>
          <w:tab w:val="left" w:pos="540"/>
          <w:tab w:val="left" w:pos="1008"/>
          <w:tab w:val="left" w:pos="1440"/>
        </w:tabs>
        <w:ind w:left="504" w:hanging="504"/>
        <w:jc w:val="both"/>
        <w:outlineLvl w:val="2"/>
        <w:rPr>
          <w:rFonts w:ascii="Arial" w:hAnsi="Arial" w:cs="Arial"/>
          <w:b/>
          <w:bCs/>
          <w:i/>
          <w:sz w:val="22"/>
          <w:szCs w:val="22"/>
        </w:rPr>
      </w:pPr>
      <w:bookmarkStart w:id="155" w:name="_Toc398729489"/>
      <w:bookmarkStart w:id="156" w:name="_Toc405381832"/>
      <w:bookmarkStart w:id="157" w:name="_Toc25325727"/>
      <w:r w:rsidRPr="00984480">
        <w:rPr>
          <w:rFonts w:ascii="Arial" w:hAnsi="Arial" w:cs="Arial"/>
          <w:b/>
          <w:bCs/>
          <w:i/>
          <w:sz w:val="22"/>
          <w:szCs w:val="22"/>
        </w:rPr>
        <w:t>Taking Holidays during Maternity Leave</w:t>
      </w:r>
      <w:bookmarkEnd w:id="155"/>
      <w:bookmarkEnd w:id="156"/>
      <w:bookmarkEnd w:id="157"/>
    </w:p>
    <w:p w:rsidR="005625E2" w:rsidRPr="00984480" w:rsidRDefault="005625E2" w:rsidP="005625E2">
      <w:pPr>
        <w:tabs>
          <w:tab w:val="left" w:pos="504"/>
          <w:tab w:val="left" w:pos="1008"/>
        </w:tabs>
        <w:ind w:left="504" w:hanging="504"/>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You cannot take paid holidays during maternity leave.  If you are not returning after the birth of your child, payment for outstanding holidays is made when you leave.</w:t>
      </w:r>
    </w:p>
    <w:p w:rsidR="005625E2" w:rsidRPr="00984480" w:rsidRDefault="005625E2" w:rsidP="005625E2">
      <w:pPr>
        <w:tabs>
          <w:tab w:val="left" w:pos="504"/>
          <w:tab w:val="left" w:pos="1008"/>
        </w:tabs>
        <w:ind w:left="504" w:hanging="504"/>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 xml:space="preserve">Your holidays accrue as normal during maternity leave.  Maternity leave may run over from one holiday year to the next.  You should take holidays accrued in the first holiday year before your maternity leave starts.  You should take holidays accruing in the second holiday year at the end of maternity leave.  Alternately, they may be taken after you return to work. When you advise </w:t>
      </w:r>
      <w:proofErr w:type="gramStart"/>
      <w:r w:rsidRPr="00984480">
        <w:rPr>
          <w:rFonts w:ascii="Arial" w:hAnsi="Arial" w:cs="Arial"/>
          <w:sz w:val="22"/>
          <w:szCs w:val="22"/>
        </w:rPr>
        <w:t>us</w:t>
      </w:r>
      <w:proofErr w:type="gramEnd"/>
      <w:r w:rsidRPr="00984480">
        <w:rPr>
          <w:rFonts w:ascii="Arial" w:hAnsi="Arial" w:cs="Arial"/>
          <w:sz w:val="22"/>
          <w:szCs w:val="22"/>
        </w:rPr>
        <w:t xml:space="preserve"> you are pregnant we will agree with you when to take your holidays.</w:t>
      </w:r>
    </w:p>
    <w:p w:rsidR="005625E2" w:rsidRPr="00984480" w:rsidRDefault="005625E2" w:rsidP="005625E2">
      <w:pPr>
        <w:tabs>
          <w:tab w:val="left" w:pos="504"/>
          <w:tab w:val="left" w:pos="1008"/>
        </w:tabs>
        <w:jc w:val="both"/>
        <w:rPr>
          <w:rFonts w:ascii="Arial" w:hAnsi="Arial" w:cs="Arial"/>
          <w:sz w:val="22"/>
          <w:szCs w:val="22"/>
        </w:rPr>
      </w:pPr>
    </w:p>
    <w:p w:rsidR="005625E2" w:rsidRDefault="005625E2" w:rsidP="005625E2">
      <w:pPr>
        <w:tabs>
          <w:tab w:val="left" w:pos="504"/>
          <w:tab w:val="left" w:pos="1008"/>
        </w:tabs>
        <w:jc w:val="both"/>
        <w:outlineLvl w:val="1"/>
        <w:rPr>
          <w:rFonts w:ascii="Arial" w:hAnsi="Arial" w:cs="Arial"/>
          <w:b/>
          <w:sz w:val="22"/>
          <w:szCs w:val="22"/>
          <w:lang w:val="en-US"/>
        </w:rPr>
      </w:pPr>
      <w:bookmarkStart w:id="158" w:name="_Toc398729492"/>
      <w:bookmarkStart w:id="159" w:name="_Toc405381833"/>
    </w:p>
    <w:p w:rsidR="00C85CF4" w:rsidRPr="00984480" w:rsidRDefault="00C85CF4" w:rsidP="005625E2">
      <w:pPr>
        <w:tabs>
          <w:tab w:val="left" w:pos="504"/>
          <w:tab w:val="left" w:pos="1008"/>
        </w:tabs>
        <w:jc w:val="both"/>
        <w:outlineLvl w:val="1"/>
        <w:rPr>
          <w:rFonts w:ascii="Arial" w:hAnsi="Arial" w:cs="Arial"/>
          <w:b/>
          <w:sz w:val="22"/>
          <w:szCs w:val="22"/>
          <w:lang w:val="en-US"/>
        </w:rPr>
      </w:pPr>
    </w:p>
    <w:p w:rsidR="005625E2" w:rsidRPr="00984480" w:rsidRDefault="005625E2" w:rsidP="005625E2">
      <w:pPr>
        <w:tabs>
          <w:tab w:val="left" w:pos="504"/>
          <w:tab w:val="left" w:pos="1008"/>
        </w:tabs>
        <w:jc w:val="both"/>
        <w:outlineLvl w:val="1"/>
        <w:rPr>
          <w:rFonts w:ascii="Arial" w:hAnsi="Arial" w:cs="Arial"/>
          <w:b/>
          <w:sz w:val="22"/>
          <w:szCs w:val="22"/>
          <w:lang w:val="en-US"/>
        </w:rPr>
      </w:pPr>
    </w:p>
    <w:p w:rsidR="005625E2" w:rsidRPr="00984480" w:rsidRDefault="005625E2" w:rsidP="005625E2">
      <w:pPr>
        <w:tabs>
          <w:tab w:val="left" w:pos="504"/>
          <w:tab w:val="left" w:pos="1008"/>
        </w:tabs>
        <w:jc w:val="both"/>
        <w:outlineLvl w:val="1"/>
        <w:rPr>
          <w:rFonts w:ascii="Arial" w:hAnsi="Arial" w:cs="Arial"/>
          <w:b/>
          <w:sz w:val="22"/>
          <w:szCs w:val="22"/>
          <w:lang w:val="en-US"/>
        </w:rPr>
      </w:pPr>
    </w:p>
    <w:p w:rsidR="005625E2" w:rsidRPr="00984480" w:rsidRDefault="005625E2" w:rsidP="005625E2">
      <w:pPr>
        <w:tabs>
          <w:tab w:val="left" w:pos="504"/>
          <w:tab w:val="left" w:pos="1008"/>
        </w:tabs>
        <w:jc w:val="both"/>
        <w:outlineLvl w:val="1"/>
        <w:rPr>
          <w:rFonts w:ascii="Arial" w:hAnsi="Arial" w:cs="Arial"/>
          <w:b/>
          <w:sz w:val="22"/>
          <w:szCs w:val="22"/>
          <w:lang w:val="en-US"/>
        </w:rPr>
      </w:pPr>
      <w:bookmarkStart w:id="160" w:name="_Toc25325728"/>
      <w:r w:rsidRPr="00984480">
        <w:rPr>
          <w:rFonts w:ascii="Arial" w:hAnsi="Arial" w:cs="Arial"/>
          <w:b/>
          <w:sz w:val="22"/>
          <w:szCs w:val="22"/>
          <w:lang w:val="en-US"/>
        </w:rPr>
        <w:lastRenderedPageBreak/>
        <w:t>Adoption</w:t>
      </w:r>
      <w:bookmarkEnd w:id="158"/>
      <w:bookmarkEnd w:id="159"/>
      <w:bookmarkEnd w:id="160"/>
    </w:p>
    <w:p w:rsidR="005625E2" w:rsidRPr="00984480" w:rsidRDefault="005625E2" w:rsidP="005625E2">
      <w:pPr>
        <w:tabs>
          <w:tab w:val="left" w:pos="504"/>
          <w:tab w:val="left" w:pos="1008"/>
        </w:tabs>
        <w:jc w:val="both"/>
        <w:rPr>
          <w:rFonts w:ascii="Arial" w:hAnsi="Arial" w:cs="Arial"/>
          <w:b/>
          <w:sz w:val="22"/>
          <w:szCs w:val="22"/>
          <w:u w:val="single"/>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If you are the primary adopter, you are entitled to up to fifty-two weeks’ adoption leave. You must be newly matched with a child for adoption. You must request your start date for adoption leave within seven days of being matched.  Adoption leave consists of twenty-six weeks ordinary adoption leave (OAL) and twenty-six weeks additional adoption leave (AAL).</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You are normally entitled to statutory adoption pay (SAP) if your earnings are above the National Insurance lower limit.  This is paid for thirty-nine weeks. You must also have twenty-six weeks’ continuous employment by the date you are matched with the child. You may take a further thirteen weeks of adoption leave but this is without statutory adoption pay.</w:t>
      </w:r>
    </w:p>
    <w:p w:rsidR="005625E2" w:rsidRPr="00984480" w:rsidRDefault="005625E2" w:rsidP="005625E2">
      <w:pPr>
        <w:tabs>
          <w:tab w:val="left" w:pos="504"/>
          <w:tab w:val="left" w:pos="1008"/>
        </w:tabs>
        <w:jc w:val="both"/>
        <w:rPr>
          <w:rFonts w:ascii="Arial" w:hAnsi="Arial" w:cs="Arial"/>
          <w:sz w:val="22"/>
          <w:szCs w:val="24"/>
        </w:rPr>
      </w:pPr>
    </w:p>
    <w:p w:rsidR="005625E2" w:rsidRPr="00984480" w:rsidRDefault="005625E2" w:rsidP="005625E2">
      <w:pPr>
        <w:tabs>
          <w:tab w:val="left" w:pos="426"/>
          <w:tab w:val="left" w:pos="1008"/>
          <w:tab w:val="left" w:pos="1440"/>
        </w:tabs>
        <w:jc w:val="both"/>
        <w:rPr>
          <w:rFonts w:ascii="Arial" w:hAnsi="Arial" w:cs="Arial"/>
          <w:sz w:val="22"/>
          <w:szCs w:val="22"/>
        </w:rPr>
      </w:pPr>
      <w:r w:rsidRPr="00984480">
        <w:rPr>
          <w:rFonts w:ascii="Arial" w:hAnsi="Arial" w:cs="Arial"/>
          <w:sz w:val="22"/>
          <w:szCs w:val="22"/>
        </w:rPr>
        <w:t>We may suggest, or you can request up to ten ‘keeping in touch days’ (KIT days) during adoption leave.  You can use KIT days for work, attendance at meetings with colleagues, undertaking training etc.  We must mutually agree any KIT day requests between us.  There is no legal obligation for KIT days to be offered or undertaken.</w:t>
      </w:r>
      <w:r w:rsidRPr="00984480">
        <w:rPr>
          <w:rFonts w:asciiTheme="minorHAnsi" w:hAnsiTheme="minorHAnsi" w:cstheme="minorHAnsi"/>
          <w:sz w:val="22"/>
          <w:szCs w:val="22"/>
        </w:rPr>
        <w:t xml:space="preserve"> </w:t>
      </w:r>
      <w:r w:rsidRPr="00984480">
        <w:rPr>
          <w:rFonts w:ascii="Arial" w:hAnsi="Arial" w:cs="Arial"/>
          <w:sz w:val="22"/>
          <w:szCs w:val="22"/>
        </w:rPr>
        <w:t>Any KIT days you work do not extend the period of adoption leave. Kit days are separate and distinct from shared parental leave “In Touch” (SPLIT) days.</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sz w:val="22"/>
          <w:szCs w:val="22"/>
        </w:rPr>
      </w:pPr>
      <w:r w:rsidRPr="00984480">
        <w:rPr>
          <w:rFonts w:ascii="Arial" w:hAnsi="Arial"/>
          <w:sz w:val="22"/>
          <w:szCs w:val="22"/>
        </w:rPr>
        <w:t>If you are adopting with a partner, you need to decide which of you will be the primary adopter. That person will claim the adoption leave/pay.  The other person (the secondary adopter) may qualify for paternity leave and pay. Please see “Paternity and Arrangements for Partners” below.</w:t>
      </w:r>
    </w:p>
    <w:p w:rsidR="005625E2" w:rsidRPr="00984480" w:rsidRDefault="005625E2" w:rsidP="005625E2">
      <w:pPr>
        <w:tabs>
          <w:tab w:val="left" w:pos="504"/>
          <w:tab w:val="left" w:pos="1008"/>
        </w:tabs>
        <w:jc w:val="both"/>
        <w:rPr>
          <w:rFonts w:ascii="Arial" w:hAnsi="Arial" w:cs="Arial"/>
          <w:sz w:val="22"/>
          <w:szCs w:val="22"/>
          <w:lang w:eastAsia="en-GB"/>
        </w:rPr>
      </w:pPr>
    </w:p>
    <w:p w:rsidR="005625E2" w:rsidRPr="00984480" w:rsidRDefault="005625E2" w:rsidP="005625E2">
      <w:pPr>
        <w:tabs>
          <w:tab w:val="left" w:pos="426"/>
          <w:tab w:val="left" w:pos="1008"/>
          <w:tab w:val="left" w:pos="1440"/>
        </w:tabs>
        <w:jc w:val="both"/>
        <w:rPr>
          <w:rFonts w:ascii="Arial" w:hAnsi="Arial" w:cs="Arial"/>
          <w:sz w:val="22"/>
          <w:szCs w:val="22"/>
        </w:rPr>
      </w:pPr>
      <w:r w:rsidRPr="00984480">
        <w:rPr>
          <w:rFonts w:ascii="Arial" w:hAnsi="Arial" w:cs="Arial"/>
          <w:sz w:val="22"/>
          <w:szCs w:val="22"/>
        </w:rPr>
        <w:t xml:space="preserve">Subject to eligibility, you may terminate adoption leave and switch to shared parental leave instead. Please see the “shared parental leave” and “shared parental pay” sections. </w:t>
      </w:r>
    </w:p>
    <w:p w:rsidR="005625E2" w:rsidRPr="00984480" w:rsidRDefault="005625E2" w:rsidP="005625E2">
      <w:pPr>
        <w:tabs>
          <w:tab w:val="left" w:pos="504"/>
          <w:tab w:val="left" w:pos="1008"/>
        </w:tabs>
        <w:jc w:val="both"/>
        <w:rPr>
          <w:rFonts w:ascii="Arial" w:hAnsi="Arial" w:cs="Arial"/>
          <w:sz w:val="22"/>
          <w:szCs w:val="22"/>
          <w:lang w:eastAsia="en-GB"/>
        </w:rPr>
      </w:pPr>
    </w:p>
    <w:p w:rsidR="005625E2" w:rsidRPr="00984480" w:rsidRDefault="005625E2" w:rsidP="005625E2">
      <w:pPr>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 xml:space="preserve">You must be the child’s primary adopter to qualify. Your spouse, partner or civil partner may qualify for paternity (secondary adopter) provisions. You must share the main responsibility to care for the child from placement for adoption. Please see “Shared Parental Leave” below. </w:t>
      </w:r>
    </w:p>
    <w:p w:rsidR="005625E2" w:rsidRPr="00984480" w:rsidRDefault="005625E2" w:rsidP="005625E2">
      <w:pPr>
        <w:tabs>
          <w:tab w:val="left" w:pos="504"/>
          <w:tab w:val="left" w:pos="1008"/>
        </w:tabs>
        <w:jc w:val="both"/>
        <w:rPr>
          <w:rFonts w:ascii="Arial" w:hAnsi="Arial" w:cs="Arial"/>
          <w:b/>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As the primary adopter, you may attend up to five adoption appointments with pay. The secondary adopter may attend up to two adoption appointments without pay.</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outlineLvl w:val="1"/>
        <w:rPr>
          <w:rFonts w:ascii="Arial" w:hAnsi="Arial" w:cs="Arial"/>
          <w:b/>
          <w:sz w:val="22"/>
          <w:szCs w:val="22"/>
          <w:lang w:val="en-US"/>
        </w:rPr>
      </w:pPr>
      <w:bookmarkStart w:id="161" w:name="_Toc398729494"/>
      <w:bookmarkStart w:id="162" w:name="_Toc405381834"/>
      <w:bookmarkStart w:id="163" w:name="_Toc25325729"/>
      <w:r w:rsidRPr="00984480">
        <w:rPr>
          <w:rFonts w:ascii="Arial" w:hAnsi="Arial" w:cs="Arial"/>
          <w:b/>
          <w:sz w:val="22"/>
          <w:szCs w:val="22"/>
          <w:lang w:val="en-US"/>
        </w:rPr>
        <w:t>Parental Leave</w:t>
      </w:r>
      <w:bookmarkEnd w:id="161"/>
      <w:bookmarkEnd w:id="162"/>
      <w:bookmarkEnd w:id="163"/>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lang w:val="en"/>
        </w:rPr>
      </w:pPr>
      <w:r w:rsidRPr="00984480">
        <w:rPr>
          <w:rFonts w:ascii="Arial" w:hAnsi="Arial" w:cs="Arial"/>
          <w:sz w:val="22"/>
          <w:szCs w:val="22"/>
        </w:rPr>
        <w:t>You have the right to apply for unpaid parental leave if you have at least one year’s continuous service.  You must be the parent of a child under eighteen years old.  Each parent can take a total of eighteen weeks leave for each child under the age of eighteen. Similar provisions apply if you adopt a child or young person under the age of eighteen.</w:t>
      </w:r>
      <w:r w:rsidRPr="00984480">
        <w:rPr>
          <w:rFonts w:ascii="Arial" w:hAnsi="Arial" w:cs="Arial"/>
          <w:sz w:val="22"/>
          <w:szCs w:val="22"/>
          <w:lang w:val="en"/>
        </w:rPr>
        <w:t xml:space="preserve"> </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You can only take up to four weeks’ parental leave each year.  You must take it in blocks of a minimum of one week.  A part week counts as a full week.  In the case of a disabled child you have the flexibility to take leave one day at a time.</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You must normally give at least 21 days’ notice of your intention to take parental leave.  We have the right to postpone the leave for up to six months for business reasons.</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Part time employees receive a proportion of the leave.  For example, an employee working two days may take a total of eighteen weeks at two days per week.  This provides a maximum of thirty-six days in total.</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jc w:val="both"/>
        <w:rPr>
          <w:rFonts w:ascii="Arial" w:hAnsi="Arial" w:cs="Arial"/>
          <w:sz w:val="22"/>
          <w:szCs w:val="22"/>
        </w:rPr>
      </w:pPr>
      <w:r w:rsidRPr="00984480">
        <w:rPr>
          <w:rFonts w:ascii="Arial" w:hAnsi="Arial" w:cs="Arial"/>
          <w:sz w:val="22"/>
          <w:szCs w:val="22"/>
        </w:rPr>
        <w:t>Parental leave that you took while employed elsewhere still counts towards the total of eighteen weeks per child.</w:t>
      </w:r>
    </w:p>
    <w:p w:rsidR="005625E2" w:rsidRPr="00984480" w:rsidRDefault="005625E2" w:rsidP="005625E2">
      <w:pPr>
        <w:tabs>
          <w:tab w:val="left" w:pos="504"/>
          <w:tab w:val="left" w:pos="1008"/>
        </w:tabs>
        <w:jc w:val="both"/>
        <w:rPr>
          <w:rFonts w:ascii="Arial" w:hAnsi="Arial" w:cs="Arial"/>
          <w:sz w:val="22"/>
          <w:szCs w:val="22"/>
          <w:lang w:eastAsia="en-GB"/>
        </w:rPr>
      </w:pPr>
    </w:p>
    <w:p w:rsidR="005625E2" w:rsidRPr="00984480" w:rsidRDefault="005625E2" w:rsidP="005625E2">
      <w:pPr>
        <w:tabs>
          <w:tab w:val="left" w:pos="504"/>
          <w:tab w:val="left" w:pos="1008"/>
        </w:tabs>
        <w:jc w:val="both"/>
        <w:outlineLvl w:val="1"/>
        <w:rPr>
          <w:rFonts w:ascii="Arial" w:hAnsi="Arial" w:cs="Arial"/>
          <w:b/>
          <w:sz w:val="22"/>
          <w:szCs w:val="22"/>
          <w:lang w:val="en-US"/>
        </w:rPr>
      </w:pPr>
      <w:bookmarkStart w:id="164" w:name="_Toc398729491"/>
      <w:bookmarkStart w:id="165" w:name="_Toc405381835"/>
      <w:bookmarkStart w:id="166" w:name="_Toc25325730"/>
      <w:r w:rsidRPr="00984480">
        <w:rPr>
          <w:rFonts w:ascii="Arial" w:hAnsi="Arial" w:cs="Arial"/>
          <w:b/>
          <w:sz w:val="22"/>
          <w:szCs w:val="22"/>
          <w:lang w:val="en-US"/>
        </w:rPr>
        <w:t>Paternity</w:t>
      </w:r>
      <w:bookmarkEnd w:id="164"/>
      <w:r w:rsidRPr="00984480">
        <w:rPr>
          <w:rFonts w:ascii="Arial" w:hAnsi="Arial" w:cs="Arial"/>
          <w:b/>
          <w:sz w:val="22"/>
          <w:szCs w:val="22"/>
          <w:lang w:val="en-US"/>
        </w:rPr>
        <w:t xml:space="preserve"> and Arrangements for Partners</w:t>
      </w:r>
      <w:bookmarkEnd w:id="165"/>
      <w:bookmarkEnd w:id="166"/>
      <w:r w:rsidRPr="00984480">
        <w:rPr>
          <w:rFonts w:ascii="Arial" w:hAnsi="Arial" w:cs="Arial"/>
          <w:b/>
          <w:sz w:val="22"/>
          <w:szCs w:val="22"/>
          <w:lang w:val="en-US"/>
        </w:rPr>
        <w:t xml:space="preserve"> </w:t>
      </w:r>
    </w:p>
    <w:p w:rsidR="005625E2" w:rsidRPr="00984480" w:rsidRDefault="005625E2" w:rsidP="005625E2">
      <w:pPr>
        <w:tabs>
          <w:tab w:val="left" w:pos="504"/>
          <w:tab w:val="left" w:pos="1008"/>
        </w:tabs>
        <w:ind w:left="504" w:hanging="504"/>
        <w:jc w:val="both"/>
        <w:rPr>
          <w:rFonts w:ascii="Arial" w:hAnsi="Arial" w:cs="Arial"/>
          <w:sz w:val="22"/>
          <w:szCs w:val="22"/>
          <w:u w:val="single"/>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 xml:space="preserve">Fathers are normally entitled to take up to two weeks’ paternity leave following the birth.  You must take the leave as a single block of either one or two weeks. You cannot take odd days or two separate weeks.  You must have at least twenty-six weeks continuous employment by the fifteenth week before the expected week of childbirth.   </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You are normally entitled to statutory paternity pay if your earnings are above the National Insurance lower limit. You must use your statutory paternity entitlement before</w:t>
      </w:r>
      <w:r w:rsidRPr="00984480">
        <w:rPr>
          <w:rFonts w:ascii="Arial" w:hAnsi="Arial" w:cs="Arial"/>
          <w:i/>
          <w:sz w:val="22"/>
          <w:szCs w:val="22"/>
        </w:rPr>
        <w:t xml:space="preserve"> </w:t>
      </w:r>
      <w:r w:rsidRPr="00984480">
        <w:rPr>
          <w:rFonts w:ascii="Arial" w:hAnsi="Arial" w:cs="Arial"/>
          <w:sz w:val="22"/>
          <w:szCs w:val="22"/>
        </w:rPr>
        <w:t>moving to shared parental leave. You are ineligible for statutory paternity leave and pay once you move to shared parental leave/pay.</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You may also take paternity leave if you are the mother’s partner and will share responsibility for the child’s upbringing.</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You must make your request by the fifteenth week before the expected week of childbirth.  You must also give us at least four weeks’ notice of when you want the leave to start.</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jc w:val="both"/>
        <w:rPr>
          <w:rFonts w:ascii="Arial" w:hAnsi="Arial" w:cs="Arial"/>
          <w:sz w:val="22"/>
          <w:szCs w:val="22"/>
        </w:rPr>
      </w:pPr>
      <w:r w:rsidRPr="00984480">
        <w:rPr>
          <w:rFonts w:ascii="Arial" w:hAnsi="Arial" w:cs="Arial"/>
          <w:sz w:val="22"/>
          <w:szCs w:val="22"/>
        </w:rPr>
        <w:t xml:space="preserve">Your spouse, civil partner or partner, or the mother of your child may propose to return to work early.  She may not use all her fifty-two weeks of statutory maternity leave.  In such circumstances you may be eligible to request shared parental leave. We will require a signed declaration from you when you make such request. </w:t>
      </w:r>
    </w:p>
    <w:p w:rsidR="005625E2" w:rsidRPr="00984480" w:rsidRDefault="005625E2" w:rsidP="005625E2">
      <w:pPr>
        <w:tabs>
          <w:tab w:val="left" w:pos="504"/>
          <w:tab w:val="left" w:pos="1008"/>
        </w:tabs>
        <w:jc w:val="both"/>
        <w:rPr>
          <w:rFonts w:ascii="Arial" w:hAnsi="Arial" w:cs="Arial"/>
          <w:sz w:val="22"/>
          <w:szCs w:val="22"/>
          <w:lang w:eastAsia="en-GB"/>
        </w:rPr>
      </w:pPr>
    </w:p>
    <w:p w:rsidR="005625E2" w:rsidRPr="00984480" w:rsidRDefault="005625E2" w:rsidP="005625E2">
      <w:pPr>
        <w:shd w:val="clear" w:color="auto" w:fill="FFFFFF"/>
        <w:jc w:val="both"/>
        <w:rPr>
          <w:rFonts w:ascii="Arial" w:hAnsi="Arial" w:cs="Arial"/>
          <w:sz w:val="22"/>
          <w:szCs w:val="22"/>
        </w:rPr>
      </w:pPr>
      <w:r w:rsidRPr="00984480">
        <w:rPr>
          <w:rFonts w:ascii="Arial" w:hAnsi="Arial" w:cs="Arial"/>
          <w:sz w:val="22"/>
          <w:szCs w:val="22"/>
        </w:rPr>
        <w:t xml:space="preserve">You must be the child’s father </w:t>
      </w:r>
      <w:r w:rsidRPr="00984480">
        <w:rPr>
          <w:rFonts w:ascii="Arial" w:hAnsi="Arial" w:cs="Arial"/>
          <w:b/>
          <w:sz w:val="22"/>
          <w:szCs w:val="22"/>
        </w:rPr>
        <w:t xml:space="preserve">or </w:t>
      </w:r>
      <w:r w:rsidRPr="00984480">
        <w:rPr>
          <w:rFonts w:ascii="Arial" w:hAnsi="Arial" w:cs="Arial"/>
          <w:sz w:val="22"/>
          <w:szCs w:val="22"/>
        </w:rPr>
        <w:t xml:space="preserve">the spouse, civil partner or partner of the child’s mother/primary adopter to qualify. You must also share the main responsibility to care for the child from birth or placement for adoption. Please see “Shared Parental Leave” below. </w:t>
      </w:r>
    </w:p>
    <w:p w:rsidR="005625E2" w:rsidRPr="00984480" w:rsidRDefault="005625E2" w:rsidP="005625E2">
      <w:pPr>
        <w:tabs>
          <w:tab w:val="left" w:pos="504"/>
          <w:tab w:val="left" w:pos="1008"/>
        </w:tabs>
        <w:jc w:val="both"/>
        <w:rPr>
          <w:rFonts w:ascii="Arial" w:hAnsi="Arial" w:cs="Arial"/>
          <w:sz w:val="22"/>
          <w:szCs w:val="22"/>
          <w:lang w:eastAsia="en-GB"/>
        </w:rPr>
      </w:pPr>
    </w:p>
    <w:p w:rsidR="005625E2" w:rsidRPr="00984480" w:rsidRDefault="005625E2" w:rsidP="005625E2">
      <w:pPr>
        <w:shd w:val="clear" w:color="auto" w:fill="FFFFFF"/>
        <w:jc w:val="both"/>
        <w:rPr>
          <w:rFonts w:ascii="Arial" w:hAnsi="Arial" w:cstheme="majorHAnsi"/>
          <w:sz w:val="22"/>
          <w:szCs w:val="22"/>
          <w:lang w:val="en"/>
        </w:rPr>
      </w:pPr>
      <w:r w:rsidRPr="00984480">
        <w:rPr>
          <w:rFonts w:ascii="Arial" w:hAnsi="Arial" w:cstheme="majorHAnsi"/>
          <w:sz w:val="22"/>
          <w:szCs w:val="22"/>
          <w:lang w:val="en"/>
        </w:rPr>
        <w:t xml:space="preserve">An expectant father (or the partner of a pregnant woman) may also attend up to two antenatal appointments with her. Similarly, a secondary adopter may take time off to attend up to two adoption meetings. Time off is without pay. You must advise us of the date and time of the appointments. You must also confirm your eligibility to attend by reason of your relationship with the expectant mother or expected child. </w:t>
      </w:r>
    </w:p>
    <w:p w:rsidR="005625E2" w:rsidRPr="00984480" w:rsidRDefault="005625E2" w:rsidP="005625E2">
      <w:pPr>
        <w:tabs>
          <w:tab w:val="left" w:pos="504"/>
          <w:tab w:val="left" w:pos="1008"/>
        </w:tabs>
        <w:jc w:val="both"/>
        <w:rPr>
          <w:rFonts w:asciiTheme="majorHAnsi" w:hAnsiTheme="majorHAnsi" w:cstheme="majorHAnsi"/>
          <w:sz w:val="22"/>
          <w:szCs w:val="22"/>
          <w:lang w:eastAsia="en-GB"/>
        </w:rPr>
      </w:pPr>
    </w:p>
    <w:p w:rsidR="005625E2" w:rsidRPr="00984480" w:rsidRDefault="005625E2" w:rsidP="005625E2">
      <w:pPr>
        <w:tabs>
          <w:tab w:val="left" w:pos="504"/>
          <w:tab w:val="left" w:pos="1008"/>
        </w:tabs>
        <w:jc w:val="both"/>
        <w:outlineLvl w:val="1"/>
        <w:rPr>
          <w:rFonts w:ascii="Arial" w:hAnsi="Arial" w:cs="Arial"/>
          <w:b/>
          <w:sz w:val="22"/>
          <w:szCs w:val="22"/>
          <w:lang w:val="en-US"/>
        </w:rPr>
      </w:pPr>
      <w:bookmarkStart w:id="167" w:name="_Toc405381836"/>
      <w:bookmarkStart w:id="168" w:name="_Toc25325731"/>
      <w:r w:rsidRPr="00984480">
        <w:rPr>
          <w:rFonts w:ascii="Arial" w:hAnsi="Arial" w:cs="Arial"/>
          <w:b/>
          <w:sz w:val="22"/>
          <w:szCs w:val="22"/>
          <w:lang w:val="en-US"/>
        </w:rPr>
        <w:t>Shared Parental Leave</w:t>
      </w:r>
      <w:bookmarkEnd w:id="167"/>
      <w:bookmarkEnd w:id="168"/>
      <w:r w:rsidRPr="00984480">
        <w:rPr>
          <w:rFonts w:ascii="Arial" w:hAnsi="Arial" w:cs="Arial"/>
          <w:b/>
          <w:sz w:val="22"/>
          <w:szCs w:val="22"/>
          <w:lang w:val="en-US"/>
        </w:rPr>
        <w:t xml:space="preserve"> </w:t>
      </w:r>
    </w:p>
    <w:p w:rsidR="005625E2" w:rsidRPr="00984480" w:rsidRDefault="005625E2" w:rsidP="005625E2">
      <w:pPr>
        <w:jc w:val="both"/>
        <w:rPr>
          <w:rFonts w:ascii="Arial" w:hAnsi="Arial" w:cs="Arial"/>
          <w:sz w:val="22"/>
          <w:szCs w:val="22"/>
        </w:rPr>
      </w:pPr>
    </w:p>
    <w:p w:rsidR="005625E2" w:rsidRPr="00984480" w:rsidRDefault="005625E2" w:rsidP="005625E2">
      <w:pPr>
        <w:jc w:val="both"/>
        <w:rPr>
          <w:rFonts w:ascii="Arial" w:hAnsi="Arial" w:cs="Arial"/>
          <w:sz w:val="22"/>
          <w:szCs w:val="22"/>
        </w:rPr>
      </w:pPr>
      <w:r w:rsidRPr="00984480">
        <w:rPr>
          <w:rFonts w:ascii="Arial" w:hAnsi="Arial" w:cs="Arial"/>
          <w:sz w:val="22"/>
          <w:szCs w:val="22"/>
        </w:rPr>
        <w:t xml:space="preserve">Eligible parents can share the care of their child for up to fifty weeks following birth or adoption. This also applies to certain intended parents in a surrogacy arrangement and to same sex partnerships. Where you reduce your full, personal maternity/adoption leave entitlement you potentially become eligible for shared parental leave. When you take shared parental </w:t>
      </w:r>
      <w:proofErr w:type="gramStart"/>
      <w:r w:rsidRPr="00984480">
        <w:rPr>
          <w:rFonts w:ascii="Arial" w:hAnsi="Arial" w:cs="Arial"/>
          <w:sz w:val="22"/>
          <w:szCs w:val="22"/>
        </w:rPr>
        <w:t>leave</w:t>
      </w:r>
      <w:proofErr w:type="gramEnd"/>
      <w:r w:rsidRPr="00984480">
        <w:rPr>
          <w:rFonts w:ascii="Arial" w:hAnsi="Arial" w:cs="Arial"/>
          <w:sz w:val="22"/>
          <w:szCs w:val="22"/>
        </w:rPr>
        <w:t xml:space="preserve"> you may also be eligible for shared parental pay. Your partner must separately liaise with their employer about any request for shared parental leave or pay.</w:t>
      </w:r>
    </w:p>
    <w:p w:rsidR="005625E2" w:rsidRPr="00984480" w:rsidRDefault="005625E2" w:rsidP="005625E2">
      <w:pPr>
        <w:tabs>
          <w:tab w:val="left" w:pos="504"/>
          <w:tab w:val="left" w:pos="1008"/>
        </w:tabs>
        <w:jc w:val="both"/>
        <w:rPr>
          <w:rFonts w:ascii="Arial" w:hAnsi="Arial" w:cs="Arial"/>
          <w:sz w:val="22"/>
          <w:szCs w:val="22"/>
          <w:lang w:eastAsia="en-GB"/>
        </w:rPr>
      </w:pPr>
    </w:p>
    <w:p w:rsidR="005625E2" w:rsidRPr="00984480" w:rsidRDefault="005625E2" w:rsidP="005625E2">
      <w:pPr>
        <w:tabs>
          <w:tab w:val="left" w:pos="504"/>
          <w:tab w:val="left" w:pos="1008"/>
        </w:tabs>
        <w:jc w:val="both"/>
        <w:rPr>
          <w:rFonts w:ascii="Arial" w:hAnsi="Arial" w:cs="Arial"/>
          <w:sz w:val="22"/>
          <w:szCs w:val="22"/>
        </w:rPr>
      </w:pPr>
      <w:r w:rsidRPr="00984480">
        <w:rPr>
          <w:rFonts w:ascii="Arial" w:hAnsi="Arial" w:cs="Arial"/>
          <w:sz w:val="22"/>
          <w:szCs w:val="22"/>
        </w:rPr>
        <w:t xml:space="preserve">The statutory provisions underpinning shared parental leave (and shared parental pay) are complex. Not everyone is eligible. As with maternity, you continue to benefit from your terms and conditions of employment during shared parental leave.  There are some exceptions.  The most notable is remuneration.  </w:t>
      </w:r>
    </w:p>
    <w:p w:rsidR="005625E2" w:rsidRPr="00984480" w:rsidRDefault="005625E2" w:rsidP="005625E2">
      <w:pPr>
        <w:tabs>
          <w:tab w:val="left" w:pos="504"/>
          <w:tab w:val="left" w:pos="1008"/>
        </w:tabs>
        <w:jc w:val="both"/>
        <w:rPr>
          <w:rFonts w:ascii="Arial" w:hAnsi="Arial" w:cs="Arial"/>
          <w:sz w:val="22"/>
          <w:szCs w:val="22"/>
        </w:rPr>
      </w:pPr>
    </w:p>
    <w:p w:rsidR="005625E2" w:rsidRPr="00984480" w:rsidRDefault="005625E2" w:rsidP="005625E2">
      <w:pPr>
        <w:jc w:val="both"/>
        <w:rPr>
          <w:rFonts w:ascii="Arial" w:hAnsi="Arial" w:cs="Arial"/>
          <w:sz w:val="22"/>
          <w:szCs w:val="22"/>
        </w:rPr>
      </w:pPr>
      <w:r w:rsidRPr="00984480">
        <w:rPr>
          <w:rFonts w:ascii="Arial" w:hAnsi="Arial" w:cs="Arial"/>
          <w:sz w:val="22"/>
          <w:szCs w:val="22"/>
        </w:rPr>
        <w:t>You also remain bound by your employment obligations.  For instance, you must continue to observe our confidentiality provisions. You normally have the right to return to the same job. Where this is not reasonably practicable, you may return to a suitable and appropriate alternative. If you are made redundant during shared parental leave, we will offer you any suitable alternative employment we identify.</w:t>
      </w:r>
    </w:p>
    <w:p w:rsidR="005625E2" w:rsidRPr="00984480" w:rsidRDefault="005625E2" w:rsidP="005625E2">
      <w:pPr>
        <w:jc w:val="both"/>
        <w:rPr>
          <w:rFonts w:ascii="Arial" w:hAnsi="Arial" w:cs="Arial"/>
          <w:sz w:val="22"/>
          <w:szCs w:val="22"/>
        </w:rPr>
      </w:pPr>
      <w:r w:rsidRPr="00984480">
        <w:rPr>
          <w:rFonts w:ascii="Arial" w:hAnsi="Arial" w:cs="Arial"/>
          <w:sz w:val="22"/>
          <w:szCs w:val="22"/>
        </w:rPr>
        <w:lastRenderedPageBreak/>
        <w:t xml:space="preserve">If you are eligible, please advise your line manager if you wish to utilise shared parental leave/pay. You must do so at least eight weeks prior to any shared parental leave you wish to take. You must also end/give notice to end your maternity/adoption entitlements. It may be necessary to arrange a meeting to discuss your request. You may wish to be accompanied by another employee or trade union representative. </w:t>
      </w:r>
    </w:p>
    <w:p w:rsidR="005625E2" w:rsidRPr="00984480" w:rsidRDefault="005625E2" w:rsidP="005625E2">
      <w:pPr>
        <w:jc w:val="both"/>
        <w:rPr>
          <w:rFonts w:ascii="Arial" w:hAnsi="Arial" w:cs="Arial"/>
          <w:sz w:val="22"/>
          <w:szCs w:val="22"/>
        </w:rPr>
      </w:pPr>
    </w:p>
    <w:p w:rsidR="005625E2" w:rsidRPr="00984480" w:rsidRDefault="005625E2" w:rsidP="005625E2">
      <w:pPr>
        <w:jc w:val="both"/>
        <w:rPr>
          <w:rFonts w:ascii="Arial" w:hAnsi="Arial" w:cs="Arial"/>
          <w:sz w:val="22"/>
          <w:szCs w:val="22"/>
        </w:rPr>
      </w:pPr>
      <w:r w:rsidRPr="00984480">
        <w:rPr>
          <w:rFonts w:ascii="Arial" w:hAnsi="Arial" w:cs="Arial"/>
          <w:sz w:val="22"/>
          <w:szCs w:val="22"/>
        </w:rPr>
        <w:t xml:space="preserve">Shared parental leave is only available to two people. These are the mother/primary adopter </w:t>
      </w:r>
      <w:r w:rsidRPr="00984480">
        <w:rPr>
          <w:rFonts w:ascii="Arial" w:hAnsi="Arial" w:cs="Arial"/>
          <w:b/>
          <w:sz w:val="22"/>
          <w:szCs w:val="22"/>
        </w:rPr>
        <w:t>and</w:t>
      </w:r>
      <w:r w:rsidRPr="00984480">
        <w:rPr>
          <w:rFonts w:ascii="Arial" w:hAnsi="Arial" w:cs="Arial"/>
          <w:sz w:val="22"/>
          <w:szCs w:val="22"/>
        </w:rPr>
        <w:t xml:space="preserve"> the child’s father </w:t>
      </w:r>
      <w:r w:rsidRPr="00984480">
        <w:rPr>
          <w:rFonts w:ascii="Arial" w:hAnsi="Arial" w:cs="Arial"/>
          <w:b/>
          <w:sz w:val="22"/>
          <w:szCs w:val="22"/>
        </w:rPr>
        <w:t xml:space="preserve">or </w:t>
      </w:r>
      <w:r w:rsidRPr="00984480">
        <w:rPr>
          <w:rFonts w:ascii="Arial" w:hAnsi="Arial" w:cs="Arial"/>
          <w:sz w:val="22"/>
          <w:szCs w:val="22"/>
        </w:rPr>
        <w:t>the spouse, civil partner or partner of the child’s mother/primary adopter. Both parents must share the main child care responsibilities from birth/placement for adoption.</w:t>
      </w:r>
    </w:p>
    <w:p w:rsidR="005625E2" w:rsidRPr="00984480" w:rsidRDefault="005625E2" w:rsidP="005625E2">
      <w:pPr>
        <w:jc w:val="both"/>
        <w:rPr>
          <w:rFonts w:ascii="Arial" w:hAnsi="Arial" w:cs="Arial"/>
          <w:sz w:val="22"/>
          <w:szCs w:val="22"/>
        </w:rPr>
      </w:pPr>
    </w:p>
    <w:p w:rsidR="005625E2" w:rsidRPr="00984480" w:rsidRDefault="005625E2" w:rsidP="005625E2">
      <w:pPr>
        <w:jc w:val="both"/>
        <w:rPr>
          <w:rFonts w:ascii="Arial" w:hAnsi="Arial" w:cs="Arial"/>
          <w:sz w:val="22"/>
          <w:szCs w:val="22"/>
        </w:rPr>
      </w:pPr>
      <w:r w:rsidRPr="00984480">
        <w:rPr>
          <w:rFonts w:ascii="Arial" w:hAnsi="Arial" w:cs="Arial"/>
          <w:sz w:val="22"/>
          <w:szCs w:val="22"/>
        </w:rPr>
        <w:t>You must have a minimum of twenty-six weeks’ continuous service with us. You must have achieved this by the end of the fifteenth week before the due date/matching date. You must also still be working for us at the start of each period of shared parental leave.</w:t>
      </w:r>
    </w:p>
    <w:p w:rsidR="005625E2" w:rsidRPr="00984480" w:rsidRDefault="005625E2" w:rsidP="005625E2">
      <w:pPr>
        <w:jc w:val="both"/>
        <w:rPr>
          <w:rFonts w:ascii="Arial" w:hAnsi="Arial" w:cs="Arial"/>
          <w:sz w:val="22"/>
          <w:szCs w:val="22"/>
        </w:rPr>
      </w:pPr>
    </w:p>
    <w:p w:rsidR="005625E2" w:rsidRPr="00984480" w:rsidRDefault="005625E2" w:rsidP="005625E2">
      <w:pPr>
        <w:jc w:val="both"/>
        <w:rPr>
          <w:rFonts w:ascii="Arial" w:hAnsi="Arial" w:cs="Arial"/>
          <w:sz w:val="22"/>
          <w:szCs w:val="22"/>
        </w:rPr>
      </w:pPr>
      <w:r w:rsidRPr="00984480">
        <w:rPr>
          <w:rFonts w:ascii="Arial" w:hAnsi="Arial" w:cs="Arial"/>
          <w:sz w:val="22"/>
          <w:szCs w:val="22"/>
        </w:rPr>
        <w:t xml:space="preserve">You must formally advise us of your request and provide any necessary evidence we require. This will </w:t>
      </w:r>
      <w:proofErr w:type="gramStart"/>
      <w:r w:rsidRPr="00984480">
        <w:rPr>
          <w:rFonts w:ascii="Arial" w:hAnsi="Arial" w:cs="Arial"/>
          <w:sz w:val="22"/>
          <w:szCs w:val="22"/>
        </w:rPr>
        <w:t>include:-</w:t>
      </w:r>
      <w:proofErr w:type="gramEnd"/>
    </w:p>
    <w:p w:rsidR="005625E2" w:rsidRPr="00984480" w:rsidRDefault="005625E2" w:rsidP="005625E2">
      <w:pPr>
        <w:tabs>
          <w:tab w:val="left" w:pos="504"/>
          <w:tab w:val="left" w:pos="1008"/>
        </w:tabs>
        <w:jc w:val="both"/>
        <w:rPr>
          <w:rFonts w:ascii="Arial" w:hAnsi="Arial" w:cs="Arial"/>
          <w:sz w:val="22"/>
          <w:szCs w:val="22"/>
          <w:lang w:eastAsia="en-GB"/>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 xml:space="preserve">The name of the other parent and amount of shared parental leave you each wish to take. </w:t>
      </w:r>
    </w:p>
    <w:p w:rsidR="005625E2" w:rsidRPr="00984480" w:rsidRDefault="005625E2" w:rsidP="005625E2">
      <w:pPr>
        <w:tabs>
          <w:tab w:val="left" w:pos="504"/>
          <w:tab w:val="left" w:pos="1008"/>
        </w:tabs>
        <w:jc w:val="both"/>
        <w:rPr>
          <w:rFonts w:ascii="Arial" w:hAnsi="Arial" w:cs="Arial"/>
          <w:sz w:val="22"/>
          <w:szCs w:val="22"/>
          <w:lang w:eastAsia="en-GB"/>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 xml:space="preserve">When you envisage taking the leave. </w:t>
      </w:r>
    </w:p>
    <w:p w:rsidR="005625E2" w:rsidRPr="00984480" w:rsidRDefault="005625E2" w:rsidP="005625E2">
      <w:pPr>
        <w:rPr>
          <w:rFonts w:ascii="Arial" w:hAnsi="Arial" w:cs="Arial"/>
          <w:sz w:val="22"/>
          <w:szCs w:val="22"/>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 xml:space="preserve">A signed declaration from your partner including details such as their national insurance number. </w:t>
      </w:r>
    </w:p>
    <w:p w:rsidR="005625E2" w:rsidRPr="00984480" w:rsidRDefault="005625E2" w:rsidP="005625E2">
      <w:pPr>
        <w:rPr>
          <w:rFonts w:ascii="Arial" w:hAnsi="Arial" w:cs="Arial"/>
          <w:sz w:val="22"/>
          <w:szCs w:val="22"/>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 xml:space="preserve">Their formal consent to the amount of shared parental leave you intend to take. </w:t>
      </w:r>
    </w:p>
    <w:p w:rsidR="005625E2" w:rsidRPr="00984480" w:rsidRDefault="005625E2" w:rsidP="005625E2">
      <w:pPr>
        <w:tabs>
          <w:tab w:val="left" w:pos="504"/>
          <w:tab w:val="left" w:pos="1008"/>
        </w:tabs>
        <w:jc w:val="both"/>
        <w:rPr>
          <w:rFonts w:ascii="Arial" w:hAnsi="Arial" w:cs="Arial"/>
          <w:sz w:val="22"/>
          <w:szCs w:val="22"/>
          <w:lang w:eastAsia="en-GB"/>
        </w:rPr>
      </w:pPr>
    </w:p>
    <w:p w:rsidR="005625E2" w:rsidRPr="00984480" w:rsidRDefault="005625E2" w:rsidP="005625E2">
      <w:pPr>
        <w:jc w:val="both"/>
        <w:rPr>
          <w:rFonts w:ascii="Arial" w:hAnsi="Arial"/>
          <w:sz w:val="22"/>
        </w:rPr>
      </w:pPr>
      <w:r w:rsidRPr="00984480">
        <w:rPr>
          <w:rFonts w:ascii="Arial" w:hAnsi="Arial"/>
          <w:sz w:val="22"/>
        </w:rPr>
        <w:t>Where you are the mother’s/primary adopter’s partner, you must meet the “employment and earnings test”. This requires you to have worked for at least twenty-six weeks in the sixty-six weeks leading to the due date/matching date. You must also have achieved the statutory earnings level for at least thirteen of those sixty-six weeks.</w:t>
      </w:r>
    </w:p>
    <w:p w:rsidR="005625E2" w:rsidRPr="00984480" w:rsidRDefault="005625E2" w:rsidP="005625E2">
      <w:pPr>
        <w:tabs>
          <w:tab w:val="left" w:pos="504"/>
          <w:tab w:val="left" w:pos="1008"/>
        </w:tabs>
        <w:jc w:val="both"/>
        <w:rPr>
          <w:rFonts w:ascii="Arial" w:hAnsi="Arial" w:cs="Arial"/>
          <w:sz w:val="22"/>
          <w:szCs w:val="22"/>
          <w:lang w:eastAsia="en-GB"/>
        </w:rPr>
      </w:pPr>
    </w:p>
    <w:p w:rsidR="005625E2" w:rsidRPr="00984480" w:rsidRDefault="005625E2" w:rsidP="005625E2">
      <w:pPr>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 xml:space="preserve">You may decide to take shared parental leave as a single, continuous period of weeks. </w:t>
      </w:r>
      <w:proofErr w:type="gramStart"/>
      <w:r w:rsidRPr="00984480">
        <w:rPr>
          <w:rFonts w:ascii="Arial" w:hAnsi="Arial" w:cs="Arial"/>
          <w:sz w:val="22"/>
          <w:szCs w:val="22"/>
          <w:lang w:eastAsia="en-GB"/>
        </w:rPr>
        <w:t>However</w:t>
      </w:r>
      <w:proofErr w:type="gramEnd"/>
      <w:r w:rsidRPr="00984480">
        <w:rPr>
          <w:rFonts w:ascii="Arial" w:hAnsi="Arial" w:cs="Arial"/>
          <w:sz w:val="22"/>
          <w:szCs w:val="22"/>
          <w:lang w:eastAsia="en-GB"/>
        </w:rPr>
        <w:t xml:space="preserve"> you can request up to three discontinuous, separate periods. Where you suggest discontinuous </w:t>
      </w:r>
      <w:proofErr w:type="gramStart"/>
      <w:r w:rsidRPr="00984480">
        <w:rPr>
          <w:rFonts w:ascii="Arial" w:hAnsi="Arial" w:cs="Arial"/>
          <w:sz w:val="22"/>
          <w:szCs w:val="22"/>
          <w:lang w:eastAsia="en-GB"/>
        </w:rPr>
        <w:t>periods</w:t>
      </w:r>
      <w:proofErr w:type="gramEnd"/>
      <w:r w:rsidRPr="00984480">
        <w:rPr>
          <w:rFonts w:ascii="Arial" w:hAnsi="Arial" w:cs="Arial"/>
          <w:sz w:val="22"/>
          <w:szCs w:val="22"/>
          <w:lang w:eastAsia="en-GB"/>
        </w:rPr>
        <w:t xml:space="preserve"> we will consider your request carefully. However, we have the right to refuse or modify suggestions which our business needs cannot accommodate.</w:t>
      </w:r>
    </w:p>
    <w:p w:rsidR="005625E2" w:rsidRPr="00984480" w:rsidRDefault="005625E2" w:rsidP="005625E2">
      <w:pPr>
        <w:tabs>
          <w:tab w:val="left" w:pos="504"/>
          <w:tab w:val="left" w:pos="1008"/>
        </w:tabs>
        <w:jc w:val="both"/>
        <w:rPr>
          <w:rFonts w:ascii="Arial" w:hAnsi="Arial" w:cs="Arial"/>
          <w:sz w:val="22"/>
          <w:szCs w:val="22"/>
          <w:lang w:eastAsia="en-GB"/>
        </w:rPr>
      </w:pPr>
    </w:p>
    <w:p w:rsidR="005625E2" w:rsidRPr="00984480" w:rsidRDefault="005625E2" w:rsidP="005625E2">
      <w:pPr>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You may wish to vary or cancel a period of shared parental leave. You must give written notice to do so at least eight weeks in advance.</w:t>
      </w:r>
    </w:p>
    <w:p w:rsidR="005625E2" w:rsidRPr="00984480" w:rsidRDefault="005625E2" w:rsidP="005625E2">
      <w:pPr>
        <w:tabs>
          <w:tab w:val="left" w:pos="504"/>
          <w:tab w:val="left" w:pos="1008"/>
        </w:tabs>
        <w:jc w:val="both"/>
        <w:rPr>
          <w:rFonts w:ascii="Arial" w:hAnsi="Arial" w:cs="Arial"/>
          <w:sz w:val="22"/>
          <w:szCs w:val="22"/>
          <w:lang w:eastAsia="en-GB"/>
        </w:rPr>
      </w:pPr>
    </w:p>
    <w:p w:rsidR="005625E2" w:rsidRPr="00984480" w:rsidRDefault="005625E2" w:rsidP="005625E2">
      <w:pPr>
        <w:tabs>
          <w:tab w:val="left" w:pos="504"/>
          <w:tab w:val="left" w:pos="1008"/>
        </w:tabs>
        <w:jc w:val="both"/>
        <w:outlineLvl w:val="1"/>
        <w:rPr>
          <w:rFonts w:ascii="Arial" w:hAnsi="Arial" w:cs="Arial"/>
          <w:b/>
          <w:sz w:val="22"/>
          <w:szCs w:val="22"/>
          <w:lang w:val="en-US"/>
        </w:rPr>
      </w:pPr>
      <w:bookmarkStart w:id="169" w:name="_Toc405381837"/>
      <w:bookmarkStart w:id="170" w:name="_Toc25325732"/>
      <w:r w:rsidRPr="00984480">
        <w:rPr>
          <w:rFonts w:ascii="Arial" w:hAnsi="Arial" w:cs="Arial"/>
          <w:b/>
          <w:sz w:val="22"/>
          <w:szCs w:val="22"/>
          <w:lang w:val="en-US"/>
        </w:rPr>
        <w:t>Shared Parental Leave “In Touch” Days</w:t>
      </w:r>
      <w:bookmarkEnd w:id="169"/>
      <w:bookmarkEnd w:id="170"/>
      <w:r w:rsidRPr="00984480">
        <w:rPr>
          <w:rFonts w:ascii="Arial" w:hAnsi="Arial" w:cs="Arial"/>
          <w:b/>
          <w:sz w:val="22"/>
          <w:szCs w:val="22"/>
          <w:lang w:val="en-US"/>
        </w:rPr>
        <w:t xml:space="preserve"> </w:t>
      </w:r>
    </w:p>
    <w:p w:rsidR="005625E2" w:rsidRPr="00984480" w:rsidRDefault="005625E2" w:rsidP="005625E2">
      <w:pPr>
        <w:spacing w:line="255" w:lineRule="atLeast"/>
        <w:rPr>
          <w:rFonts w:asciiTheme="majorHAnsi" w:eastAsia="MS Gothic" w:hAnsiTheme="majorHAnsi" w:cstheme="majorHAnsi"/>
          <w:b/>
          <w:bCs/>
          <w:sz w:val="22"/>
          <w:szCs w:val="22"/>
          <w:lang w:eastAsia="en-GB"/>
        </w:rPr>
      </w:pPr>
    </w:p>
    <w:p w:rsidR="005625E2" w:rsidRPr="00984480" w:rsidRDefault="005625E2" w:rsidP="005625E2">
      <w:pPr>
        <w:tabs>
          <w:tab w:val="left" w:pos="426"/>
          <w:tab w:val="left" w:pos="1008"/>
          <w:tab w:val="left" w:pos="1440"/>
        </w:tabs>
        <w:jc w:val="both"/>
        <w:rPr>
          <w:rFonts w:ascii="Arial" w:hAnsi="Arial" w:cs="Arial"/>
          <w:sz w:val="22"/>
          <w:szCs w:val="22"/>
        </w:rPr>
      </w:pPr>
      <w:r w:rsidRPr="00984480">
        <w:rPr>
          <w:rFonts w:ascii="Arial" w:hAnsi="Arial" w:cs="Arial"/>
          <w:sz w:val="22"/>
          <w:szCs w:val="22"/>
        </w:rPr>
        <w:t xml:space="preserve">We may suggest or you can request up to twenty shared parental leave “in touch” days (SPLIT days).  You can use SPLIT days for work, attendance at meetings with colleagues, undertaking training etc. </w:t>
      </w:r>
    </w:p>
    <w:p w:rsidR="005625E2" w:rsidRPr="00984480" w:rsidRDefault="005625E2" w:rsidP="005625E2">
      <w:pPr>
        <w:tabs>
          <w:tab w:val="left" w:pos="426"/>
          <w:tab w:val="left" w:pos="1008"/>
          <w:tab w:val="left" w:pos="1440"/>
        </w:tabs>
        <w:jc w:val="both"/>
        <w:rPr>
          <w:rFonts w:ascii="Arial" w:hAnsi="Arial" w:cs="Arial"/>
          <w:sz w:val="22"/>
          <w:szCs w:val="22"/>
        </w:rPr>
      </w:pPr>
    </w:p>
    <w:p w:rsidR="005625E2" w:rsidRPr="00984480" w:rsidRDefault="005625E2" w:rsidP="005625E2">
      <w:pPr>
        <w:tabs>
          <w:tab w:val="left" w:pos="426"/>
          <w:tab w:val="left" w:pos="1008"/>
          <w:tab w:val="left" w:pos="1440"/>
        </w:tabs>
        <w:jc w:val="both"/>
        <w:rPr>
          <w:rFonts w:ascii="Arial" w:hAnsi="Arial" w:cs="Arial"/>
          <w:sz w:val="22"/>
          <w:szCs w:val="22"/>
        </w:rPr>
      </w:pPr>
      <w:r w:rsidRPr="00984480">
        <w:rPr>
          <w:rFonts w:ascii="Arial" w:hAnsi="Arial" w:cs="Arial"/>
          <w:sz w:val="22"/>
          <w:szCs w:val="22"/>
        </w:rPr>
        <w:t>We must mutually agree any SPLIT day requests between us.  There is no legal obligation for SPLIT days to be offered or undertaken. Any SPLIT days you work do not extend the period of shared parental leave.</w:t>
      </w:r>
    </w:p>
    <w:p w:rsidR="005625E2" w:rsidRPr="00984480" w:rsidRDefault="005625E2" w:rsidP="005625E2">
      <w:pPr>
        <w:tabs>
          <w:tab w:val="left" w:pos="426"/>
          <w:tab w:val="left" w:pos="1008"/>
          <w:tab w:val="left" w:pos="1440"/>
        </w:tabs>
        <w:jc w:val="both"/>
        <w:rPr>
          <w:rFonts w:ascii="Arial" w:hAnsi="Arial" w:cs="Arial"/>
          <w:sz w:val="22"/>
          <w:szCs w:val="22"/>
        </w:rPr>
      </w:pPr>
    </w:p>
    <w:p w:rsidR="005625E2" w:rsidRDefault="005625E2" w:rsidP="005625E2">
      <w:pPr>
        <w:tabs>
          <w:tab w:val="left" w:pos="504"/>
          <w:tab w:val="left" w:pos="1008"/>
        </w:tabs>
        <w:jc w:val="both"/>
        <w:outlineLvl w:val="1"/>
        <w:rPr>
          <w:rFonts w:ascii="Arial" w:hAnsi="Arial" w:cs="Arial"/>
          <w:b/>
          <w:sz w:val="22"/>
          <w:szCs w:val="22"/>
          <w:lang w:val="en-US"/>
        </w:rPr>
      </w:pPr>
      <w:bookmarkStart w:id="171" w:name="_Toc405381838"/>
    </w:p>
    <w:p w:rsidR="00311F5B" w:rsidRDefault="00311F5B" w:rsidP="005625E2">
      <w:pPr>
        <w:tabs>
          <w:tab w:val="left" w:pos="504"/>
          <w:tab w:val="left" w:pos="1008"/>
        </w:tabs>
        <w:jc w:val="both"/>
        <w:outlineLvl w:val="1"/>
        <w:rPr>
          <w:rFonts w:ascii="Arial" w:hAnsi="Arial" w:cs="Arial"/>
          <w:b/>
          <w:sz w:val="22"/>
          <w:szCs w:val="22"/>
          <w:lang w:val="en-US"/>
        </w:rPr>
      </w:pPr>
    </w:p>
    <w:p w:rsidR="00311F5B" w:rsidRPr="00984480" w:rsidRDefault="00311F5B" w:rsidP="005625E2">
      <w:pPr>
        <w:tabs>
          <w:tab w:val="left" w:pos="504"/>
          <w:tab w:val="left" w:pos="1008"/>
        </w:tabs>
        <w:jc w:val="both"/>
        <w:outlineLvl w:val="1"/>
        <w:rPr>
          <w:rFonts w:ascii="Arial" w:hAnsi="Arial" w:cs="Arial"/>
          <w:b/>
          <w:sz w:val="22"/>
          <w:szCs w:val="22"/>
          <w:lang w:val="en-US"/>
        </w:rPr>
      </w:pPr>
    </w:p>
    <w:p w:rsidR="005625E2" w:rsidRPr="00984480" w:rsidRDefault="005625E2" w:rsidP="005625E2">
      <w:pPr>
        <w:tabs>
          <w:tab w:val="left" w:pos="504"/>
          <w:tab w:val="left" w:pos="1008"/>
        </w:tabs>
        <w:jc w:val="both"/>
        <w:outlineLvl w:val="1"/>
        <w:rPr>
          <w:rFonts w:ascii="Arial" w:hAnsi="Arial" w:cs="Arial"/>
          <w:b/>
          <w:sz w:val="22"/>
          <w:szCs w:val="22"/>
          <w:lang w:val="en-US"/>
        </w:rPr>
      </w:pPr>
    </w:p>
    <w:p w:rsidR="005625E2" w:rsidRPr="00984480" w:rsidRDefault="005625E2" w:rsidP="005625E2">
      <w:pPr>
        <w:tabs>
          <w:tab w:val="left" w:pos="504"/>
          <w:tab w:val="left" w:pos="1008"/>
        </w:tabs>
        <w:jc w:val="both"/>
        <w:outlineLvl w:val="1"/>
        <w:rPr>
          <w:rFonts w:ascii="Arial" w:hAnsi="Arial" w:cs="Arial"/>
          <w:b/>
          <w:sz w:val="22"/>
          <w:szCs w:val="22"/>
          <w:lang w:val="en-US"/>
        </w:rPr>
      </w:pPr>
    </w:p>
    <w:p w:rsidR="005625E2" w:rsidRPr="00984480" w:rsidRDefault="005625E2" w:rsidP="005625E2">
      <w:pPr>
        <w:tabs>
          <w:tab w:val="left" w:pos="504"/>
          <w:tab w:val="left" w:pos="1008"/>
        </w:tabs>
        <w:jc w:val="both"/>
        <w:outlineLvl w:val="1"/>
        <w:rPr>
          <w:rFonts w:ascii="Arial" w:hAnsi="Arial" w:cs="Arial"/>
          <w:b/>
          <w:sz w:val="22"/>
          <w:szCs w:val="22"/>
          <w:lang w:val="en-US"/>
        </w:rPr>
      </w:pPr>
      <w:bookmarkStart w:id="172" w:name="_Toc25325733"/>
      <w:r w:rsidRPr="00984480">
        <w:rPr>
          <w:rFonts w:ascii="Arial" w:hAnsi="Arial" w:cs="Arial"/>
          <w:b/>
          <w:sz w:val="22"/>
          <w:szCs w:val="22"/>
          <w:lang w:val="en-US"/>
        </w:rPr>
        <w:t>Shared Parental Pay</w:t>
      </w:r>
      <w:bookmarkEnd w:id="171"/>
      <w:bookmarkEnd w:id="172"/>
    </w:p>
    <w:p w:rsidR="005625E2" w:rsidRPr="00984480" w:rsidRDefault="005625E2" w:rsidP="005625E2">
      <w:pPr>
        <w:widowControl w:val="0"/>
        <w:jc w:val="both"/>
        <w:rPr>
          <w:rFonts w:ascii="Arial" w:hAnsi="Arial" w:cs="Arial"/>
          <w:sz w:val="22"/>
          <w:szCs w:val="24"/>
        </w:rPr>
      </w:pPr>
    </w:p>
    <w:p w:rsidR="005625E2" w:rsidRPr="00984480" w:rsidRDefault="005625E2" w:rsidP="005625E2">
      <w:pPr>
        <w:widowControl w:val="0"/>
        <w:jc w:val="both"/>
        <w:rPr>
          <w:rFonts w:ascii="Arial" w:hAnsi="Arial" w:cs="Arial"/>
          <w:sz w:val="22"/>
          <w:szCs w:val="24"/>
        </w:rPr>
      </w:pPr>
      <w:r w:rsidRPr="00984480">
        <w:rPr>
          <w:rFonts w:ascii="Arial" w:hAnsi="Arial" w:cs="Arial"/>
          <w:sz w:val="22"/>
          <w:szCs w:val="24"/>
        </w:rPr>
        <w:t xml:space="preserve">Where eligible, you may be entitled to shared parental pay during shared parental leave. The amount available will depend on how much the mother/primary adopter reduces their maternity/adoption pay period or maternity allowance period. </w:t>
      </w:r>
    </w:p>
    <w:p w:rsidR="005625E2" w:rsidRPr="00984480" w:rsidRDefault="005625E2" w:rsidP="005625E2">
      <w:pPr>
        <w:rPr>
          <w:rFonts w:ascii="Arial" w:hAnsi="Arial" w:cs="Tms Rmn"/>
          <w:sz w:val="22"/>
          <w:szCs w:val="24"/>
          <w:lang w:val="en-US"/>
        </w:rPr>
      </w:pPr>
    </w:p>
    <w:p w:rsidR="005625E2" w:rsidRPr="00984480" w:rsidRDefault="005625E2" w:rsidP="005625E2">
      <w:pPr>
        <w:rPr>
          <w:rFonts w:ascii="Arial" w:hAnsi="Arial" w:cs="Arial"/>
          <w:sz w:val="22"/>
          <w:szCs w:val="24"/>
          <w:lang w:val="en-US"/>
        </w:rPr>
      </w:pPr>
      <w:r w:rsidRPr="00984480">
        <w:rPr>
          <w:rFonts w:ascii="Arial" w:hAnsi="Arial" w:cs="Arial"/>
          <w:sz w:val="22"/>
          <w:szCs w:val="24"/>
          <w:lang w:val="en-US"/>
        </w:rPr>
        <w:t xml:space="preserve">To claim shared parental pay you must also meet the following </w:t>
      </w:r>
      <w:proofErr w:type="gramStart"/>
      <w:r w:rsidRPr="00984480">
        <w:rPr>
          <w:rFonts w:ascii="Arial" w:hAnsi="Arial" w:cs="Arial"/>
          <w:sz w:val="22"/>
          <w:szCs w:val="24"/>
          <w:lang w:val="en-US"/>
        </w:rPr>
        <w:t>conditions:-</w:t>
      </w:r>
      <w:proofErr w:type="gramEnd"/>
    </w:p>
    <w:p w:rsidR="005625E2" w:rsidRPr="00984480" w:rsidRDefault="005625E2" w:rsidP="005625E2">
      <w:pPr>
        <w:spacing w:line="255" w:lineRule="atLeast"/>
        <w:jc w:val="both"/>
        <w:rPr>
          <w:rFonts w:ascii="Arial" w:hAnsi="Arial" w:cs="Arial"/>
          <w:sz w:val="22"/>
          <w:szCs w:val="22"/>
          <w:lang w:eastAsia="en-GB"/>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The mother/primary adopter must be/have been entitled to statutory maternity/adoption pay or maternity allowance. They must also have reduced their maternity/adoption pay period or maternity allowance period.</w:t>
      </w:r>
    </w:p>
    <w:p w:rsidR="005625E2" w:rsidRPr="00984480" w:rsidRDefault="005625E2" w:rsidP="005625E2">
      <w:pPr>
        <w:jc w:val="both"/>
        <w:rPr>
          <w:rFonts w:ascii="Arial" w:hAnsi="Arial" w:cs="Arial"/>
          <w:sz w:val="22"/>
          <w:szCs w:val="22"/>
          <w:lang w:eastAsia="en-GB"/>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You must intend to care for the child during weeks when shared parental pay is payable.</w:t>
      </w:r>
    </w:p>
    <w:p w:rsidR="005625E2" w:rsidRPr="00984480" w:rsidRDefault="005625E2" w:rsidP="005625E2">
      <w:pPr>
        <w:jc w:val="both"/>
        <w:rPr>
          <w:rFonts w:ascii="Arial" w:hAnsi="Arial" w:cs="Arial"/>
          <w:sz w:val="22"/>
          <w:szCs w:val="22"/>
          <w:lang w:eastAsia="en-GB"/>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 xml:space="preserve">Your average weekly earnings must not be less than the lower earnings limit for national insurance purposes. This applies to the eight weeks up to and including the fifteenth week before the child’s due date/matching date. </w:t>
      </w:r>
    </w:p>
    <w:p w:rsidR="005625E2" w:rsidRPr="00984480" w:rsidRDefault="005625E2" w:rsidP="005625E2">
      <w:pPr>
        <w:jc w:val="both"/>
        <w:rPr>
          <w:rFonts w:ascii="Arial" w:hAnsi="Arial" w:cs="Arial"/>
          <w:sz w:val="22"/>
          <w:szCs w:val="22"/>
          <w:lang w:eastAsia="en-GB"/>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You must remain in continuous employment until the first week of shared parental pay has begun.</w:t>
      </w:r>
    </w:p>
    <w:p w:rsidR="005625E2" w:rsidRPr="00984480" w:rsidRDefault="005625E2" w:rsidP="005625E2">
      <w:pPr>
        <w:rPr>
          <w:rFonts w:ascii="Arial" w:hAnsi="Arial" w:cs="Arial"/>
          <w:sz w:val="22"/>
          <w:szCs w:val="22"/>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You must give your line manager written notice of your entitlement at least eight weeks before receiving shared parental pay. Ideally you should do so when you give notice of your wish to take shared parental leave.</w:t>
      </w:r>
    </w:p>
    <w:p w:rsidR="005625E2" w:rsidRPr="00984480" w:rsidRDefault="005625E2" w:rsidP="005625E2">
      <w:pPr>
        <w:spacing w:line="255" w:lineRule="atLeast"/>
        <w:jc w:val="both"/>
        <w:rPr>
          <w:rFonts w:ascii="Arial" w:hAnsi="Arial" w:cs="Arial"/>
          <w:sz w:val="22"/>
          <w:szCs w:val="22"/>
          <w:lang w:eastAsia="en-GB"/>
        </w:rPr>
      </w:pPr>
    </w:p>
    <w:p w:rsidR="005625E2" w:rsidRPr="00984480" w:rsidRDefault="005625E2" w:rsidP="005625E2">
      <w:pPr>
        <w:spacing w:line="255" w:lineRule="atLeast"/>
        <w:jc w:val="both"/>
        <w:rPr>
          <w:rFonts w:ascii="Arial" w:hAnsi="Arial" w:cs="Arial"/>
          <w:sz w:val="22"/>
          <w:szCs w:val="22"/>
          <w:lang w:eastAsia="en-GB"/>
        </w:rPr>
      </w:pPr>
      <w:r w:rsidRPr="00984480">
        <w:rPr>
          <w:rFonts w:ascii="Arial" w:hAnsi="Arial" w:cs="Arial"/>
          <w:sz w:val="22"/>
          <w:szCs w:val="22"/>
          <w:lang w:eastAsia="en-GB"/>
        </w:rPr>
        <w:t xml:space="preserve">Your notice must </w:t>
      </w:r>
      <w:proofErr w:type="gramStart"/>
      <w:r w:rsidRPr="00984480">
        <w:rPr>
          <w:rFonts w:ascii="Arial" w:hAnsi="Arial" w:cs="Arial"/>
          <w:sz w:val="22"/>
          <w:szCs w:val="22"/>
          <w:lang w:eastAsia="en-GB"/>
        </w:rPr>
        <w:t>include:-</w:t>
      </w:r>
      <w:proofErr w:type="gramEnd"/>
    </w:p>
    <w:p w:rsidR="005625E2" w:rsidRPr="00984480" w:rsidRDefault="005625E2" w:rsidP="005625E2">
      <w:pPr>
        <w:spacing w:line="255" w:lineRule="atLeast"/>
        <w:jc w:val="both"/>
        <w:rPr>
          <w:rFonts w:ascii="Arial" w:hAnsi="Arial" w:cs="Arial"/>
          <w:sz w:val="22"/>
          <w:szCs w:val="22"/>
          <w:lang w:eastAsia="en-GB"/>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The start and end dates of any maternity/adoption pay or maternity allowance.</w:t>
      </w:r>
    </w:p>
    <w:p w:rsidR="005625E2" w:rsidRPr="00984480" w:rsidRDefault="005625E2" w:rsidP="005625E2">
      <w:pPr>
        <w:jc w:val="both"/>
        <w:rPr>
          <w:rFonts w:ascii="Arial" w:hAnsi="Arial" w:cs="Arial"/>
          <w:sz w:val="22"/>
          <w:szCs w:val="22"/>
          <w:lang w:eastAsia="en-GB"/>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 xml:space="preserve">The number of weeks of shared parental pay available. How many you and your partner each intend to claim. </w:t>
      </w:r>
    </w:p>
    <w:p w:rsidR="005625E2" w:rsidRPr="00984480" w:rsidRDefault="005625E2" w:rsidP="005625E2">
      <w:pPr>
        <w:rPr>
          <w:rFonts w:ascii="Arial" w:hAnsi="Arial" w:cs="Arial"/>
          <w:sz w:val="22"/>
          <w:szCs w:val="22"/>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A (non-binding) indication of when you expect to claim shared parental pay.</w:t>
      </w:r>
    </w:p>
    <w:p w:rsidR="005625E2" w:rsidRPr="00984480" w:rsidRDefault="005625E2" w:rsidP="005625E2">
      <w:pPr>
        <w:rPr>
          <w:rFonts w:ascii="Arial" w:hAnsi="Arial" w:cs="Arial"/>
          <w:sz w:val="22"/>
          <w:szCs w:val="22"/>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 xml:space="preserve">Your signed declaration confirming the information is correct and you meet, or will meet, the criteria. </w:t>
      </w:r>
    </w:p>
    <w:p w:rsidR="005625E2" w:rsidRPr="00984480" w:rsidRDefault="005625E2" w:rsidP="005625E2">
      <w:pPr>
        <w:rPr>
          <w:rFonts w:ascii="Arial" w:hAnsi="Arial" w:cs="Arial"/>
          <w:sz w:val="22"/>
          <w:szCs w:val="22"/>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Your confirmation that you will inform us immediately should your eligibility cease.</w:t>
      </w:r>
    </w:p>
    <w:p w:rsidR="005625E2" w:rsidRPr="00984480" w:rsidRDefault="005625E2" w:rsidP="005625E2">
      <w:pPr>
        <w:jc w:val="both"/>
        <w:rPr>
          <w:rFonts w:ascii="Arial" w:hAnsi="Arial" w:cs="Arial"/>
          <w:sz w:val="22"/>
          <w:szCs w:val="22"/>
          <w:lang w:eastAsia="en-GB"/>
        </w:rPr>
      </w:pPr>
    </w:p>
    <w:p w:rsidR="005625E2" w:rsidRPr="00984480" w:rsidRDefault="005625E2" w:rsidP="005625E2">
      <w:pPr>
        <w:spacing w:line="255" w:lineRule="atLeast"/>
        <w:jc w:val="both"/>
        <w:rPr>
          <w:rFonts w:ascii="Arial" w:hAnsi="Arial" w:cs="Arial"/>
          <w:sz w:val="22"/>
          <w:szCs w:val="22"/>
          <w:lang w:eastAsia="en-GB"/>
        </w:rPr>
      </w:pPr>
      <w:r w:rsidRPr="00984480">
        <w:rPr>
          <w:rFonts w:ascii="Arial" w:hAnsi="Arial" w:cs="Arial"/>
          <w:sz w:val="22"/>
          <w:szCs w:val="22"/>
          <w:lang w:eastAsia="en-GB"/>
        </w:rPr>
        <w:t xml:space="preserve">You must also provide a signed declaration from your partner </w:t>
      </w:r>
      <w:proofErr w:type="gramStart"/>
      <w:r w:rsidRPr="00984480">
        <w:rPr>
          <w:rFonts w:ascii="Arial" w:hAnsi="Arial" w:cs="Arial"/>
          <w:sz w:val="22"/>
          <w:szCs w:val="22"/>
          <w:lang w:eastAsia="en-GB"/>
        </w:rPr>
        <w:t>confirming:-</w:t>
      </w:r>
      <w:proofErr w:type="gramEnd"/>
      <w:r w:rsidRPr="00984480">
        <w:rPr>
          <w:rFonts w:ascii="Arial" w:hAnsi="Arial" w:cs="Arial"/>
          <w:sz w:val="22"/>
          <w:szCs w:val="22"/>
          <w:lang w:eastAsia="en-GB"/>
        </w:rPr>
        <w:t xml:space="preserve"> </w:t>
      </w:r>
    </w:p>
    <w:p w:rsidR="005625E2" w:rsidRPr="00984480" w:rsidRDefault="005625E2" w:rsidP="005625E2">
      <w:pPr>
        <w:spacing w:line="255" w:lineRule="atLeast"/>
        <w:jc w:val="both"/>
        <w:rPr>
          <w:rFonts w:ascii="Arial" w:hAnsi="Arial" w:cs="Arial"/>
          <w:sz w:val="22"/>
          <w:szCs w:val="22"/>
          <w:lang w:eastAsia="en-GB"/>
        </w:rPr>
      </w:pPr>
    </w:p>
    <w:p w:rsidR="005625E2" w:rsidRPr="00984480" w:rsidRDefault="005625E2" w:rsidP="005625E2">
      <w:pPr>
        <w:numPr>
          <w:ilvl w:val="0"/>
          <w:numId w:val="51"/>
        </w:numPr>
        <w:tabs>
          <w:tab w:val="left" w:pos="504"/>
          <w:tab w:val="left" w:pos="1008"/>
        </w:tabs>
        <w:ind w:left="391" w:hanging="391"/>
        <w:jc w:val="both"/>
        <w:rPr>
          <w:rFonts w:ascii="Arial" w:hAnsi="Arial" w:cs="Arial"/>
          <w:sz w:val="22"/>
          <w:szCs w:val="22"/>
        </w:rPr>
      </w:pPr>
      <w:r w:rsidRPr="00984480">
        <w:rPr>
          <w:rFonts w:ascii="Arial" w:hAnsi="Arial" w:cs="Arial"/>
          <w:sz w:val="22"/>
          <w:szCs w:val="22"/>
        </w:rPr>
        <w:t xml:space="preserve">Their agreement to you claiming shared parental pay and for us to process the payments to you. </w:t>
      </w:r>
    </w:p>
    <w:p w:rsidR="005625E2" w:rsidRPr="00984480" w:rsidRDefault="005625E2" w:rsidP="005625E2">
      <w:pPr>
        <w:jc w:val="both"/>
        <w:rPr>
          <w:rFonts w:ascii="Arial" w:hAnsi="Arial" w:cstheme="minorHAnsi"/>
          <w:sz w:val="22"/>
          <w:szCs w:val="22"/>
          <w:lang w:eastAsia="en-GB"/>
        </w:rPr>
      </w:pPr>
    </w:p>
    <w:p w:rsidR="005625E2" w:rsidRPr="00984480" w:rsidRDefault="005625E2" w:rsidP="005625E2">
      <w:pPr>
        <w:numPr>
          <w:ilvl w:val="0"/>
          <w:numId w:val="51"/>
        </w:numPr>
        <w:tabs>
          <w:tab w:val="left" w:pos="504"/>
          <w:tab w:val="left" w:pos="1008"/>
        </w:tabs>
        <w:ind w:left="391" w:hanging="391"/>
        <w:jc w:val="both"/>
        <w:rPr>
          <w:rFonts w:ascii="Arial" w:hAnsi="Arial" w:cstheme="minorHAnsi"/>
          <w:sz w:val="22"/>
          <w:szCs w:val="22"/>
        </w:rPr>
      </w:pPr>
      <w:r w:rsidRPr="00984480">
        <w:rPr>
          <w:rFonts w:ascii="Arial" w:hAnsi="Arial" w:cstheme="minorHAnsi"/>
          <w:sz w:val="22"/>
          <w:szCs w:val="22"/>
        </w:rPr>
        <w:t xml:space="preserve">Where </w:t>
      </w:r>
      <w:r w:rsidRPr="00984480">
        <w:rPr>
          <w:rFonts w:ascii="Arial" w:hAnsi="Arial" w:cs="Arial"/>
          <w:sz w:val="22"/>
          <w:szCs w:val="22"/>
        </w:rPr>
        <w:t>your</w:t>
      </w:r>
      <w:r w:rsidRPr="00984480">
        <w:rPr>
          <w:rFonts w:ascii="Arial" w:hAnsi="Arial" w:cstheme="minorHAnsi"/>
          <w:sz w:val="22"/>
          <w:szCs w:val="22"/>
        </w:rPr>
        <w:t xml:space="preserve"> partner is the mother/primary adopter, they have reduced their maternity/adoption pay or maternity allowance accordingly.</w:t>
      </w:r>
    </w:p>
    <w:p w:rsidR="005625E2" w:rsidRPr="00984480" w:rsidRDefault="005625E2" w:rsidP="005625E2">
      <w:pPr>
        <w:ind w:firstLine="60"/>
        <w:jc w:val="both"/>
        <w:rPr>
          <w:rFonts w:ascii="Arial" w:hAnsi="Arial" w:cstheme="minorHAnsi"/>
          <w:sz w:val="22"/>
          <w:szCs w:val="22"/>
          <w:lang w:eastAsia="en-GB"/>
        </w:rPr>
      </w:pPr>
    </w:p>
    <w:p w:rsidR="005625E2" w:rsidRPr="00984480" w:rsidRDefault="005625E2" w:rsidP="005625E2">
      <w:pPr>
        <w:numPr>
          <w:ilvl w:val="0"/>
          <w:numId w:val="51"/>
        </w:numPr>
        <w:tabs>
          <w:tab w:val="left" w:pos="504"/>
          <w:tab w:val="left" w:pos="1008"/>
        </w:tabs>
        <w:ind w:left="391" w:hanging="391"/>
        <w:jc w:val="both"/>
        <w:rPr>
          <w:rFonts w:ascii="Arial" w:hAnsi="Arial" w:cstheme="minorHAnsi"/>
          <w:sz w:val="22"/>
          <w:szCs w:val="22"/>
        </w:rPr>
      </w:pPr>
      <w:r w:rsidRPr="00984480">
        <w:rPr>
          <w:rFonts w:ascii="Arial" w:hAnsi="Arial" w:cstheme="minorHAnsi"/>
          <w:sz w:val="22"/>
          <w:szCs w:val="22"/>
        </w:rPr>
        <w:t>Where your partner is the mother/primary adopter, they will immediately inform you should they cease to satisfy the eligibility conditions.</w:t>
      </w:r>
    </w:p>
    <w:p w:rsidR="005625E2" w:rsidRPr="00984480" w:rsidRDefault="005625E2" w:rsidP="005625E2">
      <w:pPr>
        <w:tabs>
          <w:tab w:val="left" w:pos="504"/>
          <w:tab w:val="left" w:pos="1008"/>
        </w:tabs>
        <w:jc w:val="both"/>
        <w:rPr>
          <w:rFonts w:ascii="Arial" w:hAnsi="Arial" w:cs="Arial"/>
          <w:sz w:val="22"/>
          <w:szCs w:val="22"/>
          <w:lang w:eastAsia="en-GB"/>
        </w:rPr>
      </w:pPr>
    </w:p>
    <w:p w:rsidR="005625E2" w:rsidRPr="00984480" w:rsidRDefault="005625E2" w:rsidP="005D3004">
      <w:pPr>
        <w:tabs>
          <w:tab w:val="left" w:pos="504"/>
          <w:tab w:val="left" w:pos="1008"/>
        </w:tabs>
        <w:ind w:left="504" w:hanging="504"/>
        <w:jc w:val="both"/>
        <w:outlineLvl w:val="1"/>
        <w:rPr>
          <w:rFonts w:ascii="Arial" w:hAnsi="Arial" w:cs="Arial"/>
          <w:b/>
          <w:sz w:val="22"/>
          <w:szCs w:val="22"/>
        </w:rPr>
      </w:pPr>
    </w:p>
    <w:p w:rsidR="005625E2" w:rsidRPr="00984480" w:rsidRDefault="005625E2" w:rsidP="005D3004">
      <w:pPr>
        <w:tabs>
          <w:tab w:val="left" w:pos="504"/>
          <w:tab w:val="left" w:pos="1008"/>
        </w:tabs>
        <w:ind w:left="504" w:hanging="504"/>
        <w:jc w:val="both"/>
        <w:outlineLvl w:val="1"/>
        <w:rPr>
          <w:rFonts w:ascii="Arial" w:hAnsi="Arial" w:cs="Arial"/>
          <w:b/>
          <w:sz w:val="22"/>
          <w:szCs w:val="22"/>
        </w:rPr>
      </w:pPr>
    </w:p>
    <w:p w:rsidR="005625E2" w:rsidRPr="00984480" w:rsidRDefault="005625E2" w:rsidP="005D3004">
      <w:pPr>
        <w:tabs>
          <w:tab w:val="left" w:pos="504"/>
          <w:tab w:val="left" w:pos="1008"/>
        </w:tabs>
        <w:ind w:left="504" w:hanging="504"/>
        <w:jc w:val="both"/>
        <w:outlineLvl w:val="1"/>
        <w:rPr>
          <w:rFonts w:ascii="Arial" w:hAnsi="Arial" w:cs="Arial"/>
          <w:b/>
          <w:sz w:val="22"/>
          <w:szCs w:val="22"/>
        </w:rPr>
      </w:pPr>
    </w:p>
    <w:p w:rsidR="003C1DDB" w:rsidRPr="00984480" w:rsidRDefault="00B56779" w:rsidP="005D3004">
      <w:pPr>
        <w:tabs>
          <w:tab w:val="left" w:pos="504"/>
          <w:tab w:val="left" w:pos="1008"/>
        </w:tabs>
        <w:ind w:left="504" w:hanging="504"/>
        <w:jc w:val="both"/>
        <w:outlineLvl w:val="1"/>
        <w:rPr>
          <w:rFonts w:ascii="Arial" w:hAnsi="Arial" w:cs="Arial"/>
          <w:b/>
          <w:sz w:val="22"/>
          <w:szCs w:val="22"/>
        </w:rPr>
      </w:pPr>
      <w:bookmarkStart w:id="173" w:name="_Toc25325734"/>
      <w:r w:rsidRPr="00984480">
        <w:rPr>
          <w:rFonts w:ascii="Arial" w:hAnsi="Arial" w:cs="Arial"/>
          <w:b/>
          <w:sz w:val="22"/>
          <w:szCs w:val="22"/>
        </w:rPr>
        <w:t>Time Off f</w:t>
      </w:r>
      <w:r w:rsidR="003C1DDB" w:rsidRPr="00984480">
        <w:rPr>
          <w:rFonts w:ascii="Arial" w:hAnsi="Arial" w:cs="Arial"/>
          <w:b/>
          <w:sz w:val="22"/>
          <w:szCs w:val="22"/>
        </w:rPr>
        <w:t>or Incidents Affecting Dependants</w:t>
      </w:r>
      <w:bookmarkEnd w:id="173"/>
    </w:p>
    <w:p w:rsidR="003C1DDB" w:rsidRPr="00984480" w:rsidRDefault="003C1DDB" w:rsidP="005D3004">
      <w:pPr>
        <w:tabs>
          <w:tab w:val="left" w:pos="504"/>
          <w:tab w:val="left" w:pos="1008"/>
        </w:tabs>
        <w:ind w:left="504" w:hanging="504"/>
        <w:jc w:val="both"/>
        <w:rPr>
          <w:rFonts w:ascii="Arial" w:hAnsi="Arial" w:cs="Arial"/>
          <w:sz w:val="22"/>
          <w:szCs w:val="22"/>
          <w:u w:val="single"/>
        </w:rPr>
      </w:pPr>
    </w:p>
    <w:p w:rsidR="003C1DDB" w:rsidRPr="00984480" w:rsidRDefault="003C1DDB" w:rsidP="005D3004">
      <w:pPr>
        <w:tabs>
          <w:tab w:val="left" w:pos="504"/>
          <w:tab w:val="left" w:pos="1008"/>
        </w:tabs>
        <w:jc w:val="both"/>
        <w:rPr>
          <w:rFonts w:ascii="Arial" w:hAnsi="Arial" w:cs="Arial"/>
          <w:sz w:val="22"/>
          <w:szCs w:val="22"/>
        </w:rPr>
      </w:pPr>
      <w:r w:rsidRPr="00984480">
        <w:rPr>
          <w:rFonts w:ascii="Arial" w:hAnsi="Arial" w:cs="Arial"/>
          <w:sz w:val="22"/>
          <w:szCs w:val="22"/>
        </w:rPr>
        <w:t>You</w:t>
      </w:r>
      <w:r w:rsidR="00CC7ECA" w:rsidRPr="00984480">
        <w:rPr>
          <w:rFonts w:ascii="Arial" w:hAnsi="Arial" w:cs="Arial"/>
          <w:sz w:val="22"/>
          <w:szCs w:val="22"/>
        </w:rPr>
        <w:t xml:space="preserve"> </w:t>
      </w:r>
      <w:r w:rsidR="006849AD" w:rsidRPr="00984480">
        <w:rPr>
          <w:rFonts w:ascii="Arial" w:hAnsi="Arial" w:cs="Arial"/>
          <w:sz w:val="22"/>
          <w:szCs w:val="22"/>
        </w:rPr>
        <w:t>may take</w:t>
      </w:r>
      <w:r w:rsidRPr="00984480">
        <w:rPr>
          <w:rFonts w:ascii="Arial" w:hAnsi="Arial" w:cs="Arial"/>
          <w:sz w:val="22"/>
          <w:szCs w:val="22"/>
        </w:rPr>
        <w:t xml:space="preserve"> reasonable time off during working hours to deal with incidents involving a ‘dependant’. </w:t>
      </w:r>
      <w:r w:rsidR="005D3004" w:rsidRPr="00984480">
        <w:rPr>
          <w:rFonts w:ascii="Arial" w:hAnsi="Arial" w:cs="Arial"/>
          <w:sz w:val="22"/>
          <w:szCs w:val="22"/>
        </w:rPr>
        <w:t xml:space="preserve"> </w:t>
      </w:r>
      <w:r w:rsidRPr="00984480">
        <w:rPr>
          <w:rFonts w:ascii="Arial" w:hAnsi="Arial" w:cs="Arial"/>
          <w:sz w:val="22"/>
          <w:szCs w:val="22"/>
        </w:rPr>
        <w:t>A dependant is a relative su</w:t>
      </w:r>
      <w:r w:rsidR="006849AD" w:rsidRPr="00984480">
        <w:rPr>
          <w:rFonts w:ascii="Arial" w:hAnsi="Arial" w:cs="Arial"/>
          <w:sz w:val="22"/>
          <w:szCs w:val="22"/>
        </w:rPr>
        <w:t>ch as a spouse, partner, parent or</w:t>
      </w:r>
      <w:r w:rsidRPr="00984480">
        <w:rPr>
          <w:rFonts w:ascii="Arial" w:hAnsi="Arial" w:cs="Arial"/>
          <w:sz w:val="22"/>
          <w:szCs w:val="22"/>
        </w:rPr>
        <w:t xml:space="preserve"> child</w:t>
      </w:r>
      <w:r w:rsidR="006849AD" w:rsidRPr="00984480">
        <w:rPr>
          <w:rFonts w:ascii="Arial" w:hAnsi="Arial" w:cs="Arial"/>
          <w:sz w:val="22"/>
          <w:szCs w:val="22"/>
        </w:rPr>
        <w:t>.</w:t>
      </w:r>
      <w:r w:rsidR="005D3004" w:rsidRPr="00984480">
        <w:rPr>
          <w:rFonts w:ascii="Arial" w:hAnsi="Arial" w:cs="Arial"/>
          <w:sz w:val="22"/>
          <w:szCs w:val="22"/>
        </w:rPr>
        <w:t xml:space="preserve"> </w:t>
      </w:r>
      <w:r w:rsidR="006849AD" w:rsidRPr="00984480">
        <w:rPr>
          <w:rFonts w:ascii="Arial" w:hAnsi="Arial" w:cs="Arial"/>
          <w:sz w:val="22"/>
          <w:szCs w:val="22"/>
        </w:rPr>
        <w:t xml:space="preserve"> It also </w:t>
      </w:r>
      <w:r w:rsidR="00EE60A9" w:rsidRPr="00984480">
        <w:rPr>
          <w:rFonts w:ascii="Arial" w:hAnsi="Arial" w:cs="Arial"/>
          <w:sz w:val="22"/>
          <w:szCs w:val="22"/>
        </w:rPr>
        <w:t>extends</w:t>
      </w:r>
      <w:r w:rsidR="006849AD" w:rsidRPr="00984480">
        <w:rPr>
          <w:rFonts w:ascii="Arial" w:hAnsi="Arial" w:cs="Arial"/>
          <w:sz w:val="22"/>
          <w:szCs w:val="22"/>
        </w:rPr>
        <w:t xml:space="preserve"> to </w:t>
      </w:r>
      <w:r w:rsidRPr="00984480">
        <w:rPr>
          <w:rFonts w:ascii="Arial" w:hAnsi="Arial" w:cs="Arial"/>
          <w:sz w:val="22"/>
          <w:szCs w:val="22"/>
        </w:rPr>
        <w:t>someone l</w:t>
      </w:r>
      <w:r w:rsidR="006849AD" w:rsidRPr="00984480">
        <w:rPr>
          <w:rFonts w:ascii="Arial" w:hAnsi="Arial" w:cs="Arial"/>
          <w:sz w:val="22"/>
          <w:szCs w:val="22"/>
        </w:rPr>
        <w:t>iving as part of your family</w:t>
      </w:r>
      <w:r w:rsidRPr="00984480">
        <w:rPr>
          <w:rFonts w:ascii="Arial" w:hAnsi="Arial" w:cs="Arial"/>
          <w:sz w:val="22"/>
          <w:szCs w:val="22"/>
        </w:rPr>
        <w:t xml:space="preserve"> for whom you have care responsibilities.</w:t>
      </w:r>
      <w:r w:rsidR="00EE60A9" w:rsidRPr="00984480">
        <w:rPr>
          <w:rFonts w:ascii="Arial" w:hAnsi="Arial" w:cs="Arial"/>
          <w:sz w:val="22"/>
          <w:szCs w:val="22"/>
        </w:rPr>
        <w:t xml:space="preserve"> </w:t>
      </w:r>
      <w:r w:rsidR="005D3004" w:rsidRPr="00984480">
        <w:rPr>
          <w:rFonts w:ascii="Arial" w:hAnsi="Arial" w:cs="Arial"/>
          <w:sz w:val="22"/>
          <w:szCs w:val="22"/>
        </w:rPr>
        <w:t xml:space="preserve"> </w:t>
      </w:r>
      <w:r w:rsidR="00EE60A9" w:rsidRPr="00984480">
        <w:rPr>
          <w:rFonts w:ascii="Arial" w:hAnsi="Arial" w:cs="Arial"/>
          <w:sz w:val="22"/>
          <w:szCs w:val="22"/>
        </w:rPr>
        <w:t>This time off is unpaid.</w:t>
      </w:r>
    </w:p>
    <w:p w:rsidR="00424A4F" w:rsidRPr="00984480" w:rsidRDefault="00424A4F" w:rsidP="005D3004">
      <w:pPr>
        <w:tabs>
          <w:tab w:val="left" w:pos="504"/>
          <w:tab w:val="left" w:pos="1008"/>
        </w:tabs>
        <w:jc w:val="both"/>
        <w:rPr>
          <w:rFonts w:ascii="Arial" w:hAnsi="Arial" w:cs="Arial"/>
          <w:sz w:val="22"/>
          <w:szCs w:val="22"/>
        </w:rPr>
      </w:pPr>
    </w:p>
    <w:p w:rsidR="003C1DDB" w:rsidRPr="00984480" w:rsidRDefault="00EE60A9" w:rsidP="005D3004">
      <w:pPr>
        <w:tabs>
          <w:tab w:val="left" w:pos="504"/>
          <w:tab w:val="left" w:pos="1008"/>
        </w:tabs>
        <w:jc w:val="both"/>
        <w:rPr>
          <w:rFonts w:ascii="Arial" w:hAnsi="Arial" w:cs="Arial"/>
          <w:sz w:val="22"/>
          <w:szCs w:val="22"/>
        </w:rPr>
      </w:pPr>
      <w:r w:rsidRPr="00984480">
        <w:rPr>
          <w:rFonts w:ascii="Arial" w:hAnsi="Arial" w:cs="Arial"/>
          <w:sz w:val="22"/>
          <w:szCs w:val="22"/>
        </w:rPr>
        <w:t>You may use s</w:t>
      </w:r>
      <w:r w:rsidR="006C636A" w:rsidRPr="00984480">
        <w:rPr>
          <w:rFonts w:ascii="Arial" w:hAnsi="Arial" w:cs="Arial"/>
          <w:sz w:val="22"/>
          <w:szCs w:val="22"/>
        </w:rPr>
        <w:t>uch t</w:t>
      </w:r>
      <w:r w:rsidRPr="00984480">
        <w:rPr>
          <w:rFonts w:ascii="Arial" w:hAnsi="Arial" w:cs="Arial"/>
          <w:sz w:val="22"/>
          <w:szCs w:val="22"/>
        </w:rPr>
        <w:t>ime off</w:t>
      </w:r>
      <w:r w:rsidR="003C1DDB" w:rsidRPr="00984480">
        <w:rPr>
          <w:rFonts w:ascii="Arial" w:hAnsi="Arial" w:cs="Arial"/>
          <w:sz w:val="22"/>
          <w:szCs w:val="22"/>
        </w:rPr>
        <w:t xml:space="preserve"> to deal with urgent issues such as </w:t>
      </w:r>
      <w:r w:rsidR="006849AD" w:rsidRPr="00984480">
        <w:rPr>
          <w:rFonts w:ascii="Arial" w:hAnsi="Arial" w:cs="Arial"/>
          <w:sz w:val="22"/>
          <w:szCs w:val="22"/>
        </w:rPr>
        <w:t xml:space="preserve">a </w:t>
      </w:r>
      <w:r w:rsidR="003C1DDB" w:rsidRPr="00984480">
        <w:rPr>
          <w:rFonts w:ascii="Arial" w:hAnsi="Arial" w:cs="Arial"/>
          <w:sz w:val="22"/>
          <w:szCs w:val="22"/>
        </w:rPr>
        <w:t>dependant f</w:t>
      </w:r>
      <w:r w:rsidR="00034ED1" w:rsidRPr="00984480">
        <w:rPr>
          <w:rFonts w:ascii="Arial" w:hAnsi="Arial" w:cs="Arial"/>
          <w:sz w:val="22"/>
          <w:szCs w:val="22"/>
        </w:rPr>
        <w:t>alling ill or being injured.</w:t>
      </w:r>
      <w:r w:rsidR="005D3004" w:rsidRPr="00984480">
        <w:rPr>
          <w:rFonts w:ascii="Arial" w:hAnsi="Arial" w:cs="Arial"/>
          <w:sz w:val="22"/>
          <w:szCs w:val="22"/>
        </w:rPr>
        <w:t xml:space="preserve"> </w:t>
      </w:r>
      <w:r w:rsidR="003C1DDB" w:rsidRPr="00984480">
        <w:rPr>
          <w:rFonts w:ascii="Arial" w:hAnsi="Arial" w:cs="Arial"/>
          <w:sz w:val="22"/>
          <w:szCs w:val="22"/>
        </w:rPr>
        <w:t xml:space="preserve"> </w:t>
      </w:r>
      <w:r w:rsidR="00034ED1" w:rsidRPr="00984480">
        <w:rPr>
          <w:rFonts w:ascii="Arial" w:hAnsi="Arial" w:cs="Arial"/>
          <w:sz w:val="22"/>
          <w:szCs w:val="22"/>
        </w:rPr>
        <w:t xml:space="preserve">It may </w:t>
      </w:r>
      <w:r w:rsidRPr="00984480">
        <w:rPr>
          <w:rFonts w:ascii="Arial" w:hAnsi="Arial" w:cs="Arial"/>
          <w:sz w:val="22"/>
          <w:szCs w:val="22"/>
        </w:rPr>
        <w:t>be</w:t>
      </w:r>
      <w:r w:rsidR="00034ED1" w:rsidRPr="00984480">
        <w:rPr>
          <w:rFonts w:ascii="Arial" w:hAnsi="Arial" w:cs="Arial"/>
          <w:sz w:val="22"/>
          <w:szCs w:val="22"/>
        </w:rPr>
        <w:t xml:space="preserve"> to </w:t>
      </w:r>
      <w:r w:rsidRPr="00984480">
        <w:rPr>
          <w:rFonts w:ascii="Arial" w:hAnsi="Arial" w:cs="Arial"/>
          <w:sz w:val="22"/>
          <w:szCs w:val="22"/>
        </w:rPr>
        <w:t>organise</w:t>
      </w:r>
      <w:r w:rsidR="006C636A" w:rsidRPr="00984480">
        <w:rPr>
          <w:rFonts w:ascii="Arial" w:hAnsi="Arial" w:cs="Arial"/>
          <w:sz w:val="22"/>
          <w:szCs w:val="22"/>
        </w:rPr>
        <w:t xml:space="preserve"> emergency</w:t>
      </w:r>
      <w:r w:rsidR="003C1DDB" w:rsidRPr="00984480">
        <w:rPr>
          <w:rFonts w:ascii="Arial" w:hAnsi="Arial" w:cs="Arial"/>
          <w:sz w:val="22"/>
          <w:szCs w:val="22"/>
        </w:rPr>
        <w:t xml:space="preserve"> care</w:t>
      </w:r>
      <w:r w:rsidRPr="00984480">
        <w:rPr>
          <w:rFonts w:ascii="Arial" w:hAnsi="Arial" w:cs="Arial"/>
          <w:sz w:val="22"/>
          <w:szCs w:val="22"/>
        </w:rPr>
        <w:t>.</w:t>
      </w:r>
      <w:r w:rsidR="003C1DDB" w:rsidRPr="00984480">
        <w:rPr>
          <w:rFonts w:ascii="Arial" w:hAnsi="Arial" w:cs="Arial"/>
          <w:sz w:val="22"/>
          <w:szCs w:val="22"/>
        </w:rPr>
        <w:t xml:space="preserve"> </w:t>
      </w:r>
      <w:r w:rsidR="005D3004" w:rsidRPr="00984480">
        <w:rPr>
          <w:rFonts w:ascii="Arial" w:hAnsi="Arial" w:cs="Arial"/>
          <w:sz w:val="22"/>
          <w:szCs w:val="22"/>
        </w:rPr>
        <w:t xml:space="preserve"> </w:t>
      </w:r>
      <w:r w:rsidRPr="00984480">
        <w:rPr>
          <w:rFonts w:ascii="Arial" w:hAnsi="Arial" w:cs="Arial"/>
          <w:sz w:val="22"/>
          <w:szCs w:val="22"/>
        </w:rPr>
        <w:t>It may be to</w:t>
      </w:r>
      <w:r w:rsidR="00034ED1" w:rsidRPr="00984480">
        <w:rPr>
          <w:rFonts w:ascii="Arial" w:hAnsi="Arial" w:cs="Arial"/>
          <w:sz w:val="22"/>
          <w:szCs w:val="22"/>
        </w:rPr>
        <w:t xml:space="preserve"> </w:t>
      </w:r>
      <w:r w:rsidRPr="00984480">
        <w:rPr>
          <w:rFonts w:ascii="Arial" w:hAnsi="Arial" w:cs="Arial"/>
          <w:sz w:val="22"/>
          <w:szCs w:val="22"/>
        </w:rPr>
        <w:t>resolve</w:t>
      </w:r>
      <w:r w:rsidR="003C1DDB" w:rsidRPr="00984480">
        <w:rPr>
          <w:rFonts w:ascii="Arial" w:hAnsi="Arial" w:cs="Arial"/>
          <w:sz w:val="22"/>
          <w:szCs w:val="22"/>
        </w:rPr>
        <w:t xml:space="preserve"> </w:t>
      </w:r>
      <w:r w:rsidR="006849AD" w:rsidRPr="00984480">
        <w:rPr>
          <w:rFonts w:ascii="Arial" w:hAnsi="Arial" w:cs="Arial"/>
          <w:sz w:val="22"/>
          <w:szCs w:val="22"/>
        </w:rPr>
        <w:t>a</w:t>
      </w:r>
      <w:r w:rsidRPr="00984480">
        <w:rPr>
          <w:rFonts w:ascii="Arial" w:hAnsi="Arial" w:cs="Arial"/>
          <w:sz w:val="22"/>
          <w:szCs w:val="22"/>
        </w:rPr>
        <w:t>n immediate problem</w:t>
      </w:r>
      <w:r w:rsidR="006849AD" w:rsidRPr="00984480">
        <w:rPr>
          <w:rFonts w:ascii="Arial" w:hAnsi="Arial" w:cs="Arial"/>
          <w:sz w:val="22"/>
          <w:szCs w:val="22"/>
        </w:rPr>
        <w:t xml:space="preserve"> </w:t>
      </w:r>
      <w:r w:rsidRPr="00984480">
        <w:rPr>
          <w:rFonts w:ascii="Arial" w:hAnsi="Arial" w:cs="Arial"/>
          <w:sz w:val="22"/>
          <w:szCs w:val="22"/>
        </w:rPr>
        <w:t>with</w:t>
      </w:r>
      <w:r w:rsidR="003C1DDB" w:rsidRPr="00984480">
        <w:rPr>
          <w:rFonts w:ascii="Arial" w:hAnsi="Arial" w:cs="Arial"/>
          <w:sz w:val="22"/>
          <w:szCs w:val="22"/>
        </w:rPr>
        <w:t xml:space="preserve"> a </w:t>
      </w:r>
      <w:proofErr w:type="spellStart"/>
      <w:r w:rsidR="003C1DDB" w:rsidRPr="00984480">
        <w:rPr>
          <w:rFonts w:ascii="Arial" w:hAnsi="Arial" w:cs="Arial"/>
          <w:sz w:val="22"/>
          <w:szCs w:val="22"/>
        </w:rPr>
        <w:t>dependant</w:t>
      </w:r>
      <w:proofErr w:type="spellEnd"/>
      <w:r w:rsidR="003C1DDB" w:rsidRPr="00984480">
        <w:rPr>
          <w:rFonts w:ascii="Arial" w:hAnsi="Arial" w:cs="Arial"/>
          <w:sz w:val="22"/>
          <w:szCs w:val="22"/>
        </w:rPr>
        <w:t xml:space="preserve"> child during school hours.</w:t>
      </w:r>
      <w:r w:rsidR="005D3004" w:rsidRPr="00984480">
        <w:rPr>
          <w:rFonts w:ascii="Arial" w:hAnsi="Arial" w:cs="Arial"/>
          <w:sz w:val="22"/>
          <w:szCs w:val="22"/>
        </w:rPr>
        <w:t xml:space="preserve"> </w:t>
      </w:r>
      <w:r w:rsidR="00043078" w:rsidRPr="00984480">
        <w:rPr>
          <w:rFonts w:ascii="Arial" w:hAnsi="Arial" w:cs="Arial"/>
          <w:sz w:val="22"/>
          <w:szCs w:val="22"/>
        </w:rPr>
        <w:t xml:space="preserve"> </w:t>
      </w:r>
      <w:r w:rsidRPr="00984480">
        <w:rPr>
          <w:rFonts w:ascii="Arial" w:hAnsi="Arial" w:cs="Arial"/>
          <w:sz w:val="22"/>
          <w:szCs w:val="22"/>
        </w:rPr>
        <w:t>It is only</w:t>
      </w:r>
      <w:r w:rsidR="00E4660C" w:rsidRPr="00984480">
        <w:rPr>
          <w:rFonts w:ascii="Arial" w:hAnsi="Arial" w:cs="Arial"/>
          <w:sz w:val="22"/>
          <w:szCs w:val="22"/>
        </w:rPr>
        <w:t xml:space="preserve"> to </w:t>
      </w:r>
      <w:r w:rsidR="006C636A" w:rsidRPr="00984480">
        <w:rPr>
          <w:rFonts w:ascii="Arial" w:hAnsi="Arial" w:cs="Arial"/>
          <w:sz w:val="22"/>
          <w:szCs w:val="22"/>
        </w:rPr>
        <w:t>provide</w:t>
      </w:r>
      <w:r w:rsidR="00E4660C" w:rsidRPr="00984480">
        <w:rPr>
          <w:rFonts w:ascii="Arial" w:hAnsi="Arial" w:cs="Arial"/>
          <w:sz w:val="22"/>
          <w:szCs w:val="22"/>
        </w:rPr>
        <w:t xml:space="preserve"> time </w:t>
      </w:r>
      <w:r w:rsidR="006C636A" w:rsidRPr="00984480">
        <w:rPr>
          <w:rFonts w:ascii="Arial" w:hAnsi="Arial" w:cs="Arial"/>
          <w:sz w:val="22"/>
          <w:szCs w:val="22"/>
        </w:rPr>
        <w:t>to arrange alternatives and</w:t>
      </w:r>
      <w:r w:rsidRPr="00984480">
        <w:rPr>
          <w:rFonts w:ascii="Arial" w:hAnsi="Arial" w:cs="Arial"/>
          <w:sz w:val="22"/>
          <w:szCs w:val="22"/>
        </w:rPr>
        <w:t xml:space="preserve"> </w:t>
      </w:r>
      <w:r w:rsidR="000C3239" w:rsidRPr="00984480">
        <w:rPr>
          <w:rFonts w:ascii="Arial" w:hAnsi="Arial" w:cs="Arial"/>
          <w:sz w:val="22"/>
          <w:szCs w:val="22"/>
        </w:rPr>
        <w:t xml:space="preserve">is </w:t>
      </w:r>
      <w:r w:rsidRPr="00984480">
        <w:rPr>
          <w:rFonts w:ascii="Arial" w:hAnsi="Arial" w:cs="Arial"/>
          <w:sz w:val="22"/>
          <w:szCs w:val="22"/>
        </w:rPr>
        <w:t>not</w:t>
      </w:r>
      <w:r w:rsidR="00043078" w:rsidRPr="00984480">
        <w:rPr>
          <w:rFonts w:ascii="Arial" w:hAnsi="Arial" w:cs="Arial"/>
          <w:sz w:val="22"/>
          <w:szCs w:val="22"/>
        </w:rPr>
        <w:t xml:space="preserve"> a long-term </w:t>
      </w:r>
      <w:proofErr w:type="gramStart"/>
      <w:r w:rsidR="00BB65B1" w:rsidRPr="00984480">
        <w:rPr>
          <w:rFonts w:ascii="Arial" w:hAnsi="Arial" w:cs="Arial"/>
          <w:sz w:val="22"/>
          <w:szCs w:val="22"/>
        </w:rPr>
        <w:t xml:space="preserve">solution </w:t>
      </w:r>
      <w:r w:rsidR="006C636A" w:rsidRPr="00984480">
        <w:rPr>
          <w:rFonts w:ascii="Arial" w:hAnsi="Arial" w:cs="Arial"/>
          <w:sz w:val="22"/>
          <w:szCs w:val="22"/>
        </w:rPr>
        <w:t>in itself</w:t>
      </w:r>
      <w:proofErr w:type="gramEnd"/>
      <w:r w:rsidR="00043078" w:rsidRPr="00984480">
        <w:rPr>
          <w:rFonts w:ascii="Arial" w:hAnsi="Arial" w:cs="Arial"/>
          <w:sz w:val="22"/>
          <w:szCs w:val="22"/>
        </w:rPr>
        <w:t>.</w:t>
      </w:r>
    </w:p>
    <w:p w:rsidR="003C1DDB" w:rsidRPr="00984480" w:rsidRDefault="003C1DDB" w:rsidP="005D3004">
      <w:pPr>
        <w:tabs>
          <w:tab w:val="left" w:pos="504"/>
          <w:tab w:val="left" w:pos="1008"/>
        </w:tabs>
        <w:jc w:val="both"/>
        <w:rPr>
          <w:rFonts w:ascii="Arial" w:hAnsi="Arial" w:cs="Arial"/>
          <w:sz w:val="22"/>
          <w:szCs w:val="22"/>
        </w:rPr>
      </w:pPr>
    </w:p>
    <w:p w:rsidR="003B5892" w:rsidRPr="00984480" w:rsidRDefault="003C1DDB" w:rsidP="005D3004">
      <w:pPr>
        <w:tabs>
          <w:tab w:val="left" w:pos="504"/>
          <w:tab w:val="left" w:pos="1008"/>
        </w:tabs>
        <w:jc w:val="both"/>
        <w:rPr>
          <w:rFonts w:ascii="Arial" w:hAnsi="Arial" w:cs="Arial"/>
          <w:sz w:val="22"/>
          <w:szCs w:val="22"/>
        </w:rPr>
      </w:pPr>
      <w:r w:rsidRPr="00984480">
        <w:rPr>
          <w:rFonts w:ascii="Arial" w:hAnsi="Arial" w:cs="Arial"/>
          <w:sz w:val="22"/>
          <w:szCs w:val="22"/>
        </w:rPr>
        <w:t>There is no qualifying service relating to this leave</w:t>
      </w:r>
      <w:r w:rsidR="006849AD" w:rsidRPr="00984480">
        <w:rPr>
          <w:rFonts w:ascii="Arial" w:hAnsi="Arial" w:cs="Arial"/>
          <w:sz w:val="22"/>
          <w:szCs w:val="22"/>
        </w:rPr>
        <w:t>.</w:t>
      </w:r>
      <w:r w:rsidR="005D3004" w:rsidRPr="00984480">
        <w:rPr>
          <w:rFonts w:ascii="Arial" w:hAnsi="Arial" w:cs="Arial"/>
          <w:sz w:val="22"/>
          <w:szCs w:val="22"/>
        </w:rPr>
        <w:t xml:space="preserve"> </w:t>
      </w:r>
      <w:r w:rsidR="006849AD" w:rsidRPr="00984480">
        <w:rPr>
          <w:rFonts w:ascii="Arial" w:hAnsi="Arial" w:cs="Arial"/>
          <w:sz w:val="22"/>
          <w:szCs w:val="22"/>
        </w:rPr>
        <w:t xml:space="preserve"> </w:t>
      </w:r>
      <w:r w:rsidR="00EE60A9" w:rsidRPr="00984480">
        <w:rPr>
          <w:rFonts w:ascii="Arial" w:hAnsi="Arial" w:cs="Arial"/>
          <w:sz w:val="22"/>
          <w:szCs w:val="22"/>
        </w:rPr>
        <w:t xml:space="preserve">We </w:t>
      </w:r>
      <w:r w:rsidRPr="00984480">
        <w:rPr>
          <w:rFonts w:ascii="Arial" w:hAnsi="Arial" w:cs="Arial"/>
          <w:sz w:val="22"/>
          <w:szCs w:val="22"/>
        </w:rPr>
        <w:t xml:space="preserve">will not </w:t>
      </w:r>
      <w:r w:rsidR="00EE60A9" w:rsidRPr="00984480">
        <w:rPr>
          <w:rFonts w:ascii="Arial" w:hAnsi="Arial" w:cs="Arial"/>
          <w:sz w:val="22"/>
          <w:szCs w:val="22"/>
        </w:rPr>
        <w:t>unreasonably refuse requests</w:t>
      </w:r>
      <w:r w:rsidRPr="00984480">
        <w:rPr>
          <w:rFonts w:ascii="Arial" w:hAnsi="Arial" w:cs="Arial"/>
          <w:sz w:val="22"/>
          <w:szCs w:val="22"/>
        </w:rPr>
        <w:t>.</w:t>
      </w:r>
      <w:r w:rsidR="00EE60A9" w:rsidRPr="00984480">
        <w:rPr>
          <w:rFonts w:ascii="Arial" w:hAnsi="Arial" w:cs="Arial"/>
          <w:sz w:val="22"/>
          <w:szCs w:val="22"/>
        </w:rPr>
        <w:t xml:space="preserve"> </w:t>
      </w:r>
      <w:r w:rsidR="005D3004" w:rsidRPr="00984480">
        <w:rPr>
          <w:rFonts w:ascii="Arial" w:hAnsi="Arial" w:cs="Arial"/>
          <w:sz w:val="22"/>
          <w:szCs w:val="22"/>
        </w:rPr>
        <w:t xml:space="preserve"> </w:t>
      </w:r>
      <w:r w:rsidR="00EE60A9" w:rsidRPr="00984480">
        <w:rPr>
          <w:rFonts w:ascii="Arial" w:hAnsi="Arial" w:cs="Arial"/>
          <w:sz w:val="22"/>
          <w:szCs w:val="22"/>
        </w:rPr>
        <w:t>You must</w:t>
      </w:r>
      <w:r w:rsidRPr="00984480">
        <w:rPr>
          <w:rFonts w:ascii="Arial" w:hAnsi="Arial" w:cs="Arial"/>
          <w:sz w:val="22"/>
          <w:szCs w:val="22"/>
        </w:rPr>
        <w:t xml:space="preserve"> inform us as soon as reasonably practicable of the reason for </w:t>
      </w:r>
      <w:r w:rsidR="006849AD" w:rsidRPr="00984480">
        <w:rPr>
          <w:rFonts w:ascii="Arial" w:hAnsi="Arial" w:cs="Arial"/>
          <w:sz w:val="22"/>
          <w:szCs w:val="22"/>
        </w:rPr>
        <w:t>the time off</w:t>
      </w:r>
      <w:r w:rsidR="00395E7F" w:rsidRPr="00984480">
        <w:rPr>
          <w:rFonts w:ascii="Arial" w:hAnsi="Arial" w:cs="Arial"/>
          <w:sz w:val="22"/>
          <w:szCs w:val="22"/>
        </w:rPr>
        <w:t>.</w:t>
      </w:r>
      <w:r w:rsidR="005D3004" w:rsidRPr="00984480">
        <w:rPr>
          <w:rFonts w:ascii="Arial" w:hAnsi="Arial" w:cs="Arial"/>
          <w:sz w:val="22"/>
          <w:szCs w:val="22"/>
        </w:rPr>
        <w:t xml:space="preserve"> </w:t>
      </w:r>
      <w:r w:rsidRPr="00984480">
        <w:rPr>
          <w:rFonts w:ascii="Arial" w:hAnsi="Arial" w:cs="Arial"/>
          <w:sz w:val="22"/>
          <w:szCs w:val="22"/>
        </w:rPr>
        <w:t xml:space="preserve"> </w:t>
      </w:r>
      <w:r w:rsidR="00395E7F" w:rsidRPr="00984480">
        <w:rPr>
          <w:rFonts w:ascii="Arial" w:hAnsi="Arial" w:cs="Arial"/>
          <w:sz w:val="22"/>
          <w:szCs w:val="22"/>
        </w:rPr>
        <w:t>Please</w:t>
      </w:r>
      <w:r w:rsidR="006849AD" w:rsidRPr="00984480">
        <w:rPr>
          <w:rFonts w:ascii="Arial" w:hAnsi="Arial" w:cs="Arial"/>
          <w:sz w:val="22"/>
          <w:szCs w:val="22"/>
        </w:rPr>
        <w:t xml:space="preserve"> advise your </w:t>
      </w:r>
      <w:r w:rsidR="005D3004" w:rsidRPr="00984480">
        <w:rPr>
          <w:rFonts w:ascii="Arial" w:hAnsi="Arial" w:cs="Arial"/>
          <w:sz w:val="22"/>
          <w:szCs w:val="22"/>
        </w:rPr>
        <w:t>L</w:t>
      </w:r>
      <w:r w:rsidR="006849AD" w:rsidRPr="00984480">
        <w:rPr>
          <w:rFonts w:ascii="Arial" w:hAnsi="Arial" w:cs="Arial"/>
          <w:sz w:val="22"/>
          <w:szCs w:val="22"/>
        </w:rPr>
        <w:t xml:space="preserve">ine </w:t>
      </w:r>
      <w:r w:rsidR="005D3004" w:rsidRPr="00984480">
        <w:rPr>
          <w:rFonts w:ascii="Arial" w:hAnsi="Arial" w:cs="Arial"/>
          <w:sz w:val="22"/>
          <w:szCs w:val="22"/>
        </w:rPr>
        <w:t>M</w:t>
      </w:r>
      <w:r w:rsidR="006849AD" w:rsidRPr="00984480">
        <w:rPr>
          <w:rFonts w:ascii="Arial" w:hAnsi="Arial" w:cs="Arial"/>
          <w:sz w:val="22"/>
          <w:szCs w:val="22"/>
        </w:rPr>
        <w:t>anager immediately if you are at work.</w:t>
      </w:r>
      <w:r w:rsidR="005D3004" w:rsidRPr="00984480">
        <w:rPr>
          <w:rFonts w:ascii="Arial" w:hAnsi="Arial" w:cs="Arial"/>
          <w:sz w:val="22"/>
          <w:szCs w:val="22"/>
        </w:rPr>
        <w:t xml:space="preserve"> </w:t>
      </w:r>
      <w:r w:rsidR="00395E7F" w:rsidRPr="00984480">
        <w:rPr>
          <w:rFonts w:ascii="Arial" w:hAnsi="Arial" w:cs="Arial"/>
          <w:sz w:val="22"/>
          <w:szCs w:val="22"/>
        </w:rPr>
        <w:t xml:space="preserve"> </w:t>
      </w:r>
      <w:r w:rsidR="006849AD" w:rsidRPr="00984480">
        <w:rPr>
          <w:rFonts w:ascii="Arial" w:hAnsi="Arial" w:cs="Arial"/>
          <w:sz w:val="22"/>
          <w:szCs w:val="22"/>
        </w:rPr>
        <w:t xml:space="preserve">Otherwise, please telephone us </w:t>
      </w:r>
      <w:r w:rsidR="00395E7F" w:rsidRPr="00984480">
        <w:rPr>
          <w:rFonts w:ascii="Arial" w:hAnsi="Arial" w:cs="Arial"/>
          <w:sz w:val="22"/>
          <w:szCs w:val="22"/>
        </w:rPr>
        <w:t xml:space="preserve">at the time </w:t>
      </w:r>
      <w:r w:rsidR="003B5892" w:rsidRPr="00984480">
        <w:rPr>
          <w:rFonts w:ascii="Arial" w:hAnsi="Arial" w:cs="Arial"/>
          <w:sz w:val="22"/>
          <w:szCs w:val="22"/>
        </w:rPr>
        <w:t xml:space="preserve">the incident </w:t>
      </w:r>
      <w:r w:rsidR="00395E7F" w:rsidRPr="00984480">
        <w:rPr>
          <w:rFonts w:ascii="Arial" w:hAnsi="Arial" w:cs="Arial"/>
          <w:sz w:val="22"/>
          <w:szCs w:val="22"/>
        </w:rPr>
        <w:t xml:space="preserve">occurs or </w:t>
      </w:r>
      <w:r w:rsidR="006849AD" w:rsidRPr="00984480">
        <w:rPr>
          <w:rFonts w:ascii="Arial" w:hAnsi="Arial" w:cs="Arial"/>
          <w:sz w:val="22"/>
          <w:szCs w:val="22"/>
        </w:rPr>
        <w:t>as soon as possible afterwards</w:t>
      </w:r>
      <w:r w:rsidR="00395E7F" w:rsidRPr="00984480">
        <w:rPr>
          <w:rFonts w:ascii="Arial" w:hAnsi="Arial" w:cs="Arial"/>
          <w:sz w:val="22"/>
          <w:szCs w:val="22"/>
        </w:rPr>
        <w:t>.</w:t>
      </w:r>
      <w:r w:rsidR="003B5892" w:rsidRPr="00984480">
        <w:rPr>
          <w:rFonts w:ascii="Arial" w:hAnsi="Arial" w:cs="Arial"/>
          <w:sz w:val="22"/>
          <w:szCs w:val="22"/>
        </w:rPr>
        <w:t xml:space="preserve"> </w:t>
      </w:r>
      <w:r w:rsidR="005D3004" w:rsidRPr="00984480">
        <w:rPr>
          <w:rFonts w:ascii="Arial" w:hAnsi="Arial" w:cs="Arial"/>
          <w:sz w:val="22"/>
          <w:szCs w:val="22"/>
        </w:rPr>
        <w:t xml:space="preserve"> </w:t>
      </w:r>
      <w:r w:rsidR="00395E7F" w:rsidRPr="00984480">
        <w:rPr>
          <w:rFonts w:ascii="Arial" w:hAnsi="Arial" w:cs="Arial"/>
          <w:sz w:val="22"/>
          <w:szCs w:val="22"/>
        </w:rPr>
        <w:t xml:space="preserve">Please also </w:t>
      </w:r>
      <w:r w:rsidR="0072344A" w:rsidRPr="00984480">
        <w:rPr>
          <w:rFonts w:ascii="Arial" w:hAnsi="Arial" w:cs="Arial"/>
          <w:sz w:val="22"/>
          <w:szCs w:val="22"/>
        </w:rPr>
        <w:t xml:space="preserve">tell </w:t>
      </w:r>
      <w:r w:rsidR="00395E7F" w:rsidRPr="00984480">
        <w:rPr>
          <w:rFonts w:ascii="Arial" w:hAnsi="Arial" w:cs="Arial"/>
          <w:sz w:val="22"/>
          <w:szCs w:val="22"/>
        </w:rPr>
        <w:t>us</w:t>
      </w:r>
      <w:r w:rsidR="003B5892" w:rsidRPr="00984480">
        <w:rPr>
          <w:rFonts w:ascii="Arial" w:hAnsi="Arial" w:cs="Arial"/>
          <w:sz w:val="22"/>
          <w:szCs w:val="22"/>
        </w:rPr>
        <w:t xml:space="preserve"> as soon as you</w:t>
      </w:r>
      <w:r w:rsidR="00395E7F" w:rsidRPr="00984480">
        <w:rPr>
          <w:rFonts w:ascii="Arial" w:hAnsi="Arial" w:cs="Arial"/>
          <w:sz w:val="22"/>
          <w:szCs w:val="22"/>
        </w:rPr>
        <w:t xml:space="preserve"> are</w:t>
      </w:r>
      <w:r w:rsidR="003B5892" w:rsidRPr="00984480">
        <w:rPr>
          <w:rFonts w:ascii="Arial" w:hAnsi="Arial" w:cs="Arial"/>
          <w:sz w:val="22"/>
          <w:szCs w:val="22"/>
        </w:rPr>
        <w:t xml:space="preserve"> </w:t>
      </w:r>
      <w:r w:rsidR="00395E7F" w:rsidRPr="00984480">
        <w:rPr>
          <w:rFonts w:ascii="Arial" w:hAnsi="Arial" w:cs="Arial"/>
          <w:sz w:val="22"/>
          <w:szCs w:val="22"/>
        </w:rPr>
        <w:t>back at</w:t>
      </w:r>
      <w:r w:rsidR="003B5892" w:rsidRPr="00984480">
        <w:rPr>
          <w:rFonts w:ascii="Arial" w:hAnsi="Arial" w:cs="Arial"/>
          <w:sz w:val="22"/>
          <w:szCs w:val="22"/>
        </w:rPr>
        <w:t xml:space="preserve"> work.</w:t>
      </w:r>
    </w:p>
    <w:p w:rsidR="0021532D" w:rsidRPr="00984480" w:rsidRDefault="0021532D" w:rsidP="005D3004">
      <w:pPr>
        <w:tabs>
          <w:tab w:val="left" w:pos="504"/>
          <w:tab w:val="left" w:pos="1008"/>
        </w:tabs>
        <w:jc w:val="both"/>
        <w:rPr>
          <w:rFonts w:ascii="Arial" w:hAnsi="Arial" w:cs="Arial"/>
          <w:sz w:val="22"/>
          <w:szCs w:val="22"/>
        </w:rPr>
      </w:pPr>
    </w:p>
    <w:p w:rsidR="00043C32" w:rsidRPr="00984480" w:rsidRDefault="00043C32" w:rsidP="005D3004">
      <w:pPr>
        <w:tabs>
          <w:tab w:val="left" w:pos="504"/>
          <w:tab w:val="left" w:pos="1008"/>
        </w:tabs>
        <w:jc w:val="both"/>
        <w:outlineLvl w:val="1"/>
        <w:rPr>
          <w:rFonts w:ascii="Arial" w:hAnsi="Arial" w:cs="Arial"/>
          <w:b/>
          <w:sz w:val="22"/>
          <w:szCs w:val="22"/>
        </w:rPr>
      </w:pPr>
      <w:bookmarkStart w:id="174" w:name="_Toc25325735"/>
      <w:r w:rsidRPr="00984480">
        <w:rPr>
          <w:rFonts w:ascii="Arial" w:hAnsi="Arial" w:cs="Arial"/>
          <w:b/>
          <w:sz w:val="22"/>
          <w:szCs w:val="22"/>
        </w:rPr>
        <w:t>Summary of Provisions</w:t>
      </w:r>
      <w:bookmarkEnd w:id="174"/>
    </w:p>
    <w:p w:rsidR="00043C32" w:rsidRPr="00984480" w:rsidRDefault="00043C32" w:rsidP="005D3004">
      <w:pPr>
        <w:jc w:val="both"/>
      </w:pPr>
    </w:p>
    <w:p w:rsidR="00043C32" w:rsidRPr="00984480" w:rsidRDefault="00043C32" w:rsidP="005D3004">
      <w:pPr>
        <w:jc w:val="both"/>
        <w:rPr>
          <w:rFonts w:ascii="Arial" w:hAnsi="Arial" w:cs="Arial"/>
          <w:sz w:val="22"/>
          <w:szCs w:val="22"/>
        </w:rPr>
      </w:pPr>
      <w:r w:rsidRPr="00984480">
        <w:rPr>
          <w:rFonts w:ascii="Arial" w:hAnsi="Arial" w:cs="Arial"/>
          <w:sz w:val="22"/>
          <w:szCs w:val="22"/>
        </w:rPr>
        <w:t xml:space="preserve">Our family friendly policy is intended to provide a summary of the most important provisions. </w:t>
      </w:r>
      <w:r w:rsidR="005D3004" w:rsidRPr="00984480">
        <w:rPr>
          <w:rFonts w:ascii="Arial" w:hAnsi="Arial" w:cs="Arial"/>
          <w:sz w:val="22"/>
          <w:szCs w:val="22"/>
        </w:rPr>
        <w:t xml:space="preserve"> </w:t>
      </w:r>
      <w:r w:rsidRPr="00984480">
        <w:rPr>
          <w:rFonts w:ascii="Arial" w:hAnsi="Arial" w:cs="Arial"/>
          <w:sz w:val="22"/>
          <w:szCs w:val="22"/>
        </w:rPr>
        <w:t>We cannot provide comprehensive information about all the circumstances that may apply.</w:t>
      </w:r>
      <w:r w:rsidR="005D3004" w:rsidRPr="00984480">
        <w:rPr>
          <w:rFonts w:ascii="Arial" w:hAnsi="Arial" w:cs="Arial"/>
          <w:sz w:val="22"/>
          <w:szCs w:val="22"/>
        </w:rPr>
        <w:t xml:space="preserve"> </w:t>
      </w:r>
      <w:r w:rsidRPr="00984480">
        <w:rPr>
          <w:rFonts w:ascii="Arial" w:hAnsi="Arial" w:cs="Arial"/>
          <w:sz w:val="22"/>
          <w:szCs w:val="22"/>
        </w:rPr>
        <w:t xml:space="preserve"> Content is also subject to changes in statutory provision over which we have no control.</w:t>
      </w:r>
    </w:p>
    <w:p w:rsidR="00043C32" w:rsidRPr="00984480" w:rsidRDefault="00043C32" w:rsidP="00043C32">
      <w:pPr>
        <w:pStyle w:val="DefaultText"/>
        <w:tabs>
          <w:tab w:val="left" w:pos="504"/>
          <w:tab w:val="left" w:pos="1008"/>
        </w:tabs>
        <w:jc w:val="both"/>
        <w:rPr>
          <w:rFonts w:ascii="Arial" w:hAnsi="Arial" w:cs="Arial"/>
          <w:sz w:val="22"/>
          <w:szCs w:val="22"/>
          <w:lang w:val="en-GB"/>
        </w:rPr>
      </w:pPr>
    </w:p>
    <w:p w:rsidR="000719C3" w:rsidRPr="00984480" w:rsidRDefault="000719C3" w:rsidP="00043C32">
      <w:pPr>
        <w:pStyle w:val="DefaultText"/>
        <w:tabs>
          <w:tab w:val="left" w:pos="504"/>
          <w:tab w:val="left" w:pos="1008"/>
        </w:tabs>
        <w:jc w:val="both"/>
        <w:rPr>
          <w:rFonts w:ascii="Arial" w:hAnsi="Arial" w:cs="Arial"/>
          <w:sz w:val="22"/>
          <w:szCs w:val="22"/>
          <w:lang w:val="en-GB"/>
        </w:rPr>
      </w:pPr>
    </w:p>
    <w:p w:rsidR="000719C3" w:rsidRPr="00984480" w:rsidRDefault="000719C3" w:rsidP="00043C32">
      <w:pPr>
        <w:pStyle w:val="DefaultText"/>
        <w:tabs>
          <w:tab w:val="left" w:pos="504"/>
          <w:tab w:val="left" w:pos="1008"/>
        </w:tabs>
        <w:jc w:val="both"/>
        <w:rPr>
          <w:rFonts w:ascii="Arial" w:hAnsi="Arial" w:cs="Arial"/>
          <w:sz w:val="22"/>
          <w:szCs w:val="22"/>
          <w:lang w:val="en-GB"/>
        </w:rPr>
        <w:sectPr w:rsidR="000719C3" w:rsidRPr="00984480" w:rsidSect="00043C32">
          <w:headerReference w:type="even" r:id="rId42"/>
          <w:headerReference w:type="default" r:id="rId43"/>
          <w:headerReference w:type="first" r:id="rId44"/>
          <w:pgSz w:w="11908" w:h="16833" w:code="9"/>
          <w:pgMar w:top="1440" w:right="1008" w:bottom="720" w:left="1440" w:header="792" w:footer="792" w:gutter="0"/>
          <w:paperSrc w:first="258" w:other="258"/>
          <w:cols w:space="720"/>
        </w:sectPr>
      </w:pPr>
    </w:p>
    <w:p w:rsidR="003D51F8" w:rsidRPr="00984480" w:rsidRDefault="00915A29" w:rsidP="0021532D">
      <w:pPr>
        <w:tabs>
          <w:tab w:val="left" w:pos="504"/>
          <w:tab w:val="left" w:pos="1008"/>
        </w:tabs>
        <w:jc w:val="both"/>
        <w:outlineLvl w:val="0"/>
        <w:rPr>
          <w:rFonts w:ascii="Arial" w:hAnsi="Arial" w:cs="Arial"/>
          <w:b/>
          <w:sz w:val="32"/>
          <w:szCs w:val="32"/>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175" w:name="_Toc25325736"/>
      <w:r w:rsidR="00E83114" w:rsidRPr="00984480">
        <w:rPr>
          <w:rFonts w:ascii="Arial" w:hAnsi="Arial" w:cs="Arial"/>
          <w:b/>
          <w:sz w:val="32"/>
          <w:szCs w:val="32"/>
        </w:rPr>
        <w:t>12</w:t>
      </w:r>
      <w:r w:rsidR="0021532D" w:rsidRPr="00984480">
        <w:rPr>
          <w:rFonts w:ascii="Arial" w:hAnsi="Arial" w:cs="Arial"/>
          <w:b/>
          <w:sz w:val="32"/>
          <w:szCs w:val="32"/>
        </w:rPr>
        <w:t>.</w:t>
      </w:r>
      <w:r w:rsidR="0021532D" w:rsidRPr="00984480">
        <w:rPr>
          <w:rFonts w:ascii="Arial" w:hAnsi="Arial" w:cs="Arial"/>
          <w:b/>
          <w:sz w:val="32"/>
          <w:szCs w:val="32"/>
        </w:rPr>
        <w:tab/>
      </w:r>
      <w:r w:rsidR="00383CF7" w:rsidRPr="00984480">
        <w:rPr>
          <w:rFonts w:ascii="Arial" w:hAnsi="Arial" w:cs="Arial"/>
          <w:b/>
          <w:sz w:val="32"/>
          <w:szCs w:val="32"/>
        </w:rPr>
        <w:t>Special Leave</w:t>
      </w:r>
      <w:bookmarkEnd w:id="175"/>
    </w:p>
    <w:p w:rsidR="003D51F8" w:rsidRPr="00984480" w:rsidRDefault="003D51F8" w:rsidP="0021532D">
      <w:pPr>
        <w:shd w:val="clear" w:color="auto" w:fill="B3B3B3"/>
        <w:tabs>
          <w:tab w:val="left" w:pos="504"/>
          <w:tab w:val="left" w:pos="1008"/>
        </w:tabs>
        <w:jc w:val="both"/>
        <w:rPr>
          <w:rFonts w:ascii="Arial" w:hAnsi="Arial" w:cs="Arial"/>
          <w:sz w:val="12"/>
          <w:szCs w:val="12"/>
          <w:u w:val="single"/>
        </w:rPr>
      </w:pPr>
    </w:p>
    <w:p w:rsidR="0021532D" w:rsidRPr="00984480" w:rsidRDefault="0021532D" w:rsidP="00BB0DB6">
      <w:pPr>
        <w:tabs>
          <w:tab w:val="left" w:pos="504"/>
          <w:tab w:val="left" w:pos="1008"/>
        </w:tabs>
        <w:jc w:val="both"/>
        <w:rPr>
          <w:rFonts w:ascii="Arial" w:hAnsi="Arial" w:cs="Arial"/>
          <w:sz w:val="22"/>
          <w:szCs w:val="22"/>
          <w:u w:val="single"/>
        </w:rPr>
      </w:pPr>
    </w:p>
    <w:p w:rsidR="00CE2BA7" w:rsidRPr="00984480" w:rsidRDefault="00CE2BA7" w:rsidP="005D3004">
      <w:pPr>
        <w:tabs>
          <w:tab w:val="left" w:pos="504"/>
          <w:tab w:val="left" w:pos="1008"/>
        </w:tabs>
        <w:jc w:val="both"/>
        <w:outlineLvl w:val="1"/>
        <w:rPr>
          <w:rFonts w:ascii="Arial" w:hAnsi="Arial" w:cs="Arial"/>
          <w:sz w:val="22"/>
          <w:szCs w:val="22"/>
        </w:rPr>
      </w:pPr>
      <w:bookmarkStart w:id="176" w:name="_Toc25325737"/>
      <w:r w:rsidRPr="00984480">
        <w:rPr>
          <w:rFonts w:ascii="Arial" w:hAnsi="Arial" w:cs="Arial"/>
          <w:b/>
          <w:sz w:val="22"/>
          <w:szCs w:val="22"/>
        </w:rPr>
        <w:t>A</w:t>
      </w:r>
      <w:r w:rsidR="00A0705A" w:rsidRPr="00984480">
        <w:rPr>
          <w:rFonts w:ascii="Arial" w:hAnsi="Arial" w:cs="Arial"/>
          <w:b/>
          <w:sz w:val="22"/>
          <w:szCs w:val="22"/>
        </w:rPr>
        <w:t>ttendance at Court as a Witness</w:t>
      </w:r>
      <w:bookmarkEnd w:id="176"/>
    </w:p>
    <w:p w:rsidR="00CE2BA7" w:rsidRPr="00984480" w:rsidRDefault="00CE2BA7" w:rsidP="005D3004">
      <w:pPr>
        <w:tabs>
          <w:tab w:val="left" w:pos="504"/>
          <w:tab w:val="left" w:pos="1008"/>
        </w:tabs>
        <w:ind w:hanging="360"/>
        <w:jc w:val="both"/>
        <w:rPr>
          <w:rFonts w:ascii="Arial" w:hAnsi="Arial" w:cs="Arial"/>
          <w:sz w:val="22"/>
          <w:szCs w:val="22"/>
        </w:rPr>
      </w:pPr>
    </w:p>
    <w:p w:rsidR="00CE2BA7" w:rsidRPr="00984480" w:rsidRDefault="00BE4A0D" w:rsidP="005D3004">
      <w:pPr>
        <w:tabs>
          <w:tab w:val="left" w:pos="504"/>
          <w:tab w:val="left" w:pos="1008"/>
        </w:tabs>
        <w:jc w:val="both"/>
        <w:rPr>
          <w:rFonts w:ascii="Arial" w:hAnsi="Arial" w:cs="Arial"/>
          <w:sz w:val="22"/>
          <w:szCs w:val="22"/>
        </w:rPr>
      </w:pPr>
      <w:r w:rsidRPr="00984480">
        <w:rPr>
          <w:rFonts w:ascii="Arial" w:hAnsi="Arial" w:cs="Arial"/>
          <w:sz w:val="22"/>
          <w:szCs w:val="22"/>
        </w:rPr>
        <w:t xml:space="preserve">You may </w:t>
      </w:r>
      <w:r w:rsidR="000A27B9" w:rsidRPr="00984480">
        <w:rPr>
          <w:rFonts w:ascii="Arial" w:hAnsi="Arial" w:cs="Arial"/>
          <w:sz w:val="22"/>
          <w:szCs w:val="22"/>
        </w:rPr>
        <w:t>be required</w:t>
      </w:r>
      <w:r w:rsidR="00CE2BA7" w:rsidRPr="00984480">
        <w:rPr>
          <w:rFonts w:ascii="Arial" w:hAnsi="Arial" w:cs="Arial"/>
          <w:sz w:val="22"/>
          <w:szCs w:val="22"/>
        </w:rPr>
        <w:t xml:space="preserve"> </w:t>
      </w:r>
      <w:r w:rsidR="000C3239" w:rsidRPr="00984480">
        <w:rPr>
          <w:rFonts w:ascii="Arial" w:hAnsi="Arial" w:cs="Arial"/>
          <w:sz w:val="22"/>
          <w:szCs w:val="22"/>
        </w:rPr>
        <w:t xml:space="preserve">by the Crown Prosecution Service </w:t>
      </w:r>
      <w:r w:rsidRPr="00984480">
        <w:rPr>
          <w:rFonts w:ascii="Arial" w:hAnsi="Arial" w:cs="Arial"/>
          <w:sz w:val="22"/>
          <w:szCs w:val="22"/>
        </w:rPr>
        <w:t>to attend court as a witness.</w:t>
      </w:r>
      <w:r w:rsidR="00CE2BA7" w:rsidRPr="00984480">
        <w:rPr>
          <w:rFonts w:ascii="Arial" w:hAnsi="Arial" w:cs="Arial"/>
          <w:sz w:val="22"/>
          <w:szCs w:val="22"/>
        </w:rPr>
        <w:t xml:space="preserve"> </w:t>
      </w:r>
      <w:r w:rsidR="005D3004" w:rsidRPr="00984480">
        <w:rPr>
          <w:rFonts w:ascii="Arial" w:hAnsi="Arial" w:cs="Arial"/>
          <w:sz w:val="22"/>
          <w:szCs w:val="22"/>
        </w:rPr>
        <w:t xml:space="preserve"> </w:t>
      </w:r>
      <w:r w:rsidRPr="00984480">
        <w:rPr>
          <w:rFonts w:ascii="Arial" w:hAnsi="Arial" w:cs="Arial"/>
          <w:sz w:val="22"/>
          <w:szCs w:val="22"/>
        </w:rPr>
        <w:t>Y</w:t>
      </w:r>
      <w:r w:rsidR="00CE2BA7" w:rsidRPr="00984480">
        <w:rPr>
          <w:rFonts w:ascii="Arial" w:hAnsi="Arial" w:cs="Arial"/>
          <w:sz w:val="22"/>
          <w:szCs w:val="22"/>
        </w:rPr>
        <w:t xml:space="preserve">ou should </w:t>
      </w:r>
      <w:r w:rsidR="0072344A" w:rsidRPr="00984480">
        <w:rPr>
          <w:rFonts w:ascii="Arial" w:hAnsi="Arial" w:cs="Arial"/>
          <w:sz w:val="22"/>
          <w:szCs w:val="22"/>
        </w:rPr>
        <w:t xml:space="preserve">tell </w:t>
      </w:r>
      <w:r w:rsidR="000A27B9" w:rsidRPr="00984480">
        <w:rPr>
          <w:rFonts w:ascii="Arial" w:hAnsi="Arial" w:cs="Arial"/>
          <w:sz w:val="22"/>
          <w:szCs w:val="22"/>
        </w:rPr>
        <w:t xml:space="preserve">your </w:t>
      </w:r>
      <w:r w:rsidR="005D3004" w:rsidRPr="00984480">
        <w:rPr>
          <w:rFonts w:ascii="Arial" w:hAnsi="Arial" w:cs="Arial"/>
          <w:sz w:val="22"/>
          <w:szCs w:val="22"/>
        </w:rPr>
        <w:t>L</w:t>
      </w:r>
      <w:r w:rsidR="00CD1412" w:rsidRPr="00984480">
        <w:rPr>
          <w:rFonts w:ascii="Arial" w:hAnsi="Arial" w:cs="Arial"/>
          <w:sz w:val="22"/>
          <w:szCs w:val="22"/>
        </w:rPr>
        <w:t xml:space="preserve">ine </w:t>
      </w:r>
      <w:r w:rsidR="005D3004" w:rsidRPr="00984480">
        <w:rPr>
          <w:rFonts w:ascii="Arial" w:hAnsi="Arial" w:cs="Arial"/>
          <w:sz w:val="22"/>
          <w:szCs w:val="22"/>
        </w:rPr>
        <w:t>M</w:t>
      </w:r>
      <w:r w:rsidR="00CD1412" w:rsidRPr="00984480">
        <w:rPr>
          <w:rFonts w:ascii="Arial" w:hAnsi="Arial" w:cs="Arial"/>
          <w:sz w:val="22"/>
          <w:szCs w:val="22"/>
        </w:rPr>
        <w:t>anager</w:t>
      </w:r>
      <w:r w:rsidR="00CE2BA7" w:rsidRPr="00984480">
        <w:rPr>
          <w:rFonts w:ascii="Arial" w:hAnsi="Arial" w:cs="Arial"/>
          <w:sz w:val="22"/>
          <w:szCs w:val="22"/>
        </w:rPr>
        <w:t xml:space="preserve"> at the earliest possible opportunity</w:t>
      </w:r>
      <w:r w:rsidR="00AC015E" w:rsidRPr="00984480">
        <w:rPr>
          <w:rFonts w:ascii="Arial" w:hAnsi="Arial" w:cs="Arial"/>
          <w:sz w:val="22"/>
          <w:szCs w:val="22"/>
        </w:rPr>
        <w:t xml:space="preserve"> if you are</w:t>
      </w:r>
      <w:r w:rsidR="00CE2BA7" w:rsidRPr="00984480">
        <w:rPr>
          <w:rFonts w:ascii="Arial" w:hAnsi="Arial" w:cs="Arial"/>
          <w:sz w:val="22"/>
          <w:szCs w:val="22"/>
        </w:rPr>
        <w:t xml:space="preserve">. </w:t>
      </w:r>
      <w:r w:rsidR="005D3004" w:rsidRPr="00984480">
        <w:rPr>
          <w:rFonts w:ascii="Arial" w:hAnsi="Arial" w:cs="Arial"/>
          <w:sz w:val="22"/>
          <w:szCs w:val="22"/>
        </w:rPr>
        <w:t xml:space="preserve"> </w:t>
      </w:r>
      <w:r w:rsidR="00CE2BA7" w:rsidRPr="00984480">
        <w:rPr>
          <w:rFonts w:ascii="Arial" w:hAnsi="Arial" w:cs="Arial"/>
          <w:sz w:val="22"/>
          <w:szCs w:val="22"/>
        </w:rPr>
        <w:t xml:space="preserve">You may be able to claim an allowance for loss of earnings. </w:t>
      </w:r>
      <w:r w:rsidR="005D3004" w:rsidRPr="00984480">
        <w:rPr>
          <w:rFonts w:ascii="Arial" w:hAnsi="Arial" w:cs="Arial"/>
          <w:sz w:val="22"/>
          <w:szCs w:val="22"/>
        </w:rPr>
        <w:t xml:space="preserve"> </w:t>
      </w:r>
      <w:r w:rsidR="00CE2BA7" w:rsidRPr="00984480">
        <w:rPr>
          <w:rFonts w:ascii="Arial" w:hAnsi="Arial" w:cs="Arial"/>
          <w:sz w:val="22"/>
          <w:szCs w:val="22"/>
        </w:rPr>
        <w:t>When you attend court, you will be issued with the appropriate claim form</w:t>
      </w:r>
      <w:r w:rsidR="00AC015E" w:rsidRPr="00984480">
        <w:rPr>
          <w:rFonts w:ascii="Arial" w:hAnsi="Arial" w:cs="Arial"/>
          <w:sz w:val="22"/>
          <w:szCs w:val="22"/>
        </w:rPr>
        <w:t>.</w:t>
      </w:r>
      <w:r w:rsidR="005D3004" w:rsidRPr="00984480">
        <w:rPr>
          <w:rFonts w:ascii="Arial" w:hAnsi="Arial" w:cs="Arial"/>
          <w:sz w:val="22"/>
          <w:szCs w:val="22"/>
        </w:rPr>
        <w:t xml:space="preserve"> </w:t>
      </w:r>
      <w:r w:rsidR="00AC015E" w:rsidRPr="00984480">
        <w:rPr>
          <w:rFonts w:ascii="Arial" w:hAnsi="Arial" w:cs="Arial"/>
          <w:sz w:val="22"/>
          <w:szCs w:val="22"/>
        </w:rPr>
        <w:t xml:space="preserve"> Y</w:t>
      </w:r>
      <w:r w:rsidR="00CE2BA7" w:rsidRPr="00984480">
        <w:rPr>
          <w:rFonts w:ascii="Arial" w:hAnsi="Arial" w:cs="Arial"/>
          <w:sz w:val="22"/>
          <w:szCs w:val="22"/>
        </w:rPr>
        <w:t xml:space="preserve">ou need to </w:t>
      </w:r>
      <w:r w:rsidR="00893A14" w:rsidRPr="00984480">
        <w:rPr>
          <w:rFonts w:ascii="Arial" w:hAnsi="Arial" w:cs="Arial"/>
          <w:sz w:val="22"/>
          <w:szCs w:val="22"/>
        </w:rPr>
        <w:t>pass</w:t>
      </w:r>
      <w:r w:rsidR="00CE2BA7" w:rsidRPr="00984480">
        <w:rPr>
          <w:rFonts w:ascii="Arial" w:hAnsi="Arial" w:cs="Arial"/>
          <w:sz w:val="22"/>
          <w:szCs w:val="22"/>
        </w:rPr>
        <w:t xml:space="preserve"> this to us. </w:t>
      </w:r>
      <w:r w:rsidR="005D3004" w:rsidRPr="00984480">
        <w:rPr>
          <w:rFonts w:ascii="Arial" w:hAnsi="Arial" w:cs="Arial"/>
          <w:sz w:val="22"/>
          <w:szCs w:val="22"/>
        </w:rPr>
        <w:t xml:space="preserve"> </w:t>
      </w:r>
      <w:r w:rsidR="00CE2BA7" w:rsidRPr="00984480">
        <w:rPr>
          <w:rFonts w:ascii="Arial" w:hAnsi="Arial" w:cs="Arial"/>
          <w:sz w:val="22"/>
          <w:szCs w:val="22"/>
        </w:rPr>
        <w:t>We then verify your loss of earnings so that you can submit the claim</w:t>
      </w:r>
      <w:r w:rsidR="00550A22" w:rsidRPr="00984480">
        <w:rPr>
          <w:rFonts w:ascii="Arial" w:hAnsi="Arial" w:cs="Arial"/>
          <w:sz w:val="22"/>
          <w:szCs w:val="22"/>
        </w:rPr>
        <w:t xml:space="preserve">. </w:t>
      </w:r>
      <w:r w:rsidR="005D3004" w:rsidRPr="00984480">
        <w:rPr>
          <w:rFonts w:ascii="Arial" w:hAnsi="Arial" w:cs="Arial"/>
          <w:sz w:val="22"/>
          <w:szCs w:val="22"/>
        </w:rPr>
        <w:t xml:space="preserve"> </w:t>
      </w:r>
      <w:r w:rsidR="00550A22" w:rsidRPr="00984480">
        <w:rPr>
          <w:rFonts w:ascii="Arial" w:hAnsi="Arial" w:cs="Arial"/>
          <w:sz w:val="22"/>
          <w:szCs w:val="22"/>
        </w:rPr>
        <w:t>It is your</w:t>
      </w:r>
      <w:r w:rsidR="00CE2BA7" w:rsidRPr="00984480">
        <w:rPr>
          <w:rFonts w:ascii="Arial" w:hAnsi="Arial" w:cs="Arial"/>
          <w:sz w:val="22"/>
          <w:szCs w:val="22"/>
        </w:rPr>
        <w:t xml:space="preserve"> responsibility to </w:t>
      </w:r>
      <w:r w:rsidR="00550A22" w:rsidRPr="00984480">
        <w:rPr>
          <w:rFonts w:ascii="Arial" w:hAnsi="Arial" w:cs="Arial"/>
          <w:sz w:val="22"/>
          <w:szCs w:val="22"/>
        </w:rPr>
        <w:t>make sure</w:t>
      </w:r>
      <w:r w:rsidR="00CE2BA7" w:rsidRPr="00984480">
        <w:rPr>
          <w:rFonts w:ascii="Arial" w:hAnsi="Arial" w:cs="Arial"/>
          <w:sz w:val="22"/>
          <w:szCs w:val="22"/>
        </w:rPr>
        <w:t xml:space="preserve"> you are reimbursed correctly </w:t>
      </w:r>
      <w:r w:rsidR="00550A22" w:rsidRPr="00984480">
        <w:rPr>
          <w:rFonts w:ascii="Arial" w:hAnsi="Arial" w:cs="Arial"/>
          <w:sz w:val="22"/>
          <w:szCs w:val="22"/>
        </w:rPr>
        <w:t xml:space="preserve">by the court. </w:t>
      </w:r>
      <w:r w:rsidR="005D3004" w:rsidRPr="00984480">
        <w:rPr>
          <w:rFonts w:ascii="Arial" w:hAnsi="Arial" w:cs="Arial"/>
          <w:sz w:val="22"/>
          <w:szCs w:val="22"/>
        </w:rPr>
        <w:t xml:space="preserve"> </w:t>
      </w:r>
      <w:r w:rsidR="00550A22" w:rsidRPr="00984480">
        <w:rPr>
          <w:rFonts w:ascii="Arial" w:hAnsi="Arial" w:cs="Arial"/>
          <w:sz w:val="22"/>
          <w:szCs w:val="22"/>
        </w:rPr>
        <w:t>W</w:t>
      </w:r>
      <w:r w:rsidR="00CE2BA7" w:rsidRPr="00984480">
        <w:rPr>
          <w:rFonts w:ascii="Arial" w:hAnsi="Arial" w:cs="Arial"/>
          <w:sz w:val="22"/>
          <w:szCs w:val="22"/>
        </w:rPr>
        <w:t>e cannot correct this through your wages.</w:t>
      </w:r>
    </w:p>
    <w:p w:rsidR="000740C7" w:rsidRPr="00984480" w:rsidRDefault="000740C7" w:rsidP="005D3004">
      <w:pPr>
        <w:pStyle w:val="DefaultText"/>
        <w:tabs>
          <w:tab w:val="left" w:pos="504"/>
        </w:tabs>
        <w:ind w:hanging="504"/>
        <w:jc w:val="both"/>
        <w:rPr>
          <w:rFonts w:ascii="Arial" w:hAnsi="Arial" w:cs="Arial"/>
          <w:sz w:val="22"/>
          <w:szCs w:val="22"/>
        </w:rPr>
      </w:pPr>
    </w:p>
    <w:p w:rsidR="00CE2BA7" w:rsidRPr="00984480" w:rsidRDefault="000A27B9" w:rsidP="005D3004">
      <w:pPr>
        <w:tabs>
          <w:tab w:val="left" w:pos="504"/>
          <w:tab w:val="left" w:pos="1008"/>
        </w:tabs>
        <w:jc w:val="both"/>
        <w:rPr>
          <w:rFonts w:ascii="Arial" w:hAnsi="Arial" w:cs="Arial"/>
          <w:sz w:val="22"/>
          <w:szCs w:val="22"/>
        </w:rPr>
      </w:pPr>
      <w:r w:rsidRPr="00984480">
        <w:rPr>
          <w:rFonts w:ascii="Arial" w:hAnsi="Arial" w:cs="Arial"/>
          <w:sz w:val="22"/>
          <w:szCs w:val="22"/>
        </w:rPr>
        <w:t>Attendance as a witness is without pay, o</w:t>
      </w:r>
      <w:r w:rsidR="00CE2BA7" w:rsidRPr="00984480">
        <w:rPr>
          <w:rFonts w:ascii="Arial" w:hAnsi="Arial" w:cs="Arial"/>
          <w:sz w:val="22"/>
          <w:szCs w:val="22"/>
        </w:rPr>
        <w:t>ther than loss of earnings allowance</w:t>
      </w:r>
      <w:r w:rsidR="000C3239" w:rsidRPr="00984480">
        <w:rPr>
          <w:rFonts w:ascii="Arial" w:hAnsi="Arial" w:cs="Arial"/>
          <w:sz w:val="22"/>
          <w:szCs w:val="22"/>
        </w:rPr>
        <w:t xml:space="preserve"> you </w:t>
      </w:r>
      <w:r w:rsidR="00CE2BA7" w:rsidRPr="00984480">
        <w:rPr>
          <w:rFonts w:ascii="Arial" w:hAnsi="Arial" w:cs="Arial"/>
          <w:sz w:val="22"/>
          <w:szCs w:val="22"/>
        </w:rPr>
        <w:t>rec</w:t>
      </w:r>
      <w:r w:rsidR="000C3239" w:rsidRPr="00984480">
        <w:rPr>
          <w:rFonts w:ascii="Arial" w:hAnsi="Arial" w:cs="Arial"/>
          <w:sz w:val="22"/>
          <w:szCs w:val="22"/>
        </w:rPr>
        <w:t>eiv</w:t>
      </w:r>
      <w:r w:rsidR="00CE2BA7" w:rsidRPr="00984480">
        <w:rPr>
          <w:rFonts w:ascii="Arial" w:hAnsi="Arial" w:cs="Arial"/>
          <w:sz w:val="22"/>
          <w:szCs w:val="22"/>
        </w:rPr>
        <w:t>e from the cour</w:t>
      </w:r>
      <w:r w:rsidR="007D016A" w:rsidRPr="00984480">
        <w:rPr>
          <w:rFonts w:ascii="Arial" w:hAnsi="Arial" w:cs="Arial"/>
          <w:sz w:val="22"/>
          <w:szCs w:val="22"/>
        </w:rPr>
        <w:t>t.</w:t>
      </w:r>
    </w:p>
    <w:p w:rsidR="00CE2BA7" w:rsidRPr="00984480" w:rsidRDefault="00CE2BA7" w:rsidP="005D3004">
      <w:pPr>
        <w:tabs>
          <w:tab w:val="left" w:pos="504"/>
          <w:tab w:val="left" w:pos="1008"/>
        </w:tabs>
        <w:jc w:val="both"/>
        <w:rPr>
          <w:rFonts w:ascii="Arial" w:hAnsi="Arial" w:cs="Arial"/>
          <w:sz w:val="22"/>
          <w:szCs w:val="22"/>
          <w:u w:val="single"/>
        </w:rPr>
      </w:pPr>
    </w:p>
    <w:p w:rsidR="00B34F21" w:rsidRPr="00984480" w:rsidRDefault="002B09C0" w:rsidP="005D3004">
      <w:pPr>
        <w:tabs>
          <w:tab w:val="left" w:pos="504"/>
          <w:tab w:val="left" w:pos="1008"/>
        </w:tabs>
        <w:jc w:val="both"/>
        <w:outlineLvl w:val="1"/>
        <w:rPr>
          <w:rFonts w:ascii="Arial" w:hAnsi="Arial" w:cs="Arial"/>
          <w:b/>
          <w:sz w:val="22"/>
          <w:szCs w:val="22"/>
        </w:rPr>
      </w:pPr>
      <w:bookmarkStart w:id="177" w:name="_Toc25325738"/>
      <w:r w:rsidRPr="00984480">
        <w:rPr>
          <w:rFonts w:ascii="Arial" w:hAnsi="Arial" w:cs="Arial"/>
          <w:b/>
          <w:sz w:val="22"/>
          <w:szCs w:val="22"/>
        </w:rPr>
        <w:t>B</w:t>
      </w:r>
      <w:r w:rsidR="00A0705A" w:rsidRPr="00984480">
        <w:rPr>
          <w:rFonts w:ascii="Arial" w:hAnsi="Arial" w:cs="Arial"/>
          <w:b/>
          <w:sz w:val="22"/>
          <w:szCs w:val="22"/>
        </w:rPr>
        <w:t>ereavement</w:t>
      </w:r>
      <w:bookmarkEnd w:id="177"/>
    </w:p>
    <w:p w:rsidR="000740C7" w:rsidRPr="00984480" w:rsidRDefault="000740C7" w:rsidP="005D3004">
      <w:pPr>
        <w:pStyle w:val="DefaultText"/>
        <w:tabs>
          <w:tab w:val="left" w:pos="504"/>
        </w:tabs>
        <w:ind w:left="504" w:hanging="504"/>
        <w:jc w:val="both"/>
        <w:rPr>
          <w:rFonts w:ascii="Arial" w:hAnsi="Arial" w:cs="Arial"/>
          <w:sz w:val="22"/>
          <w:szCs w:val="22"/>
        </w:rPr>
      </w:pPr>
    </w:p>
    <w:p w:rsidR="002B09C0" w:rsidRPr="00984480" w:rsidRDefault="00A0705A" w:rsidP="005D3004">
      <w:pPr>
        <w:tabs>
          <w:tab w:val="left" w:pos="504"/>
          <w:tab w:val="left" w:pos="1008"/>
        </w:tabs>
        <w:jc w:val="both"/>
        <w:rPr>
          <w:rFonts w:ascii="Arial" w:hAnsi="Arial" w:cs="Arial"/>
          <w:sz w:val="22"/>
          <w:szCs w:val="22"/>
        </w:rPr>
      </w:pPr>
      <w:r w:rsidRPr="00984480">
        <w:rPr>
          <w:rFonts w:ascii="Arial" w:hAnsi="Arial" w:cs="Arial"/>
          <w:sz w:val="22"/>
          <w:szCs w:val="22"/>
        </w:rPr>
        <w:t>I</w:t>
      </w:r>
      <w:r w:rsidR="006529D5" w:rsidRPr="00984480">
        <w:rPr>
          <w:rFonts w:ascii="Arial" w:hAnsi="Arial" w:cs="Arial"/>
          <w:sz w:val="22"/>
          <w:szCs w:val="22"/>
        </w:rPr>
        <w:t>f a member of your immediate family dies</w:t>
      </w:r>
      <w:r w:rsidR="00C374DE" w:rsidRPr="00984480">
        <w:rPr>
          <w:rFonts w:ascii="Arial" w:hAnsi="Arial" w:cs="Arial"/>
          <w:sz w:val="22"/>
          <w:szCs w:val="22"/>
        </w:rPr>
        <w:t xml:space="preserve">, please </w:t>
      </w:r>
      <w:r w:rsidR="00C21117" w:rsidRPr="00984480">
        <w:rPr>
          <w:rFonts w:ascii="Arial" w:hAnsi="Arial" w:cs="Arial"/>
          <w:sz w:val="22"/>
          <w:szCs w:val="22"/>
        </w:rPr>
        <w:t>contact</w:t>
      </w:r>
      <w:r w:rsidR="00C374DE" w:rsidRPr="00984480">
        <w:rPr>
          <w:rFonts w:ascii="Arial" w:hAnsi="Arial" w:cs="Arial"/>
          <w:sz w:val="22"/>
          <w:szCs w:val="22"/>
        </w:rPr>
        <w:t xml:space="preserve"> your </w:t>
      </w:r>
      <w:r w:rsidR="005D3004" w:rsidRPr="00984480">
        <w:rPr>
          <w:rFonts w:ascii="Arial" w:hAnsi="Arial" w:cs="Arial"/>
          <w:sz w:val="22"/>
          <w:szCs w:val="22"/>
        </w:rPr>
        <w:t>L</w:t>
      </w:r>
      <w:r w:rsidR="00C374DE" w:rsidRPr="00984480">
        <w:rPr>
          <w:rFonts w:ascii="Arial" w:hAnsi="Arial" w:cs="Arial"/>
          <w:sz w:val="22"/>
          <w:szCs w:val="22"/>
        </w:rPr>
        <w:t xml:space="preserve">ine </w:t>
      </w:r>
      <w:r w:rsidR="005D3004" w:rsidRPr="00984480">
        <w:rPr>
          <w:rFonts w:ascii="Arial" w:hAnsi="Arial" w:cs="Arial"/>
          <w:sz w:val="22"/>
          <w:szCs w:val="22"/>
        </w:rPr>
        <w:t>M</w:t>
      </w:r>
      <w:r w:rsidR="00C374DE" w:rsidRPr="00984480">
        <w:rPr>
          <w:rFonts w:ascii="Arial" w:hAnsi="Arial" w:cs="Arial"/>
          <w:sz w:val="22"/>
          <w:szCs w:val="22"/>
        </w:rPr>
        <w:t xml:space="preserve">anager to request compassionate leave. </w:t>
      </w:r>
      <w:r w:rsidR="005D3004" w:rsidRPr="00984480">
        <w:rPr>
          <w:rFonts w:ascii="Arial" w:hAnsi="Arial" w:cs="Arial"/>
          <w:sz w:val="22"/>
          <w:szCs w:val="22"/>
        </w:rPr>
        <w:t xml:space="preserve"> </w:t>
      </w:r>
      <w:r w:rsidR="00C374DE" w:rsidRPr="00984480">
        <w:rPr>
          <w:rFonts w:ascii="Arial" w:hAnsi="Arial" w:cs="Arial"/>
          <w:sz w:val="22"/>
          <w:szCs w:val="22"/>
        </w:rPr>
        <w:t xml:space="preserve">We view such requests as sympathetically as possible </w:t>
      </w:r>
      <w:r w:rsidR="00C21117" w:rsidRPr="00984480">
        <w:rPr>
          <w:rFonts w:ascii="Arial" w:hAnsi="Arial" w:cs="Arial"/>
          <w:sz w:val="22"/>
          <w:szCs w:val="22"/>
        </w:rPr>
        <w:t>but must also have regard to</w:t>
      </w:r>
      <w:r w:rsidR="005D3004" w:rsidRPr="00984480">
        <w:rPr>
          <w:rFonts w:ascii="Arial" w:hAnsi="Arial" w:cs="Arial"/>
          <w:sz w:val="22"/>
          <w:szCs w:val="22"/>
        </w:rPr>
        <w:t xml:space="preserve"> operational needs.</w:t>
      </w:r>
    </w:p>
    <w:p w:rsidR="00A1031E" w:rsidRPr="00984480" w:rsidRDefault="00A1031E" w:rsidP="005D3004">
      <w:pPr>
        <w:tabs>
          <w:tab w:val="left" w:pos="504"/>
          <w:tab w:val="left" w:pos="1008"/>
        </w:tabs>
        <w:jc w:val="both"/>
        <w:rPr>
          <w:rFonts w:ascii="Arial" w:hAnsi="Arial" w:cs="Arial"/>
          <w:sz w:val="22"/>
          <w:szCs w:val="22"/>
        </w:rPr>
      </w:pPr>
    </w:p>
    <w:p w:rsidR="00B34F21" w:rsidRPr="00984480" w:rsidRDefault="00C374DE" w:rsidP="005D3004">
      <w:pPr>
        <w:tabs>
          <w:tab w:val="left" w:pos="504"/>
          <w:tab w:val="left" w:pos="1008"/>
        </w:tabs>
        <w:jc w:val="both"/>
        <w:rPr>
          <w:rFonts w:ascii="Arial" w:hAnsi="Arial" w:cs="Arial"/>
          <w:sz w:val="22"/>
          <w:szCs w:val="22"/>
        </w:rPr>
      </w:pPr>
      <w:r w:rsidRPr="00984480">
        <w:rPr>
          <w:rFonts w:ascii="Arial" w:hAnsi="Arial" w:cs="Arial"/>
          <w:sz w:val="22"/>
          <w:szCs w:val="22"/>
        </w:rPr>
        <w:t>W</w:t>
      </w:r>
      <w:r w:rsidR="00A1031E" w:rsidRPr="00984480">
        <w:rPr>
          <w:rFonts w:ascii="Arial" w:hAnsi="Arial" w:cs="Arial"/>
          <w:sz w:val="22"/>
          <w:szCs w:val="22"/>
        </w:rPr>
        <w:t>e</w:t>
      </w:r>
      <w:r w:rsidRPr="00984480">
        <w:rPr>
          <w:rFonts w:ascii="Arial" w:hAnsi="Arial" w:cs="Arial"/>
          <w:sz w:val="22"/>
          <w:szCs w:val="22"/>
        </w:rPr>
        <w:t xml:space="preserve"> no</w:t>
      </w:r>
      <w:r w:rsidR="006529D5" w:rsidRPr="00984480">
        <w:rPr>
          <w:rFonts w:ascii="Arial" w:hAnsi="Arial" w:cs="Arial"/>
          <w:sz w:val="22"/>
          <w:szCs w:val="22"/>
        </w:rPr>
        <w:t xml:space="preserve">rmally allow time off with </w:t>
      </w:r>
      <w:r w:rsidRPr="00984480">
        <w:rPr>
          <w:rFonts w:ascii="Arial" w:hAnsi="Arial" w:cs="Arial"/>
          <w:sz w:val="22"/>
          <w:szCs w:val="22"/>
        </w:rPr>
        <w:t xml:space="preserve">pay </w:t>
      </w:r>
      <w:r w:rsidR="006529D5" w:rsidRPr="00984480">
        <w:rPr>
          <w:rFonts w:ascii="Arial" w:hAnsi="Arial" w:cs="Arial"/>
          <w:sz w:val="22"/>
          <w:szCs w:val="22"/>
        </w:rPr>
        <w:t>e.g. to register a death, arrange and/or attend a funeral and attend probate interviews</w:t>
      </w:r>
      <w:r w:rsidR="00DC384D" w:rsidRPr="00984480">
        <w:rPr>
          <w:rFonts w:ascii="Arial" w:hAnsi="Arial" w:cs="Arial"/>
          <w:sz w:val="22"/>
          <w:szCs w:val="22"/>
        </w:rPr>
        <w:t xml:space="preserve"> as follows</w:t>
      </w:r>
      <w:r w:rsidR="00C732EC" w:rsidRPr="00984480">
        <w:rPr>
          <w:rFonts w:ascii="Arial" w:hAnsi="Arial" w:cs="Arial"/>
          <w:sz w:val="22"/>
          <w:szCs w:val="22"/>
        </w:rPr>
        <w:t>:</w:t>
      </w:r>
    </w:p>
    <w:p w:rsidR="00674C57" w:rsidRPr="00984480" w:rsidRDefault="00674C57" w:rsidP="005D3004">
      <w:pPr>
        <w:tabs>
          <w:tab w:val="left" w:pos="504"/>
          <w:tab w:val="left" w:pos="1008"/>
        </w:tabs>
        <w:jc w:val="both"/>
        <w:rPr>
          <w:rFonts w:ascii="Arial" w:hAnsi="Arial" w:cs="Arial"/>
          <w:sz w:val="22"/>
          <w:szCs w:val="22"/>
        </w:rPr>
      </w:pPr>
    </w:p>
    <w:p w:rsidR="00674C57" w:rsidRPr="00984480" w:rsidRDefault="00A1031E" w:rsidP="00C732EC">
      <w:pPr>
        <w:numPr>
          <w:ilvl w:val="0"/>
          <w:numId w:val="18"/>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Death of y</w:t>
      </w:r>
      <w:r w:rsidR="00C374DE" w:rsidRPr="00984480">
        <w:rPr>
          <w:rFonts w:ascii="Arial" w:hAnsi="Arial" w:cs="Arial"/>
          <w:sz w:val="22"/>
          <w:szCs w:val="22"/>
        </w:rPr>
        <w:t>our spouse, partner, your</w:t>
      </w:r>
      <w:r w:rsidR="00674C57" w:rsidRPr="00984480">
        <w:rPr>
          <w:rFonts w:ascii="Arial" w:hAnsi="Arial" w:cs="Arial"/>
          <w:sz w:val="22"/>
          <w:szCs w:val="22"/>
        </w:rPr>
        <w:t xml:space="preserve"> or your partner</w:t>
      </w:r>
      <w:r w:rsidR="00C374DE" w:rsidRPr="00984480">
        <w:rPr>
          <w:rFonts w:ascii="Arial" w:hAnsi="Arial" w:cs="Arial"/>
          <w:sz w:val="22"/>
          <w:szCs w:val="22"/>
        </w:rPr>
        <w:t>’</w:t>
      </w:r>
      <w:r w:rsidR="00674C57" w:rsidRPr="00984480">
        <w:rPr>
          <w:rFonts w:ascii="Arial" w:hAnsi="Arial" w:cs="Arial"/>
          <w:sz w:val="22"/>
          <w:szCs w:val="22"/>
        </w:rPr>
        <w:t>s parent</w:t>
      </w:r>
      <w:r w:rsidR="00C374DE" w:rsidRPr="00984480">
        <w:rPr>
          <w:rFonts w:ascii="Arial" w:hAnsi="Arial" w:cs="Arial"/>
          <w:sz w:val="22"/>
          <w:szCs w:val="22"/>
        </w:rPr>
        <w:t>,</w:t>
      </w:r>
      <w:r w:rsidR="00674C57" w:rsidRPr="00984480">
        <w:rPr>
          <w:rFonts w:ascii="Arial" w:hAnsi="Arial" w:cs="Arial"/>
          <w:sz w:val="22"/>
          <w:szCs w:val="22"/>
        </w:rPr>
        <w:t xml:space="preserve"> son</w:t>
      </w:r>
      <w:r w:rsidR="00433A99" w:rsidRPr="00984480">
        <w:rPr>
          <w:rFonts w:ascii="Arial" w:hAnsi="Arial" w:cs="Arial"/>
          <w:sz w:val="22"/>
          <w:szCs w:val="22"/>
        </w:rPr>
        <w:t>, daughter, brother,</w:t>
      </w:r>
      <w:r w:rsidR="00A0705A" w:rsidRPr="00984480">
        <w:rPr>
          <w:rFonts w:ascii="Arial" w:hAnsi="Arial" w:cs="Arial"/>
          <w:sz w:val="22"/>
          <w:szCs w:val="22"/>
        </w:rPr>
        <w:t xml:space="preserve"> </w:t>
      </w:r>
      <w:r w:rsidR="00674C57" w:rsidRPr="00984480">
        <w:rPr>
          <w:rFonts w:ascii="Arial" w:hAnsi="Arial" w:cs="Arial"/>
          <w:sz w:val="22"/>
          <w:szCs w:val="22"/>
        </w:rPr>
        <w:t>sis</w:t>
      </w:r>
      <w:r w:rsidR="00C374DE" w:rsidRPr="00984480">
        <w:rPr>
          <w:rFonts w:ascii="Arial" w:hAnsi="Arial" w:cs="Arial"/>
          <w:sz w:val="22"/>
          <w:szCs w:val="22"/>
        </w:rPr>
        <w:t>ter</w:t>
      </w:r>
      <w:r w:rsidR="00BD71C7" w:rsidRPr="00984480">
        <w:rPr>
          <w:rFonts w:ascii="Arial" w:hAnsi="Arial" w:cs="Arial"/>
          <w:sz w:val="22"/>
          <w:szCs w:val="22"/>
        </w:rPr>
        <w:t>, grandparent</w:t>
      </w:r>
      <w:r w:rsidR="00C374DE" w:rsidRPr="00984480">
        <w:rPr>
          <w:rFonts w:ascii="Arial" w:hAnsi="Arial" w:cs="Arial"/>
          <w:sz w:val="22"/>
          <w:szCs w:val="22"/>
        </w:rPr>
        <w:t xml:space="preserve"> or grandchild</w:t>
      </w:r>
      <w:r w:rsidR="00C21117" w:rsidRPr="00984480">
        <w:rPr>
          <w:rFonts w:ascii="Arial" w:hAnsi="Arial" w:cs="Arial"/>
          <w:sz w:val="22"/>
          <w:szCs w:val="22"/>
        </w:rPr>
        <w:t xml:space="preserve"> - up to</w:t>
      </w:r>
      <w:r w:rsidR="00674C57" w:rsidRPr="00984480">
        <w:rPr>
          <w:rFonts w:ascii="Arial" w:hAnsi="Arial" w:cs="Arial"/>
          <w:sz w:val="22"/>
          <w:szCs w:val="22"/>
        </w:rPr>
        <w:t xml:space="preserve"> </w:t>
      </w:r>
      <w:r w:rsidR="0079620A" w:rsidRPr="00984480">
        <w:rPr>
          <w:rFonts w:ascii="Arial" w:hAnsi="Arial" w:cs="Arial"/>
          <w:sz w:val="22"/>
          <w:szCs w:val="22"/>
        </w:rPr>
        <w:t>five</w:t>
      </w:r>
      <w:r w:rsidR="00433A99" w:rsidRPr="00984480">
        <w:rPr>
          <w:rFonts w:ascii="Arial" w:hAnsi="Arial" w:cs="Arial"/>
          <w:sz w:val="22"/>
          <w:szCs w:val="22"/>
        </w:rPr>
        <w:t xml:space="preserve"> </w:t>
      </w:r>
      <w:r w:rsidR="00C374DE" w:rsidRPr="00984480">
        <w:rPr>
          <w:rFonts w:ascii="Arial" w:hAnsi="Arial" w:cs="Arial"/>
          <w:sz w:val="22"/>
          <w:szCs w:val="22"/>
        </w:rPr>
        <w:t>days</w:t>
      </w:r>
      <w:r w:rsidR="00C732EC" w:rsidRPr="00984480">
        <w:rPr>
          <w:rFonts w:ascii="Arial" w:hAnsi="Arial" w:cs="Arial"/>
          <w:sz w:val="22"/>
          <w:szCs w:val="22"/>
        </w:rPr>
        <w:t>.</w:t>
      </w:r>
    </w:p>
    <w:p w:rsidR="00B34F21" w:rsidRPr="00984480" w:rsidRDefault="00B34F21" w:rsidP="005D3004">
      <w:pPr>
        <w:tabs>
          <w:tab w:val="left" w:pos="504"/>
          <w:tab w:val="left" w:pos="1008"/>
        </w:tabs>
        <w:jc w:val="both"/>
        <w:rPr>
          <w:rFonts w:ascii="Arial" w:hAnsi="Arial" w:cs="Arial"/>
          <w:sz w:val="22"/>
          <w:szCs w:val="22"/>
        </w:rPr>
      </w:pPr>
    </w:p>
    <w:p w:rsidR="00B34F21" w:rsidRPr="00984480" w:rsidRDefault="0083669C" w:rsidP="005D3004">
      <w:pPr>
        <w:tabs>
          <w:tab w:val="left" w:pos="504"/>
          <w:tab w:val="left" w:pos="1008"/>
        </w:tabs>
        <w:jc w:val="both"/>
        <w:outlineLvl w:val="1"/>
        <w:rPr>
          <w:rFonts w:ascii="Arial" w:hAnsi="Arial" w:cs="Arial"/>
          <w:b/>
          <w:sz w:val="22"/>
          <w:szCs w:val="22"/>
        </w:rPr>
      </w:pPr>
      <w:bookmarkStart w:id="178" w:name="_Toc25325739"/>
      <w:r w:rsidRPr="00984480">
        <w:rPr>
          <w:rFonts w:ascii="Arial" w:hAnsi="Arial" w:cs="Arial"/>
          <w:b/>
          <w:sz w:val="22"/>
          <w:szCs w:val="22"/>
        </w:rPr>
        <w:t>J</w:t>
      </w:r>
      <w:r w:rsidR="00A0705A" w:rsidRPr="00984480">
        <w:rPr>
          <w:rFonts w:ascii="Arial" w:hAnsi="Arial" w:cs="Arial"/>
          <w:b/>
          <w:sz w:val="22"/>
          <w:szCs w:val="22"/>
        </w:rPr>
        <w:t>ury Service</w:t>
      </w:r>
      <w:bookmarkEnd w:id="178"/>
    </w:p>
    <w:p w:rsidR="00E101C9" w:rsidRPr="00984480" w:rsidRDefault="00E101C9" w:rsidP="005D3004">
      <w:pPr>
        <w:tabs>
          <w:tab w:val="left" w:pos="504"/>
          <w:tab w:val="left" w:pos="1008"/>
        </w:tabs>
        <w:jc w:val="both"/>
        <w:rPr>
          <w:rFonts w:ascii="Arial" w:hAnsi="Arial" w:cs="Arial"/>
          <w:b/>
          <w:sz w:val="22"/>
          <w:szCs w:val="22"/>
        </w:rPr>
      </w:pPr>
    </w:p>
    <w:p w:rsidR="00E101C9" w:rsidRPr="00984480" w:rsidRDefault="00E101C9" w:rsidP="005D3004">
      <w:pPr>
        <w:tabs>
          <w:tab w:val="left" w:pos="504"/>
          <w:tab w:val="left" w:pos="1008"/>
        </w:tabs>
        <w:jc w:val="both"/>
        <w:rPr>
          <w:rFonts w:ascii="Arial" w:hAnsi="Arial" w:cs="Arial"/>
          <w:sz w:val="22"/>
          <w:szCs w:val="22"/>
        </w:rPr>
      </w:pPr>
      <w:r w:rsidRPr="00984480">
        <w:rPr>
          <w:rFonts w:ascii="Arial" w:hAnsi="Arial" w:cs="Arial"/>
          <w:sz w:val="22"/>
          <w:szCs w:val="22"/>
        </w:rPr>
        <w:t xml:space="preserve">You should </w:t>
      </w:r>
      <w:r w:rsidR="0072344A" w:rsidRPr="00984480">
        <w:rPr>
          <w:rFonts w:ascii="Arial" w:hAnsi="Arial" w:cs="Arial"/>
          <w:sz w:val="22"/>
          <w:szCs w:val="22"/>
        </w:rPr>
        <w:t>tell</w:t>
      </w:r>
      <w:r w:rsidRPr="00984480">
        <w:rPr>
          <w:rFonts w:ascii="Arial" w:hAnsi="Arial" w:cs="Arial"/>
          <w:sz w:val="22"/>
          <w:szCs w:val="22"/>
        </w:rPr>
        <w:t xml:space="preserve"> your </w:t>
      </w:r>
      <w:r w:rsidR="00C732EC" w:rsidRPr="00984480">
        <w:rPr>
          <w:rFonts w:ascii="Arial" w:hAnsi="Arial" w:cs="Arial"/>
          <w:sz w:val="22"/>
          <w:szCs w:val="22"/>
        </w:rPr>
        <w:t>L</w:t>
      </w:r>
      <w:r w:rsidRPr="00984480">
        <w:rPr>
          <w:rFonts w:ascii="Arial" w:hAnsi="Arial" w:cs="Arial"/>
          <w:sz w:val="22"/>
          <w:szCs w:val="22"/>
        </w:rPr>
        <w:t xml:space="preserve">ine </w:t>
      </w:r>
      <w:r w:rsidR="00C732EC" w:rsidRPr="00984480">
        <w:rPr>
          <w:rFonts w:ascii="Arial" w:hAnsi="Arial" w:cs="Arial"/>
          <w:sz w:val="22"/>
          <w:szCs w:val="22"/>
        </w:rPr>
        <w:t>M</w:t>
      </w:r>
      <w:r w:rsidRPr="00984480">
        <w:rPr>
          <w:rFonts w:ascii="Arial" w:hAnsi="Arial" w:cs="Arial"/>
          <w:sz w:val="22"/>
          <w:szCs w:val="22"/>
        </w:rPr>
        <w:t>anager at the</w:t>
      </w:r>
      <w:r w:rsidR="00E4660C" w:rsidRPr="00984480">
        <w:rPr>
          <w:rFonts w:ascii="Arial" w:hAnsi="Arial" w:cs="Arial"/>
          <w:sz w:val="22"/>
          <w:szCs w:val="22"/>
        </w:rPr>
        <w:t xml:space="preserve"> </w:t>
      </w:r>
      <w:r w:rsidRPr="00984480">
        <w:rPr>
          <w:rFonts w:ascii="Arial" w:hAnsi="Arial" w:cs="Arial"/>
          <w:sz w:val="22"/>
          <w:szCs w:val="22"/>
        </w:rPr>
        <w:t>earliest possibl</w:t>
      </w:r>
      <w:r w:rsidR="00AC015E" w:rsidRPr="00984480">
        <w:rPr>
          <w:rFonts w:ascii="Arial" w:hAnsi="Arial" w:cs="Arial"/>
          <w:sz w:val="22"/>
          <w:szCs w:val="22"/>
        </w:rPr>
        <w:t>e opportunity if</w:t>
      </w:r>
      <w:r w:rsidRPr="00984480">
        <w:rPr>
          <w:rFonts w:ascii="Arial" w:hAnsi="Arial" w:cs="Arial"/>
          <w:sz w:val="22"/>
          <w:szCs w:val="22"/>
        </w:rPr>
        <w:t xml:space="preserve"> summoned for jury service.</w:t>
      </w:r>
      <w:r w:rsidR="00AC015E" w:rsidRPr="00984480">
        <w:rPr>
          <w:rFonts w:ascii="Arial" w:hAnsi="Arial" w:cs="Arial"/>
          <w:sz w:val="22"/>
          <w:szCs w:val="22"/>
        </w:rPr>
        <w:t xml:space="preserve"> </w:t>
      </w:r>
      <w:r w:rsidR="00C732EC" w:rsidRPr="00984480">
        <w:rPr>
          <w:rFonts w:ascii="Arial" w:hAnsi="Arial" w:cs="Arial"/>
          <w:sz w:val="22"/>
          <w:szCs w:val="22"/>
        </w:rPr>
        <w:t xml:space="preserve"> </w:t>
      </w:r>
      <w:r w:rsidR="00AC015E" w:rsidRPr="00984480">
        <w:rPr>
          <w:rFonts w:ascii="Arial" w:hAnsi="Arial" w:cs="Arial"/>
          <w:sz w:val="22"/>
          <w:szCs w:val="22"/>
        </w:rPr>
        <w:t>Jury service normally lasts</w:t>
      </w:r>
      <w:r w:rsidR="00E4660C" w:rsidRPr="00984480">
        <w:rPr>
          <w:rFonts w:ascii="Arial" w:hAnsi="Arial" w:cs="Arial"/>
          <w:sz w:val="22"/>
          <w:szCs w:val="22"/>
        </w:rPr>
        <w:t xml:space="preserve"> </w:t>
      </w:r>
      <w:r w:rsidRPr="00984480">
        <w:rPr>
          <w:rFonts w:ascii="Arial" w:hAnsi="Arial" w:cs="Arial"/>
          <w:sz w:val="22"/>
          <w:szCs w:val="22"/>
        </w:rPr>
        <w:t xml:space="preserve">no longer than </w:t>
      </w:r>
      <w:r w:rsidR="00C21117" w:rsidRPr="00984480">
        <w:rPr>
          <w:rFonts w:ascii="Arial" w:hAnsi="Arial" w:cs="Arial"/>
          <w:sz w:val="22"/>
          <w:szCs w:val="22"/>
        </w:rPr>
        <w:t xml:space="preserve">ten </w:t>
      </w:r>
      <w:r w:rsidRPr="00984480">
        <w:rPr>
          <w:rFonts w:ascii="Arial" w:hAnsi="Arial" w:cs="Arial"/>
          <w:sz w:val="22"/>
          <w:szCs w:val="22"/>
        </w:rPr>
        <w:t>working</w:t>
      </w:r>
      <w:r w:rsidR="00DC384D" w:rsidRPr="00984480">
        <w:rPr>
          <w:rFonts w:ascii="Arial" w:hAnsi="Arial" w:cs="Arial"/>
          <w:sz w:val="22"/>
          <w:szCs w:val="22"/>
        </w:rPr>
        <w:t xml:space="preserve"> days. </w:t>
      </w:r>
      <w:r w:rsidR="00C732EC" w:rsidRPr="00984480">
        <w:rPr>
          <w:rFonts w:ascii="Arial" w:hAnsi="Arial" w:cs="Arial"/>
          <w:sz w:val="22"/>
          <w:szCs w:val="22"/>
        </w:rPr>
        <w:t xml:space="preserve"> </w:t>
      </w:r>
      <w:r w:rsidR="00DC384D" w:rsidRPr="00984480">
        <w:rPr>
          <w:rFonts w:ascii="Arial" w:hAnsi="Arial" w:cs="Arial"/>
          <w:sz w:val="22"/>
          <w:szCs w:val="22"/>
        </w:rPr>
        <w:t>Y</w:t>
      </w:r>
      <w:r w:rsidRPr="00984480">
        <w:rPr>
          <w:rFonts w:ascii="Arial" w:hAnsi="Arial" w:cs="Arial"/>
          <w:sz w:val="22"/>
          <w:szCs w:val="22"/>
        </w:rPr>
        <w:t xml:space="preserve">ou </w:t>
      </w:r>
      <w:r w:rsidR="00C21117" w:rsidRPr="00984480">
        <w:rPr>
          <w:rFonts w:ascii="Arial" w:hAnsi="Arial" w:cs="Arial"/>
          <w:sz w:val="22"/>
          <w:szCs w:val="22"/>
        </w:rPr>
        <w:t>are</w:t>
      </w:r>
      <w:r w:rsidR="00DC384D" w:rsidRPr="00984480">
        <w:rPr>
          <w:rFonts w:ascii="Arial" w:hAnsi="Arial" w:cs="Arial"/>
          <w:sz w:val="22"/>
          <w:szCs w:val="22"/>
        </w:rPr>
        <w:t xml:space="preserve"> then</w:t>
      </w:r>
      <w:r w:rsidR="00C21117" w:rsidRPr="00984480">
        <w:rPr>
          <w:rFonts w:ascii="Arial" w:hAnsi="Arial" w:cs="Arial"/>
          <w:sz w:val="22"/>
          <w:szCs w:val="22"/>
        </w:rPr>
        <w:t xml:space="preserve"> normally</w:t>
      </w:r>
      <w:r w:rsidR="00DC384D" w:rsidRPr="00984480">
        <w:rPr>
          <w:rFonts w:ascii="Arial" w:hAnsi="Arial" w:cs="Arial"/>
          <w:sz w:val="22"/>
          <w:szCs w:val="22"/>
        </w:rPr>
        <w:t xml:space="preserve"> </w:t>
      </w:r>
      <w:r w:rsidRPr="00984480">
        <w:rPr>
          <w:rFonts w:ascii="Arial" w:hAnsi="Arial" w:cs="Arial"/>
          <w:sz w:val="22"/>
          <w:szCs w:val="22"/>
        </w:rPr>
        <w:t xml:space="preserve">exempt from further jury service within a </w:t>
      </w:r>
      <w:proofErr w:type="gramStart"/>
      <w:r w:rsidR="00C21117" w:rsidRPr="00984480">
        <w:rPr>
          <w:rFonts w:ascii="Arial" w:hAnsi="Arial" w:cs="Arial"/>
          <w:sz w:val="22"/>
          <w:szCs w:val="22"/>
        </w:rPr>
        <w:t>two</w:t>
      </w:r>
      <w:r w:rsidRPr="00984480">
        <w:rPr>
          <w:rFonts w:ascii="Arial" w:hAnsi="Arial" w:cs="Arial"/>
          <w:sz w:val="22"/>
          <w:szCs w:val="22"/>
        </w:rPr>
        <w:t xml:space="preserve"> year</w:t>
      </w:r>
      <w:proofErr w:type="gramEnd"/>
      <w:r w:rsidR="00DC384D" w:rsidRPr="00984480">
        <w:rPr>
          <w:rFonts w:ascii="Arial" w:hAnsi="Arial" w:cs="Arial"/>
          <w:sz w:val="22"/>
          <w:szCs w:val="22"/>
        </w:rPr>
        <w:t xml:space="preserve"> </w:t>
      </w:r>
      <w:r w:rsidRPr="00984480">
        <w:rPr>
          <w:rFonts w:ascii="Arial" w:hAnsi="Arial" w:cs="Arial"/>
          <w:sz w:val="22"/>
          <w:szCs w:val="22"/>
        </w:rPr>
        <w:t>period.</w:t>
      </w:r>
    </w:p>
    <w:p w:rsidR="00E101C9" w:rsidRPr="00984480" w:rsidRDefault="00E101C9" w:rsidP="005D3004">
      <w:pPr>
        <w:tabs>
          <w:tab w:val="left" w:pos="504"/>
          <w:tab w:val="left" w:pos="1008"/>
        </w:tabs>
        <w:ind w:hanging="360"/>
        <w:jc w:val="both"/>
        <w:rPr>
          <w:rFonts w:ascii="Arial" w:hAnsi="Arial" w:cs="Arial"/>
          <w:sz w:val="22"/>
          <w:szCs w:val="22"/>
        </w:rPr>
      </w:pPr>
    </w:p>
    <w:p w:rsidR="00AC015E" w:rsidRPr="00984480" w:rsidRDefault="00C21117" w:rsidP="005D3004">
      <w:pPr>
        <w:tabs>
          <w:tab w:val="left" w:pos="504"/>
          <w:tab w:val="left" w:pos="1008"/>
        </w:tabs>
        <w:jc w:val="both"/>
        <w:rPr>
          <w:rFonts w:ascii="Arial" w:hAnsi="Arial" w:cs="Arial"/>
          <w:sz w:val="22"/>
          <w:szCs w:val="22"/>
        </w:rPr>
      </w:pPr>
      <w:r w:rsidRPr="00984480">
        <w:rPr>
          <w:rFonts w:ascii="Arial" w:hAnsi="Arial" w:cs="Arial"/>
          <w:sz w:val="22"/>
          <w:szCs w:val="22"/>
        </w:rPr>
        <w:t>The court</w:t>
      </w:r>
      <w:r w:rsidR="00AC015E" w:rsidRPr="00984480">
        <w:rPr>
          <w:rFonts w:ascii="Arial" w:hAnsi="Arial" w:cs="Arial"/>
          <w:sz w:val="22"/>
          <w:szCs w:val="22"/>
        </w:rPr>
        <w:t xml:space="preserve"> provide</w:t>
      </w:r>
      <w:r w:rsidRPr="00984480">
        <w:rPr>
          <w:rFonts w:ascii="Arial" w:hAnsi="Arial" w:cs="Arial"/>
          <w:sz w:val="22"/>
          <w:szCs w:val="22"/>
        </w:rPr>
        <w:t>s</w:t>
      </w:r>
      <w:r w:rsidR="00AC015E" w:rsidRPr="00984480">
        <w:rPr>
          <w:rFonts w:ascii="Arial" w:hAnsi="Arial" w:cs="Arial"/>
          <w:sz w:val="22"/>
          <w:szCs w:val="22"/>
        </w:rPr>
        <w:t xml:space="preserve"> you</w:t>
      </w:r>
      <w:r w:rsidR="00E101C9" w:rsidRPr="00984480">
        <w:rPr>
          <w:rFonts w:ascii="Arial" w:hAnsi="Arial" w:cs="Arial"/>
          <w:sz w:val="22"/>
          <w:szCs w:val="22"/>
        </w:rPr>
        <w:t xml:space="preserve"> with a “Certificate of Loss of Earnings or Ben</w:t>
      </w:r>
      <w:r w:rsidR="00AC015E" w:rsidRPr="00984480">
        <w:rPr>
          <w:rFonts w:ascii="Arial" w:hAnsi="Arial" w:cs="Arial"/>
          <w:sz w:val="22"/>
          <w:szCs w:val="22"/>
        </w:rPr>
        <w:t>efit”</w:t>
      </w:r>
      <w:r w:rsidR="00D17A2F" w:rsidRPr="00984480">
        <w:rPr>
          <w:rFonts w:ascii="Arial" w:hAnsi="Arial" w:cs="Arial"/>
          <w:sz w:val="22"/>
          <w:szCs w:val="22"/>
        </w:rPr>
        <w:t xml:space="preserve"> </w:t>
      </w:r>
      <w:r w:rsidR="00E101C9" w:rsidRPr="00984480">
        <w:rPr>
          <w:rFonts w:ascii="Arial" w:hAnsi="Arial" w:cs="Arial"/>
          <w:sz w:val="22"/>
          <w:szCs w:val="22"/>
        </w:rPr>
        <w:t xml:space="preserve">when </w:t>
      </w:r>
      <w:r w:rsidR="00AC015E" w:rsidRPr="00984480">
        <w:rPr>
          <w:rFonts w:ascii="Arial" w:hAnsi="Arial" w:cs="Arial"/>
          <w:sz w:val="22"/>
          <w:szCs w:val="22"/>
        </w:rPr>
        <w:t>first appointed.</w:t>
      </w:r>
    </w:p>
    <w:p w:rsidR="00A0705A" w:rsidRPr="00984480" w:rsidRDefault="00A0705A" w:rsidP="005D3004">
      <w:pPr>
        <w:tabs>
          <w:tab w:val="left" w:pos="504"/>
          <w:tab w:val="left" w:pos="1008"/>
        </w:tabs>
        <w:ind w:hanging="504"/>
        <w:jc w:val="both"/>
        <w:rPr>
          <w:rFonts w:ascii="Arial" w:hAnsi="Arial" w:cs="Arial"/>
          <w:sz w:val="22"/>
          <w:szCs w:val="22"/>
        </w:rPr>
      </w:pPr>
    </w:p>
    <w:p w:rsidR="00E101C9" w:rsidRPr="00984480" w:rsidRDefault="00AC015E" w:rsidP="005D3004">
      <w:pPr>
        <w:tabs>
          <w:tab w:val="left" w:pos="504"/>
          <w:tab w:val="left" w:pos="1008"/>
        </w:tabs>
        <w:jc w:val="both"/>
        <w:rPr>
          <w:rFonts w:ascii="Arial" w:hAnsi="Arial" w:cs="Arial"/>
          <w:sz w:val="22"/>
          <w:szCs w:val="22"/>
        </w:rPr>
      </w:pPr>
      <w:r w:rsidRPr="00984480">
        <w:rPr>
          <w:rFonts w:ascii="Arial" w:hAnsi="Arial" w:cs="Arial"/>
          <w:sz w:val="22"/>
          <w:szCs w:val="22"/>
        </w:rPr>
        <w:t xml:space="preserve">We need to certify this </w:t>
      </w:r>
      <w:r w:rsidR="00E101C9" w:rsidRPr="00984480">
        <w:rPr>
          <w:rFonts w:ascii="Arial" w:hAnsi="Arial" w:cs="Arial"/>
          <w:sz w:val="22"/>
          <w:szCs w:val="22"/>
        </w:rPr>
        <w:t xml:space="preserve">before you </w:t>
      </w:r>
      <w:r w:rsidRPr="00984480">
        <w:rPr>
          <w:rFonts w:ascii="Arial" w:hAnsi="Arial" w:cs="Arial"/>
          <w:sz w:val="22"/>
          <w:szCs w:val="22"/>
        </w:rPr>
        <w:t>return it</w:t>
      </w:r>
      <w:r w:rsidR="00E101C9" w:rsidRPr="00984480">
        <w:rPr>
          <w:rFonts w:ascii="Arial" w:hAnsi="Arial" w:cs="Arial"/>
          <w:sz w:val="22"/>
          <w:szCs w:val="22"/>
        </w:rPr>
        <w:t xml:space="preserve"> to the</w:t>
      </w:r>
      <w:r w:rsidRPr="00984480">
        <w:rPr>
          <w:rFonts w:ascii="Arial" w:hAnsi="Arial" w:cs="Arial"/>
          <w:sz w:val="22"/>
          <w:szCs w:val="22"/>
        </w:rPr>
        <w:t xml:space="preserve"> </w:t>
      </w:r>
      <w:r w:rsidR="00D17A2F" w:rsidRPr="00984480">
        <w:rPr>
          <w:rFonts w:ascii="Arial" w:hAnsi="Arial" w:cs="Arial"/>
          <w:sz w:val="22"/>
          <w:szCs w:val="22"/>
        </w:rPr>
        <w:t>c</w:t>
      </w:r>
      <w:r w:rsidRPr="00984480">
        <w:rPr>
          <w:rFonts w:ascii="Arial" w:hAnsi="Arial" w:cs="Arial"/>
          <w:sz w:val="22"/>
          <w:szCs w:val="22"/>
        </w:rPr>
        <w:t xml:space="preserve">ourt. </w:t>
      </w:r>
      <w:r w:rsidR="00C732EC" w:rsidRPr="00984480">
        <w:rPr>
          <w:rFonts w:ascii="Arial" w:hAnsi="Arial" w:cs="Arial"/>
          <w:sz w:val="22"/>
          <w:szCs w:val="22"/>
        </w:rPr>
        <w:t xml:space="preserve"> </w:t>
      </w:r>
      <w:r w:rsidRPr="00984480">
        <w:rPr>
          <w:rFonts w:ascii="Arial" w:hAnsi="Arial" w:cs="Arial"/>
          <w:sz w:val="22"/>
          <w:szCs w:val="22"/>
        </w:rPr>
        <w:t>You must claim the relevant daily</w:t>
      </w:r>
      <w:r w:rsidR="00A0705A" w:rsidRPr="00984480">
        <w:rPr>
          <w:rFonts w:ascii="Arial" w:hAnsi="Arial" w:cs="Arial"/>
          <w:sz w:val="22"/>
          <w:szCs w:val="22"/>
        </w:rPr>
        <w:t xml:space="preserve"> </w:t>
      </w:r>
      <w:r w:rsidR="00E101C9" w:rsidRPr="00984480">
        <w:rPr>
          <w:rFonts w:ascii="Arial" w:hAnsi="Arial" w:cs="Arial"/>
          <w:sz w:val="22"/>
          <w:szCs w:val="22"/>
        </w:rPr>
        <w:t>allowance</w:t>
      </w:r>
      <w:r w:rsidR="00D17A2F" w:rsidRPr="00984480">
        <w:rPr>
          <w:rFonts w:ascii="Arial" w:hAnsi="Arial" w:cs="Arial"/>
          <w:sz w:val="22"/>
          <w:szCs w:val="22"/>
        </w:rPr>
        <w:t xml:space="preserve"> and </w:t>
      </w:r>
      <w:r w:rsidR="0072344A" w:rsidRPr="00984480">
        <w:rPr>
          <w:rFonts w:ascii="Arial" w:hAnsi="Arial" w:cs="Arial"/>
          <w:sz w:val="22"/>
          <w:szCs w:val="22"/>
        </w:rPr>
        <w:t>tell us</w:t>
      </w:r>
      <w:r w:rsidR="00D17A2F" w:rsidRPr="00984480">
        <w:rPr>
          <w:rFonts w:ascii="Arial" w:hAnsi="Arial" w:cs="Arial"/>
          <w:sz w:val="22"/>
          <w:szCs w:val="22"/>
        </w:rPr>
        <w:t xml:space="preserve"> the number of days you</w:t>
      </w:r>
      <w:r w:rsidR="00550A22" w:rsidRPr="00984480">
        <w:rPr>
          <w:rFonts w:ascii="Arial" w:hAnsi="Arial" w:cs="Arial"/>
          <w:sz w:val="22"/>
          <w:szCs w:val="22"/>
        </w:rPr>
        <w:t xml:space="preserve"> </w:t>
      </w:r>
      <w:r w:rsidR="00D17A2F" w:rsidRPr="00984480">
        <w:rPr>
          <w:rFonts w:ascii="Arial" w:hAnsi="Arial" w:cs="Arial"/>
          <w:sz w:val="22"/>
          <w:szCs w:val="22"/>
        </w:rPr>
        <w:t>serve</w:t>
      </w:r>
      <w:r w:rsidR="00DC384D" w:rsidRPr="00984480">
        <w:rPr>
          <w:rFonts w:ascii="Arial" w:hAnsi="Arial" w:cs="Arial"/>
          <w:sz w:val="22"/>
          <w:szCs w:val="22"/>
        </w:rPr>
        <w:t>d</w:t>
      </w:r>
      <w:r w:rsidR="00D17A2F" w:rsidRPr="00984480">
        <w:rPr>
          <w:rFonts w:ascii="Arial" w:hAnsi="Arial" w:cs="Arial"/>
          <w:sz w:val="22"/>
          <w:szCs w:val="22"/>
        </w:rPr>
        <w:t xml:space="preserve">. </w:t>
      </w:r>
      <w:r w:rsidR="00C732EC" w:rsidRPr="00984480">
        <w:rPr>
          <w:rFonts w:ascii="Arial" w:hAnsi="Arial" w:cs="Arial"/>
          <w:sz w:val="22"/>
          <w:szCs w:val="22"/>
        </w:rPr>
        <w:t xml:space="preserve"> </w:t>
      </w:r>
      <w:r w:rsidR="00550A22" w:rsidRPr="00984480">
        <w:rPr>
          <w:rFonts w:ascii="Arial" w:hAnsi="Arial" w:cs="Arial"/>
          <w:sz w:val="22"/>
          <w:szCs w:val="22"/>
        </w:rPr>
        <w:t>It</w:t>
      </w:r>
      <w:r w:rsidRPr="00984480">
        <w:rPr>
          <w:rFonts w:ascii="Arial" w:hAnsi="Arial" w:cs="Arial"/>
          <w:sz w:val="22"/>
          <w:szCs w:val="22"/>
        </w:rPr>
        <w:t xml:space="preserve"> </w:t>
      </w:r>
      <w:r w:rsidR="00550A22" w:rsidRPr="00984480">
        <w:rPr>
          <w:rFonts w:ascii="Arial" w:hAnsi="Arial" w:cs="Arial"/>
          <w:sz w:val="22"/>
          <w:szCs w:val="22"/>
        </w:rPr>
        <w:t xml:space="preserve">is </w:t>
      </w:r>
      <w:r w:rsidR="00E101C9" w:rsidRPr="00984480">
        <w:rPr>
          <w:rFonts w:ascii="Arial" w:hAnsi="Arial" w:cs="Arial"/>
          <w:sz w:val="22"/>
          <w:szCs w:val="22"/>
        </w:rPr>
        <w:t>your</w:t>
      </w:r>
      <w:r w:rsidRPr="00984480">
        <w:rPr>
          <w:rFonts w:ascii="Arial" w:hAnsi="Arial" w:cs="Arial"/>
          <w:sz w:val="22"/>
          <w:szCs w:val="22"/>
        </w:rPr>
        <w:t xml:space="preserve"> </w:t>
      </w:r>
      <w:r w:rsidR="00E101C9" w:rsidRPr="00984480">
        <w:rPr>
          <w:rFonts w:ascii="Arial" w:hAnsi="Arial" w:cs="Arial"/>
          <w:sz w:val="22"/>
          <w:szCs w:val="22"/>
        </w:rPr>
        <w:t xml:space="preserve">responsibility to </w:t>
      </w:r>
      <w:r w:rsidR="00550A22" w:rsidRPr="00984480">
        <w:rPr>
          <w:rFonts w:ascii="Arial" w:hAnsi="Arial" w:cs="Arial"/>
          <w:sz w:val="22"/>
          <w:szCs w:val="22"/>
        </w:rPr>
        <w:t>make sure</w:t>
      </w:r>
      <w:r w:rsidR="00A0705A" w:rsidRPr="00984480">
        <w:rPr>
          <w:rFonts w:ascii="Arial" w:hAnsi="Arial" w:cs="Arial"/>
          <w:sz w:val="22"/>
          <w:szCs w:val="22"/>
        </w:rPr>
        <w:t xml:space="preserve"> </w:t>
      </w:r>
      <w:r w:rsidR="00E101C9" w:rsidRPr="00984480">
        <w:rPr>
          <w:rFonts w:ascii="Arial" w:hAnsi="Arial" w:cs="Arial"/>
          <w:sz w:val="22"/>
          <w:szCs w:val="22"/>
        </w:rPr>
        <w:t xml:space="preserve">you are reimbursed </w:t>
      </w:r>
      <w:r w:rsidR="00DC384D" w:rsidRPr="00984480">
        <w:rPr>
          <w:rFonts w:ascii="Arial" w:hAnsi="Arial" w:cs="Arial"/>
          <w:sz w:val="22"/>
          <w:szCs w:val="22"/>
        </w:rPr>
        <w:t>correctly</w:t>
      </w:r>
      <w:r w:rsidR="00E101C9" w:rsidRPr="00984480">
        <w:rPr>
          <w:rFonts w:ascii="Arial" w:hAnsi="Arial" w:cs="Arial"/>
          <w:sz w:val="22"/>
          <w:szCs w:val="22"/>
        </w:rPr>
        <w:t xml:space="preserve"> by the </w:t>
      </w:r>
      <w:r w:rsidR="00550A22" w:rsidRPr="00984480">
        <w:rPr>
          <w:rFonts w:ascii="Arial" w:hAnsi="Arial" w:cs="Arial"/>
          <w:sz w:val="22"/>
          <w:szCs w:val="22"/>
        </w:rPr>
        <w:t xml:space="preserve">court. </w:t>
      </w:r>
      <w:r w:rsidR="00C732EC" w:rsidRPr="00984480">
        <w:rPr>
          <w:rFonts w:ascii="Arial" w:hAnsi="Arial" w:cs="Arial"/>
          <w:sz w:val="22"/>
          <w:szCs w:val="22"/>
        </w:rPr>
        <w:t xml:space="preserve"> </w:t>
      </w:r>
      <w:r w:rsidR="00550A22" w:rsidRPr="00984480">
        <w:rPr>
          <w:rFonts w:ascii="Arial" w:hAnsi="Arial" w:cs="Arial"/>
          <w:sz w:val="22"/>
          <w:szCs w:val="22"/>
        </w:rPr>
        <w:t>W</w:t>
      </w:r>
      <w:r w:rsidR="00DC384D" w:rsidRPr="00984480">
        <w:rPr>
          <w:rFonts w:ascii="Arial" w:hAnsi="Arial" w:cs="Arial"/>
          <w:sz w:val="22"/>
          <w:szCs w:val="22"/>
        </w:rPr>
        <w:t>e</w:t>
      </w:r>
      <w:r w:rsidR="00E101C9" w:rsidRPr="00984480">
        <w:rPr>
          <w:rFonts w:ascii="Arial" w:hAnsi="Arial" w:cs="Arial"/>
          <w:sz w:val="22"/>
          <w:szCs w:val="22"/>
        </w:rPr>
        <w:t xml:space="preserve"> cannot</w:t>
      </w:r>
      <w:r w:rsidRPr="00984480">
        <w:rPr>
          <w:rFonts w:ascii="Arial" w:hAnsi="Arial" w:cs="Arial"/>
          <w:sz w:val="22"/>
          <w:szCs w:val="22"/>
        </w:rPr>
        <w:t xml:space="preserve"> </w:t>
      </w:r>
      <w:r w:rsidR="00DC384D" w:rsidRPr="00984480">
        <w:rPr>
          <w:rFonts w:ascii="Arial" w:hAnsi="Arial" w:cs="Arial"/>
          <w:sz w:val="22"/>
          <w:szCs w:val="22"/>
        </w:rPr>
        <w:t>correct this</w:t>
      </w:r>
      <w:r w:rsidR="00E101C9" w:rsidRPr="00984480">
        <w:rPr>
          <w:rFonts w:ascii="Arial" w:hAnsi="Arial" w:cs="Arial"/>
          <w:sz w:val="22"/>
          <w:szCs w:val="22"/>
        </w:rPr>
        <w:t xml:space="preserve"> through your wages.</w:t>
      </w:r>
    </w:p>
    <w:p w:rsidR="000740C7" w:rsidRPr="00984480" w:rsidRDefault="000740C7" w:rsidP="005D3004">
      <w:pPr>
        <w:pStyle w:val="DefaultText"/>
        <w:tabs>
          <w:tab w:val="left" w:pos="504"/>
        </w:tabs>
        <w:jc w:val="both"/>
        <w:rPr>
          <w:rFonts w:ascii="Arial" w:hAnsi="Arial" w:cs="Arial"/>
          <w:sz w:val="22"/>
          <w:szCs w:val="22"/>
        </w:rPr>
      </w:pPr>
    </w:p>
    <w:p w:rsidR="00D17A2F" w:rsidRPr="00984480" w:rsidRDefault="00C21117" w:rsidP="005D3004">
      <w:pPr>
        <w:tabs>
          <w:tab w:val="left" w:pos="504"/>
          <w:tab w:val="left" w:pos="1008"/>
        </w:tabs>
        <w:jc w:val="both"/>
        <w:rPr>
          <w:rFonts w:ascii="Arial" w:hAnsi="Arial" w:cs="Arial"/>
          <w:sz w:val="22"/>
          <w:szCs w:val="22"/>
        </w:rPr>
      </w:pPr>
      <w:r w:rsidRPr="00984480">
        <w:rPr>
          <w:rFonts w:ascii="Arial" w:hAnsi="Arial" w:cs="Arial"/>
          <w:sz w:val="22"/>
          <w:szCs w:val="22"/>
        </w:rPr>
        <w:t>A</w:t>
      </w:r>
      <w:r w:rsidR="00D17A2F" w:rsidRPr="00984480">
        <w:rPr>
          <w:rFonts w:ascii="Arial" w:hAnsi="Arial" w:cs="Arial"/>
          <w:sz w:val="22"/>
          <w:szCs w:val="22"/>
        </w:rPr>
        <w:t>bsence for jury service is</w:t>
      </w:r>
      <w:r w:rsidR="00A0705A" w:rsidRPr="00984480">
        <w:rPr>
          <w:rFonts w:ascii="Arial" w:hAnsi="Arial" w:cs="Arial"/>
          <w:sz w:val="22"/>
          <w:szCs w:val="22"/>
        </w:rPr>
        <w:t xml:space="preserve"> </w:t>
      </w:r>
      <w:r w:rsidR="00D17A2F" w:rsidRPr="00984480">
        <w:rPr>
          <w:rFonts w:ascii="Arial" w:hAnsi="Arial" w:cs="Arial"/>
          <w:sz w:val="22"/>
          <w:szCs w:val="22"/>
        </w:rPr>
        <w:t>without pay</w:t>
      </w:r>
      <w:r w:rsidRPr="00984480">
        <w:rPr>
          <w:rFonts w:ascii="Arial" w:hAnsi="Arial" w:cs="Arial"/>
          <w:sz w:val="22"/>
          <w:szCs w:val="22"/>
        </w:rPr>
        <w:t xml:space="preserve"> other than loss of earnings allowance</w:t>
      </w:r>
      <w:r w:rsidR="00733139" w:rsidRPr="00984480">
        <w:rPr>
          <w:rFonts w:ascii="Arial" w:hAnsi="Arial" w:cs="Arial"/>
          <w:sz w:val="22"/>
          <w:szCs w:val="22"/>
        </w:rPr>
        <w:t xml:space="preserve"> you </w:t>
      </w:r>
      <w:r w:rsidRPr="00984480">
        <w:rPr>
          <w:rFonts w:ascii="Arial" w:hAnsi="Arial" w:cs="Arial"/>
          <w:sz w:val="22"/>
          <w:szCs w:val="22"/>
        </w:rPr>
        <w:t>r</w:t>
      </w:r>
      <w:r w:rsidR="00733139" w:rsidRPr="00984480">
        <w:rPr>
          <w:rFonts w:ascii="Arial" w:hAnsi="Arial" w:cs="Arial"/>
          <w:sz w:val="22"/>
          <w:szCs w:val="22"/>
        </w:rPr>
        <w:t>eceiv</w:t>
      </w:r>
      <w:r w:rsidRPr="00984480">
        <w:rPr>
          <w:rFonts w:ascii="Arial" w:hAnsi="Arial" w:cs="Arial"/>
          <w:sz w:val="22"/>
          <w:szCs w:val="22"/>
        </w:rPr>
        <w:t>e from the court</w:t>
      </w:r>
      <w:r w:rsidR="00D17A2F" w:rsidRPr="00984480">
        <w:rPr>
          <w:rFonts w:ascii="Arial" w:hAnsi="Arial" w:cs="Arial"/>
          <w:sz w:val="22"/>
          <w:szCs w:val="22"/>
        </w:rPr>
        <w:t>.</w:t>
      </w:r>
    </w:p>
    <w:p w:rsidR="000740C7" w:rsidRPr="00984480" w:rsidRDefault="000740C7" w:rsidP="005D3004">
      <w:pPr>
        <w:pStyle w:val="DefaultText"/>
        <w:tabs>
          <w:tab w:val="left" w:pos="504"/>
        </w:tabs>
        <w:jc w:val="both"/>
        <w:rPr>
          <w:rFonts w:ascii="Arial" w:hAnsi="Arial" w:cs="Arial"/>
          <w:sz w:val="22"/>
          <w:szCs w:val="22"/>
        </w:rPr>
      </w:pPr>
    </w:p>
    <w:p w:rsidR="00B34F21" w:rsidRPr="00984480" w:rsidRDefault="00915A29" w:rsidP="00020E37">
      <w:pPr>
        <w:tabs>
          <w:tab w:val="left" w:pos="504"/>
          <w:tab w:val="left" w:pos="1008"/>
        </w:tabs>
        <w:jc w:val="both"/>
        <w:outlineLvl w:val="1"/>
        <w:rPr>
          <w:rFonts w:ascii="Arial" w:hAnsi="Arial" w:cs="Arial"/>
          <w:b/>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179" w:name="_Toc293920621"/>
      <w:bookmarkStart w:id="180" w:name="_Toc25325740"/>
      <w:r w:rsidR="0083669C" w:rsidRPr="00984480">
        <w:rPr>
          <w:rFonts w:ascii="Arial" w:hAnsi="Arial" w:cs="Arial"/>
          <w:b/>
          <w:sz w:val="22"/>
          <w:szCs w:val="22"/>
        </w:rPr>
        <w:t>P</w:t>
      </w:r>
      <w:bookmarkEnd w:id="179"/>
      <w:r w:rsidR="00835BA3" w:rsidRPr="00984480">
        <w:rPr>
          <w:rFonts w:ascii="Arial" w:hAnsi="Arial" w:cs="Arial"/>
          <w:b/>
          <w:sz w:val="22"/>
          <w:szCs w:val="22"/>
        </w:rPr>
        <w:t>ublic Service</w:t>
      </w:r>
      <w:bookmarkEnd w:id="180"/>
    </w:p>
    <w:p w:rsidR="00B34F21" w:rsidRPr="00984480" w:rsidRDefault="00B34F21" w:rsidP="00020E37">
      <w:pPr>
        <w:tabs>
          <w:tab w:val="left" w:pos="504"/>
          <w:tab w:val="left" w:pos="1008"/>
        </w:tabs>
        <w:jc w:val="both"/>
        <w:rPr>
          <w:rFonts w:ascii="Arial" w:hAnsi="Arial" w:cs="Arial"/>
          <w:b/>
          <w:sz w:val="22"/>
          <w:szCs w:val="22"/>
        </w:rPr>
      </w:pPr>
    </w:p>
    <w:p w:rsidR="00B34F21" w:rsidRPr="00984480" w:rsidRDefault="00384EDE" w:rsidP="00020E37">
      <w:pPr>
        <w:tabs>
          <w:tab w:val="left" w:pos="504"/>
          <w:tab w:val="left" w:pos="1008"/>
        </w:tabs>
        <w:ind w:left="504" w:hanging="504"/>
        <w:jc w:val="both"/>
        <w:rPr>
          <w:rFonts w:ascii="Arial" w:hAnsi="Arial" w:cs="Arial"/>
          <w:sz w:val="22"/>
          <w:szCs w:val="22"/>
        </w:rPr>
      </w:pPr>
      <w:r w:rsidRPr="00984480">
        <w:rPr>
          <w:rFonts w:ascii="Arial" w:hAnsi="Arial" w:cs="Arial"/>
          <w:sz w:val="22"/>
          <w:szCs w:val="22"/>
        </w:rPr>
        <w:t>We</w:t>
      </w:r>
      <w:r w:rsidR="002112BA" w:rsidRPr="00984480">
        <w:rPr>
          <w:rFonts w:ascii="Arial" w:hAnsi="Arial" w:cs="Arial"/>
          <w:sz w:val="22"/>
          <w:szCs w:val="22"/>
        </w:rPr>
        <w:t xml:space="preserve"> normally</w:t>
      </w:r>
      <w:r w:rsidR="00C21117" w:rsidRPr="00984480">
        <w:rPr>
          <w:rFonts w:ascii="Arial" w:hAnsi="Arial" w:cs="Arial"/>
          <w:sz w:val="22"/>
          <w:szCs w:val="22"/>
        </w:rPr>
        <w:t xml:space="preserve"> allow reasonable</w:t>
      </w:r>
      <w:r w:rsidR="00B34F21" w:rsidRPr="00984480">
        <w:rPr>
          <w:rFonts w:ascii="Arial" w:hAnsi="Arial" w:cs="Arial"/>
          <w:sz w:val="22"/>
          <w:szCs w:val="22"/>
        </w:rPr>
        <w:t xml:space="preserve"> time off without pay for certain public duties</w:t>
      </w:r>
      <w:r w:rsidR="00C21117" w:rsidRPr="00984480">
        <w:rPr>
          <w:rFonts w:ascii="Arial" w:hAnsi="Arial" w:cs="Arial"/>
          <w:sz w:val="22"/>
          <w:szCs w:val="22"/>
        </w:rPr>
        <w:t>,</w:t>
      </w:r>
      <w:r w:rsidR="002112BA" w:rsidRPr="00984480">
        <w:rPr>
          <w:rFonts w:ascii="Arial" w:hAnsi="Arial" w:cs="Arial"/>
          <w:sz w:val="22"/>
          <w:szCs w:val="22"/>
        </w:rPr>
        <w:t xml:space="preserve"> as</w:t>
      </w:r>
      <w:r w:rsidR="00D7533A" w:rsidRPr="00984480">
        <w:rPr>
          <w:rFonts w:ascii="Arial" w:hAnsi="Arial" w:cs="Arial"/>
          <w:sz w:val="22"/>
          <w:szCs w:val="22"/>
        </w:rPr>
        <w:t xml:space="preserve"> typified</w:t>
      </w:r>
      <w:r w:rsidR="002112BA" w:rsidRPr="00984480">
        <w:rPr>
          <w:rFonts w:ascii="Arial" w:hAnsi="Arial" w:cs="Arial"/>
          <w:sz w:val="22"/>
          <w:szCs w:val="22"/>
        </w:rPr>
        <w:t xml:space="preserve"> </w:t>
      </w:r>
      <w:proofErr w:type="gramStart"/>
      <w:r w:rsidR="002112BA" w:rsidRPr="00984480">
        <w:rPr>
          <w:rFonts w:ascii="Arial" w:hAnsi="Arial" w:cs="Arial"/>
          <w:sz w:val="22"/>
          <w:szCs w:val="22"/>
        </w:rPr>
        <w:t>below:-</w:t>
      </w:r>
      <w:proofErr w:type="gramEnd"/>
    </w:p>
    <w:p w:rsidR="00B34F21" w:rsidRPr="00984480" w:rsidRDefault="00B34F21" w:rsidP="00020E37">
      <w:pPr>
        <w:tabs>
          <w:tab w:val="left" w:pos="504"/>
          <w:tab w:val="left" w:pos="1008"/>
        </w:tabs>
        <w:jc w:val="both"/>
        <w:rPr>
          <w:rFonts w:ascii="Arial" w:hAnsi="Arial" w:cs="Arial"/>
          <w:sz w:val="22"/>
          <w:szCs w:val="22"/>
        </w:rPr>
      </w:pPr>
    </w:p>
    <w:p w:rsidR="00B34F21" w:rsidRPr="00984480" w:rsidRDefault="002112BA" w:rsidP="00C732EC">
      <w:pPr>
        <w:numPr>
          <w:ilvl w:val="0"/>
          <w:numId w:val="19"/>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Justice of the Peace</w:t>
      </w:r>
    </w:p>
    <w:p w:rsidR="00B34F21" w:rsidRPr="00984480" w:rsidRDefault="00DC384D" w:rsidP="00C732EC">
      <w:pPr>
        <w:numPr>
          <w:ilvl w:val="0"/>
          <w:numId w:val="19"/>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Local A</w:t>
      </w:r>
      <w:r w:rsidR="00B34F21" w:rsidRPr="00984480">
        <w:rPr>
          <w:rFonts w:ascii="Arial" w:hAnsi="Arial" w:cs="Arial"/>
          <w:sz w:val="22"/>
          <w:szCs w:val="22"/>
        </w:rPr>
        <w:t>uthority</w:t>
      </w:r>
      <w:r w:rsidRPr="00984480">
        <w:rPr>
          <w:rFonts w:ascii="Arial" w:hAnsi="Arial" w:cs="Arial"/>
          <w:sz w:val="22"/>
          <w:szCs w:val="22"/>
        </w:rPr>
        <w:t xml:space="preserve"> Elected Member</w:t>
      </w:r>
    </w:p>
    <w:p w:rsidR="00B34F21" w:rsidRPr="00984480" w:rsidRDefault="00DC384D" w:rsidP="00C732EC">
      <w:pPr>
        <w:numPr>
          <w:ilvl w:val="0"/>
          <w:numId w:val="19"/>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Statutory T</w:t>
      </w:r>
      <w:r w:rsidR="002112BA" w:rsidRPr="00984480">
        <w:rPr>
          <w:rFonts w:ascii="Arial" w:hAnsi="Arial" w:cs="Arial"/>
          <w:sz w:val="22"/>
          <w:szCs w:val="22"/>
        </w:rPr>
        <w:t>ribunal</w:t>
      </w:r>
      <w:r w:rsidRPr="00984480">
        <w:rPr>
          <w:rFonts w:ascii="Arial" w:hAnsi="Arial" w:cs="Arial"/>
          <w:sz w:val="22"/>
          <w:szCs w:val="22"/>
        </w:rPr>
        <w:t xml:space="preserve"> Member</w:t>
      </w:r>
    </w:p>
    <w:p w:rsidR="00B34F21" w:rsidRPr="00984480" w:rsidRDefault="002112BA" w:rsidP="00C732EC">
      <w:pPr>
        <w:numPr>
          <w:ilvl w:val="0"/>
          <w:numId w:val="19"/>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NHS Trust</w:t>
      </w:r>
      <w:r w:rsidR="00DC384D" w:rsidRPr="00984480">
        <w:rPr>
          <w:rFonts w:ascii="Arial" w:hAnsi="Arial" w:cs="Arial"/>
          <w:sz w:val="22"/>
          <w:szCs w:val="22"/>
        </w:rPr>
        <w:t xml:space="preserve"> Member </w:t>
      </w:r>
    </w:p>
    <w:p w:rsidR="00D7533A" w:rsidRPr="00984480" w:rsidRDefault="00D7533A" w:rsidP="00C732EC">
      <w:pPr>
        <w:numPr>
          <w:ilvl w:val="0"/>
          <w:numId w:val="19"/>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 xml:space="preserve">School </w:t>
      </w:r>
      <w:r w:rsidR="002112BA" w:rsidRPr="00984480">
        <w:rPr>
          <w:rFonts w:ascii="Arial" w:hAnsi="Arial" w:cs="Arial"/>
          <w:sz w:val="22"/>
          <w:szCs w:val="22"/>
        </w:rPr>
        <w:t xml:space="preserve">Governor </w:t>
      </w:r>
    </w:p>
    <w:p w:rsidR="00BD71C7" w:rsidRPr="00984480" w:rsidRDefault="00D7533A" w:rsidP="00C732EC">
      <w:pPr>
        <w:numPr>
          <w:ilvl w:val="0"/>
          <w:numId w:val="19"/>
        </w:numPr>
        <w:tabs>
          <w:tab w:val="clear" w:pos="720"/>
          <w:tab w:val="left" w:pos="426"/>
          <w:tab w:val="left" w:pos="1008"/>
        </w:tabs>
        <w:ind w:left="504" w:hanging="504"/>
        <w:jc w:val="both"/>
        <w:rPr>
          <w:rFonts w:ascii="Arial" w:hAnsi="Arial" w:cs="Arial"/>
          <w:sz w:val="22"/>
          <w:szCs w:val="22"/>
        </w:rPr>
      </w:pPr>
      <w:r w:rsidRPr="00984480">
        <w:rPr>
          <w:rFonts w:ascii="Arial" w:hAnsi="Arial" w:cs="Arial"/>
          <w:sz w:val="22"/>
          <w:szCs w:val="22"/>
        </w:rPr>
        <w:t>Army</w:t>
      </w:r>
      <w:r w:rsidR="005625E2" w:rsidRPr="00984480">
        <w:rPr>
          <w:rFonts w:ascii="Arial" w:hAnsi="Arial" w:cs="Arial"/>
          <w:sz w:val="22"/>
          <w:szCs w:val="22"/>
        </w:rPr>
        <w:t>/General</w:t>
      </w:r>
      <w:r w:rsidRPr="00984480">
        <w:rPr>
          <w:rFonts w:ascii="Arial" w:hAnsi="Arial" w:cs="Arial"/>
          <w:sz w:val="22"/>
          <w:szCs w:val="22"/>
        </w:rPr>
        <w:t xml:space="preserve"> R</w:t>
      </w:r>
      <w:r w:rsidR="00BD71C7" w:rsidRPr="00984480">
        <w:rPr>
          <w:rFonts w:ascii="Arial" w:hAnsi="Arial" w:cs="Arial"/>
          <w:sz w:val="22"/>
          <w:szCs w:val="22"/>
        </w:rPr>
        <w:t xml:space="preserve">eservist </w:t>
      </w:r>
    </w:p>
    <w:p w:rsidR="00E559E1" w:rsidRPr="00984480" w:rsidRDefault="00E559E1" w:rsidP="00020E37">
      <w:pPr>
        <w:tabs>
          <w:tab w:val="left" w:pos="504"/>
          <w:tab w:val="left" w:pos="1008"/>
        </w:tabs>
        <w:jc w:val="both"/>
        <w:rPr>
          <w:rFonts w:ascii="Arial" w:hAnsi="Arial" w:cs="Arial"/>
          <w:sz w:val="22"/>
          <w:szCs w:val="22"/>
        </w:rPr>
      </w:pPr>
    </w:p>
    <w:p w:rsidR="00E559E1" w:rsidRPr="00984480" w:rsidRDefault="00C21117" w:rsidP="00020E37">
      <w:pPr>
        <w:tabs>
          <w:tab w:val="left" w:pos="504"/>
          <w:tab w:val="left" w:pos="1008"/>
        </w:tabs>
        <w:jc w:val="both"/>
        <w:rPr>
          <w:rFonts w:ascii="Arial" w:hAnsi="Arial" w:cs="Arial"/>
          <w:sz w:val="22"/>
          <w:szCs w:val="22"/>
        </w:rPr>
      </w:pPr>
      <w:r w:rsidRPr="00984480">
        <w:rPr>
          <w:rFonts w:ascii="Arial" w:hAnsi="Arial" w:cs="Arial"/>
          <w:sz w:val="22"/>
          <w:szCs w:val="22"/>
        </w:rPr>
        <w:lastRenderedPageBreak/>
        <w:t>You must agree the relevant</w:t>
      </w:r>
      <w:r w:rsidR="00E559E1" w:rsidRPr="00984480">
        <w:rPr>
          <w:rFonts w:ascii="Arial" w:hAnsi="Arial" w:cs="Arial"/>
          <w:sz w:val="22"/>
          <w:szCs w:val="22"/>
        </w:rPr>
        <w:t xml:space="preserve"> </w:t>
      </w:r>
      <w:r w:rsidR="00AC015E" w:rsidRPr="00984480">
        <w:rPr>
          <w:rFonts w:ascii="Arial" w:hAnsi="Arial" w:cs="Arial"/>
          <w:sz w:val="22"/>
          <w:szCs w:val="22"/>
        </w:rPr>
        <w:t>provisions</w:t>
      </w:r>
      <w:r w:rsidR="00E559E1" w:rsidRPr="00984480">
        <w:rPr>
          <w:rFonts w:ascii="Arial" w:hAnsi="Arial" w:cs="Arial"/>
          <w:sz w:val="22"/>
          <w:szCs w:val="22"/>
        </w:rPr>
        <w:t xml:space="preserve"> with your </w:t>
      </w:r>
      <w:r w:rsidR="00C732EC" w:rsidRPr="00984480">
        <w:rPr>
          <w:rFonts w:ascii="Arial" w:hAnsi="Arial" w:cs="Arial"/>
          <w:sz w:val="22"/>
          <w:szCs w:val="22"/>
        </w:rPr>
        <w:t>L</w:t>
      </w:r>
      <w:r w:rsidR="00E559E1" w:rsidRPr="00984480">
        <w:rPr>
          <w:rFonts w:ascii="Arial" w:hAnsi="Arial" w:cs="Arial"/>
          <w:sz w:val="22"/>
          <w:szCs w:val="22"/>
        </w:rPr>
        <w:t xml:space="preserve">ine </w:t>
      </w:r>
      <w:r w:rsidR="00C732EC" w:rsidRPr="00984480">
        <w:rPr>
          <w:rFonts w:ascii="Arial" w:hAnsi="Arial" w:cs="Arial"/>
          <w:sz w:val="22"/>
          <w:szCs w:val="22"/>
        </w:rPr>
        <w:t>M</w:t>
      </w:r>
      <w:r w:rsidR="00E559E1" w:rsidRPr="00984480">
        <w:rPr>
          <w:rFonts w:ascii="Arial" w:hAnsi="Arial" w:cs="Arial"/>
          <w:sz w:val="22"/>
          <w:szCs w:val="22"/>
        </w:rPr>
        <w:t>anager</w:t>
      </w:r>
      <w:r w:rsidR="00BD71C7" w:rsidRPr="00984480">
        <w:rPr>
          <w:rFonts w:ascii="Arial" w:hAnsi="Arial" w:cs="Arial"/>
          <w:sz w:val="22"/>
          <w:szCs w:val="22"/>
        </w:rPr>
        <w:t xml:space="preserve"> in advance</w:t>
      </w:r>
      <w:r w:rsidR="00C732EC" w:rsidRPr="00984480">
        <w:rPr>
          <w:rFonts w:ascii="Arial" w:hAnsi="Arial" w:cs="Arial"/>
          <w:sz w:val="22"/>
          <w:szCs w:val="22"/>
        </w:rPr>
        <w:t>.</w:t>
      </w:r>
    </w:p>
    <w:p w:rsidR="006E2F9C" w:rsidRPr="00984480" w:rsidRDefault="006E2F9C" w:rsidP="00020E37">
      <w:pPr>
        <w:tabs>
          <w:tab w:val="left" w:pos="504"/>
          <w:tab w:val="left" w:pos="1008"/>
        </w:tabs>
        <w:jc w:val="both"/>
        <w:rPr>
          <w:rFonts w:ascii="Arial" w:hAnsi="Arial" w:cs="Arial"/>
          <w:sz w:val="22"/>
          <w:szCs w:val="22"/>
        </w:rPr>
      </w:pPr>
    </w:p>
    <w:p w:rsidR="00B34F21" w:rsidRPr="00984480" w:rsidRDefault="0083669C" w:rsidP="00020E37">
      <w:pPr>
        <w:tabs>
          <w:tab w:val="left" w:pos="504"/>
          <w:tab w:val="left" w:pos="1008"/>
        </w:tabs>
        <w:jc w:val="both"/>
        <w:outlineLvl w:val="1"/>
        <w:rPr>
          <w:rFonts w:ascii="Arial" w:hAnsi="Arial" w:cs="Arial"/>
          <w:b/>
          <w:sz w:val="22"/>
          <w:szCs w:val="22"/>
        </w:rPr>
      </w:pPr>
      <w:bookmarkStart w:id="181" w:name="_Toc25325741"/>
      <w:r w:rsidRPr="00984480">
        <w:rPr>
          <w:rFonts w:ascii="Arial" w:hAnsi="Arial" w:cs="Arial"/>
          <w:b/>
          <w:sz w:val="22"/>
          <w:szCs w:val="22"/>
        </w:rPr>
        <w:t>T</w:t>
      </w:r>
      <w:r w:rsidR="00A0705A" w:rsidRPr="00984480">
        <w:rPr>
          <w:rFonts w:ascii="Arial" w:hAnsi="Arial" w:cs="Arial"/>
          <w:b/>
          <w:sz w:val="22"/>
          <w:szCs w:val="22"/>
        </w:rPr>
        <w:t xml:space="preserve">ime Off </w:t>
      </w:r>
      <w:r w:rsidR="00C732EC" w:rsidRPr="00984480">
        <w:rPr>
          <w:rFonts w:ascii="Arial" w:hAnsi="Arial" w:cs="Arial"/>
          <w:b/>
          <w:sz w:val="22"/>
          <w:szCs w:val="22"/>
        </w:rPr>
        <w:t>f</w:t>
      </w:r>
      <w:r w:rsidR="00A0705A" w:rsidRPr="00984480">
        <w:rPr>
          <w:rFonts w:ascii="Arial" w:hAnsi="Arial" w:cs="Arial"/>
          <w:b/>
          <w:sz w:val="22"/>
          <w:szCs w:val="22"/>
        </w:rPr>
        <w:t>or Other Reasons</w:t>
      </w:r>
      <w:bookmarkEnd w:id="181"/>
    </w:p>
    <w:p w:rsidR="0009230F" w:rsidRPr="00984480" w:rsidRDefault="0009230F" w:rsidP="00020E37">
      <w:pPr>
        <w:tabs>
          <w:tab w:val="left" w:pos="504"/>
          <w:tab w:val="left" w:pos="1008"/>
        </w:tabs>
        <w:jc w:val="both"/>
        <w:rPr>
          <w:rFonts w:ascii="Arial" w:hAnsi="Arial" w:cs="Arial"/>
          <w:b/>
          <w:sz w:val="22"/>
          <w:szCs w:val="22"/>
        </w:rPr>
      </w:pPr>
    </w:p>
    <w:p w:rsidR="0009230F" w:rsidRPr="00984480" w:rsidRDefault="00D7533A" w:rsidP="00020E37">
      <w:pPr>
        <w:tabs>
          <w:tab w:val="left" w:pos="504"/>
          <w:tab w:val="left" w:pos="1008"/>
        </w:tabs>
        <w:jc w:val="both"/>
        <w:rPr>
          <w:rFonts w:ascii="Arial" w:hAnsi="Arial" w:cs="Arial"/>
          <w:sz w:val="22"/>
          <w:szCs w:val="22"/>
        </w:rPr>
      </w:pPr>
      <w:r w:rsidRPr="00984480">
        <w:rPr>
          <w:rFonts w:ascii="Arial" w:hAnsi="Arial" w:cs="Arial"/>
          <w:sz w:val="22"/>
          <w:szCs w:val="22"/>
        </w:rPr>
        <w:t>T</w:t>
      </w:r>
      <w:r w:rsidR="0009230F" w:rsidRPr="00984480">
        <w:rPr>
          <w:rFonts w:ascii="Arial" w:hAnsi="Arial" w:cs="Arial"/>
          <w:sz w:val="22"/>
          <w:szCs w:val="22"/>
        </w:rPr>
        <w:t>her</w:t>
      </w:r>
      <w:r w:rsidR="001F14BC" w:rsidRPr="00984480">
        <w:rPr>
          <w:rFonts w:ascii="Arial" w:hAnsi="Arial" w:cs="Arial"/>
          <w:sz w:val="22"/>
          <w:szCs w:val="22"/>
        </w:rPr>
        <w:t>e</w:t>
      </w:r>
      <w:r w:rsidRPr="00984480">
        <w:rPr>
          <w:rFonts w:ascii="Arial" w:hAnsi="Arial" w:cs="Arial"/>
          <w:sz w:val="22"/>
          <w:szCs w:val="22"/>
        </w:rPr>
        <w:t xml:space="preserve"> may</w:t>
      </w:r>
      <w:r w:rsidR="0009230F" w:rsidRPr="00984480">
        <w:rPr>
          <w:rFonts w:ascii="Arial" w:hAnsi="Arial" w:cs="Arial"/>
          <w:sz w:val="22"/>
          <w:szCs w:val="22"/>
        </w:rPr>
        <w:t xml:space="preserve"> be occasions when you request time off to attend </w:t>
      </w:r>
      <w:r w:rsidR="00433A99" w:rsidRPr="00984480">
        <w:rPr>
          <w:rFonts w:ascii="Arial" w:hAnsi="Arial" w:cs="Arial"/>
          <w:sz w:val="22"/>
          <w:szCs w:val="22"/>
        </w:rPr>
        <w:t>appointments</w:t>
      </w:r>
      <w:r w:rsidRPr="00984480">
        <w:rPr>
          <w:rFonts w:ascii="Arial" w:hAnsi="Arial" w:cs="Arial"/>
          <w:sz w:val="22"/>
          <w:szCs w:val="22"/>
        </w:rPr>
        <w:t xml:space="preserve"> </w:t>
      </w:r>
      <w:r w:rsidR="00C21117" w:rsidRPr="00984480">
        <w:rPr>
          <w:rFonts w:ascii="Arial" w:hAnsi="Arial" w:cs="Arial"/>
          <w:sz w:val="22"/>
          <w:szCs w:val="22"/>
        </w:rPr>
        <w:t>e.g. with</w:t>
      </w:r>
      <w:r w:rsidRPr="00984480">
        <w:rPr>
          <w:rFonts w:ascii="Arial" w:hAnsi="Arial" w:cs="Arial"/>
          <w:sz w:val="22"/>
          <w:szCs w:val="22"/>
        </w:rPr>
        <w:t xml:space="preserve"> your doctor or dentist.</w:t>
      </w:r>
      <w:r w:rsidR="00C732EC" w:rsidRPr="00984480">
        <w:rPr>
          <w:rFonts w:ascii="Arial" w:hAnsi="Arial" w:cs="Arial"/>
          <w:sz w:val="22"/>
          <w:szCs w:val="22"/>
        </w:rPr>
        <w:t xml:space="preserve"> </w:t>
      </w:r>
      <w:r w:rsidR="00433A99" w:rsidRPr="00984480">
        <w:rPr>
          <w:rFonts w:ascii="Arial" w:hAnsi="Arial" w:cs="Arial"/>
          <w:sz w:val="22"/>
          <w:szCs w:val="22"/>
        </w:rPr>
        <w:t xml:space="preserve"> </w:t>
      </w:r>
      <w:r w:rsidRPr="00984480">
        <w:rPr>
          <w:rFonts w:ascii="Arial" w:hAnsi="Arial" w:cs="Arial"/>
          <w:sz w:val="22"/>
          <w:szCs w:val="22"/>
        </w:rPr>
        <w:t>You may need to deal with</w:t>
      </w:r>
      <w:r w:rsidR="0009230F" w:rsidRPr="00984480">
        <w:rPr>
          <w:rFonts w:ascii="Arial" w:hAnsi="Arial" w:cs="Arial"/>
          <w:sz w:val="22"/>
          <w:szCs w:val="22"/>
        </w:rPr>
        <w:t xml:space="preserve"> domestic </w:t>
      </w:r>
      <w:r w:rsidRPr="00984480">
        <w:rPr>
          <w:rFonts w:ascii="Arial" w:hAnsi="Arial" w:cs="Arial"/>
          <w:sz w:val="22"/>
          <w:szCs w:val="22"/>
        </w:rPr>
        <w:t>issues</w:t>
      </w:r>
      <w:r w:rsidR="0009230F" w:rsidRPr="00984480">
        <w:rPr>
          <w:rFonts w:ascii="Arial" w:hAnsi="Arial" w:cs="Arial"/>
          <w:sz w:val="22"/>
          <w:szCs w:val="22"/>
        </w:rPr>
        <w:t xml:space="preserve"> not covered by </w:t>
      </w:r>
      <w:r w:rsidR="00BF1D37" w:rsidRPr="00984480">
        <w:rPr>
          <w:rFonts w:ascii="Arial" w:hAnsi="Arial" w:cs="Arial"/>
          <w:sz w:val="22"/>
          <w:szCs w:val="22"/>
        </w:rPr>
        <w:t>statutory regulation</w:t>
      </w:r>
      <w:r w:rsidRPr="00984480">
        <w:rPr>
          <w:rFonts w:ascii="Arial" w:hAnsi="Arial" w:cs="Arial"/>
          <w:sz w:val="22"/>
          <w:szCs w:val="22"/>
        </w:rPr>
        <w:t xml:space="preserve">. </w:t>
      </w:r>
      <w:r w:rsidR="00C732EC" w:rsidRPr="00984480">
        <w:rPr>
          <w:rFonts w:ascii="Arial" w:hAnsi="Arial" w:cs="Arial"/>
          <w:sz w:val="22"/>
          <w:szCs w:val="22"/>
        </w:rPr>
        <w:t xml:space="preserve"> </w:t>
      </w:r>
      <w:r w:rsidRPr="00984480">
        <w:rPr>
          <w:rFonts w:ascii="Arial" w:hAnsi="Arial" w:cs="Arial"/>
          <w:sz w:val="22"/>
          <w:szCs w:val="22"/>
        </w:rPr>
        <w:t>R</w:t>
      </w:r>
      <w:r w:rsidR="0009230F" w:rsidRPr="00984480">
        <w:rPr>
          <w:rFonts w:ascii="Arial" w:hAnsi="Arial" w:cs="Arial"/>
          <w:sz w:val="22"/>
          <w:szCs w:val="22"/>
        </w:rPr>
        <w:t>equ</w:t>
      </w:r>
      <w:r w:rsidR="00433A99" w:rsidRPr="00984480">
        <w:rPr>
          <w:rFonts w:ascii="Arial" w:hAnsi="Arial" w:cs="Arial"/>
          <w:sz w:val="22"/>
          <w:szCs w:val="22"/>
        </w:rPr>
        <w:t>ests</w:t>
      </w:r>
      <w:r w:rsidR="00E4660C" w:rsidRPr="00984480">
        <w:rPr>
          <w:rFonts w:ascii="Arial" w:hAnsi="Arial" w:cs="Arial"/>
          <w:sz w:val="22"/>
          <w:szCs w:val="22"/>
        </w:rPr>
        <w:t xml:space="preserve"> for</w:t>
      </w:r>
      <w:r w:rsidR="006A5354" w:rsidRPr="00984480">
        <w:rPr>
          <w:rFonts w:ascii="Arial" w:hAnsi="Arial" w:cs="Arial"/>
          <w:sz w:val="22"/>
          <w:szCs w:val="22"/>
        </w:rPr>
        <w:t xml:space="preserve"> such time off</w:t>
      </w:r>
      <w:r w:rsidR="00433A99" w:rsidRPr="00984480">
        <w:rPr>
          <w:rFonts w:ascii="Arial" w:hAnsi="Arial" w:cs="Arial"/>
          <w:sz w:val="22"/>
          <w:szCs w:val="22"/>
        </w:rPr>
        <w:t xml:space="preserve"> </w:t>
      </w:r>
      <w:r w:rsidRPr="00984480">
        <w:rPr>
          <w:rFonts w:ascii="Arial" w:hAnsi="Arial" w:cs="Arial"/>
          <w:sz w:val="22"/>
          <w:szCs w:val="22"/>
        </w:rPr>
        <w:t>are</w:t>
      </w:r>
      <w:r w:rsidR="00433A99" w:rsidRPr="00984480">
        <w:rPr>
          <w:rFonts w:ascii="Arial" w:hAnsi="Arial" w:cs="Arial"/>
          <w:sz w:val="22"/>
          <w:szCs w:val="22"/>
        </w:rPr>
        <w:t xml:space="preserve"> granted at our</w:t>
      </w:r>
      <w:r w:rsidR="0009230F" w:rsidRPr="00984480">
        <w:rPr>
          <w:rFonts w:ascii="Arial" w:hAnsi="Arial" w:cs="Arial"/>
          <w:sz w:val="22"/>
          <w:szCs w:val="22"/>
        </w:rPr>
        <w:t xml:space="preserve"> discretion</w:t>
      </w:r>
      <w:r w:rsidR="006A5354" w:rsidRPr="00984480">
        <w:rPr>
          <w:rFonts w:ascii="Arial" w:hAnsi="Arial" w:cs="Arial"/>
          <w:sz w:val="22"/>
          <w:szCs w:val="22"/>
        </w:rPr>
        <w:t xml:space="preserve">. </w:t>
      </w:r>
      <w:r w:rsidR="00C732EC" w:rsidRPr="00984480">
        <w:rPr>
          <w:rFonts w:ascii="Arial" w:hAnsi="Arial" w:cs="Arial"/>
          <w:sz w:val="22"/>
          <w:szCs w:val="22"/>
        </w:rPr>
        <w:t xml:space="preserve"> </w:t>
      </w:r>
      <w:r w:rsidR="006A5354" w:rsidRPr="00984480">
        <w:rPr>
          <w:rFonts w:ascii="Arial" w:hAnsi="Arial" w:cs="Arial"/>
          <w:sz w:val="22"/>
          <w:szCs w:val="22"/>
        </w:rPr>
        <w:t>W</w:t>
      </w:r>
      <w:r w:rsidR="00433A99" w:rsidRPr="00984480">
        <w:rPr>
          <w:rFonts w:ascii="Arial" w:hAnsi="Arial" w:cs="Arial"/>
          <w:sz w:val="22"/>
          <w:szCs w:val="22"/>
        </w:rPr>
        <w:t>e</w:t>
      </w:r>
      <w:r w:rsidR="003B0CDD" w:rsidRPr="00984480">
        <w:rPr>
          <w:rFonts w:ascii="Arial" w:hAnsi="Arial" w:cs="Arial"/>
          <w:sz w:val="22"/>
          <w:szCs w:val="22"/>
        </w:rPr>
        <w:t xml:space="preserve"> will</w:t>
      </w:r>
      <w:r w:rsidR="001F14BC" w:rsidRPr="00984480">
        <w:rPr>
          <w:rFonts w:ascii="Arial" w:hAnsi="Arial" w:cs="Arial"/>
          <w:sz w:val="22"/>
          <w:szCs w:val="22"/>
        </w:rPr>
        <w:t xml:space="preserve"> </w:t>
      </w:r>
      <w:r w:rsidR="0072344A" w:rsidRPr="00984480">
        <w:rPr>
          <w:rFonts w:ascii="Arial" w:hAnsi="Arial" w:cs="Arial"/>
          <w:sz w:val="22"/>
          <w:szCs w:val="22"/>
        </w:rPr>
        <w:t>indicate</w:t>
      </w:r>
      <w:r w:rsidR="001F14BC" w:rsidRPr="00984480">
        <w:rPr>
          <w:rFonts w:ascii="Arial" w:hAnsi="Arial" w:cs="Arial"/>
          <w:sz w:val="22"/>
          <w:szCs w:val="22"/>
        </w:rPr>
        <w:t xml:space="preserve"> whether payment </w:t>
      </w:r>
      <w:r w:rsidR="00433A99" w:rsidRPr="00984480">
        <w:rPr>
          <w:rFonts w:ascii="Arial" w:hAnsi="Arial" w:cs="Arial"/>
          <w:sz w:val="22"/>
          <w:szCs w:val="22"/>
        </w:rPr>
        <w:t>is to</w:t>
      </w:r>
      <w:r w:rsidR="001F14BC" w:rsidRPr="00984480">
        <w:rPr>
          <w:rFonts w:ascii="Arial" w:hAnsi="Arial" w:cs="Arial"/>
          <w:sz w:val="22"/>
          <w:szCs w:val="22"/>
        </w:rPr>
        <w:t xml:space="preserve"> be mad</w:t>
      </w:r>
      <w:r w:rsidRPr="00984480">
        <w:rPr>
          <w:rFonts w:ascii="Arial" w:hAnsi="Arial" w:cs="Arial"/>
          <w:sz w:val="22"/>
          <w:szCs w:val="22"/>
        </w:rPr>
        <w:t>e.</w:t>
      </w:r>
      <w:r w:rsidR="003B0CDD" w:rsidRPr="00984480">
        <w:rPr>
          <w:rFonts w:ascii="Arial" w:hAnsi="Arial" w:cs="Arial"/>
          <w:sz w:val="22"/>
          <w:szCs w:val="22"/>
        </w:rPr>
        <w:t xml:space="preserve"> </w:t>
      </w:r>
      <w:r w:rsidR="00C732EC" w:rsidRPr="00984480">
        <w:rPr>
          <w:rFonts w:ascii="Arial" w:hAnsi="Arial" w:cs="Arial"/>
          <w:sz w:val="22"/>
          <w:szCs w:val="22"/>
        </w:rPr>
        <w:t xml:space="preserve"> </w:t>
      </w:r>
      <w:r w:rsidR="00733139" w:rsidRPr="00984480">
        <w:rPr>
          <w:rFonts w:ascii="Arial" w:hAnsi="Arial" w:cs="Arial"/>
          <w:sz w:val="22"/>
          <w:szCs w:val="22"/>
        </w:rPr>
        <w:t xml:space="preserve">We will also consider </w:t>
      </w:r>
      <w:r w:rsidR="00C21117" w:rsidRPr="00984480">
        <w:rPr>
          <w:rFonts w:ascii="Arial" w:hAnsi="Arial" w:cs="Arial"/>
          <w:sz w:val="22"/>
          <w:szCs w:val="22"/>
        </w:rPr>
        <w:t>short-notice</w:t>
      </w:r>
      <w:r w:rsidR="003B0CDD" w:rsidRPr="00984480">
        <w:rPr>
          <w:rFonts w:ascii="Arial" w:hAnsi="Arial" w:cs="Arial"/>
          <w:sz w:val="22"/>
          <w:szCs w:val="22"/>
        </w:rPr>
        <w:t xml:space="preserve"> annual leave.</w:t>
      </w:r>
      <w:r w:rsidRPr="00984480">
        <w:rPr>
          <w:rFonts w:ascii="Arial" w:hAnsi="Arial" w:cs="Arial"/>
          <w:sz w:val="22"/>
          <w:szCs w:val="22"/>
        </w:rPr>
        <w:t xml:space="preserve"> </w:t>
      </w:r>
      <w:r w:rsidR="00C732EC" w:rsidRPr="00984480">
        <w:rPr>
          <w:rFonts w:ascii="Arial" w:hAnsi="Arial" w:cs="Arial"/>
          <w:sz w:val="22"/>
          <w:szCs w:val="22"/>
        </w:rPr>
        <w:t xml:space="preserve"> </w:t>
      </w:r>
      <w:r w:rsidR="00733139" w:rsidRPr="00984480">
        <w:rPr>
          <w:rFonts w:ascii="Arial" w:hAnsi="Arial" w:cs="Arial"/>
          <w:sz w:val="22"/>
          <w:szCs w:val="22"/>
        </w:rPr>
        <w:t xml:space="preserve">We may also allow short periods of time to be made up later if possible. </w:t>
      </w:r>
      <w:r w:rsidR="00C732EC" w:rsidRPr="00984480">
        <w:rPr>
          <w:rFonts w:ascii="Arial" w:hAnsi="Arial" w:cs="Arial"/>
          <w:sz w:val="22"/>
          <w:szCs w:val="22"/>
        </w:rPr>
        <w:t xml:space="preserve"> </w:t>
      </w:r>
      <w:r w:rsidRPr="00984480">
        <w:rPr>
          <w:rFonts w:ascii="Arial" w:hAnsi="Arial" w:cs="Arial"/>
          <w:sz w:val="22"/>
          <w:szCs w:val="22"/>
        </w:rPr>
        <w:t>Such</w:t>
      </w:r>
      <w:r w:rsidR="001F14BC" w:rsidRPr="00984480">
        <w:rPr>
          <w:rFonts w:ascii="Arial" w:hAnsi="Arial" w:cs="Arial"/>
          <w:sz w:val="22"/>
          <w:szCs w:val="22"/>
        </w:rPr>
        <w:t xml:space="preserve"> requests should be kept to a</w:t>
      </w:r>
      <w:r w:rsidRPr="00984480">
        <w:rPr>
          <w:rFonts w:ascii="Arial" w:hAnsi="Arial" w:cs="Arial"/>
          <w:sz w:val="22"/>
          <w:szCs w:val="22"/>
        </w:rPr>
        <w:t>n absolute</w:t>
      </w:r>
      <w:r w:rsidR="001F14BC" w:rsidRPr="00984480">
        <w:rPr>
          <w:rFonts w:ascii="Arial" w:hAnsi="Arial" w:cs="Arial"/>
          <w:sz w:val="22"/>
          <w:szCs w:val="22"/>
        </w:rPr>
        <w:t xml:space="preserve"> minimum</w:t>
      </w:r>
      <w:r w:rsidRPr="00984480">
        <w:rPr>
          <w:rFonts w:ascii="Arial" w:hAnsi="Arial" w:cs="Arial"/>
          <w:sz w:val="22"/>
          <w:szCs w:val="22"/>
        </w:rPr>
        <w:t>.</w:t>
      </w:r>
      <w:r w:rsidR="001F14BC" w:rsidRPr="00984480">
        <w:rPr>
          <w:rFonts w:ascii="Arial" w:hAnsi="Arial" w:cs="Arial"/>
          <w:sz w:val="22"/>
          <w:szCs w:val="22"/>
        </w:rPr>
        <w:t xml:space="preserve"> </w:t>
      </w:r>
      <w:r w:rsidR="00C732EC" w:rsidRPr="00984480">
        <w:rPr>
          <w:rFonts w:ascii="Arial" w:hAnsi="Arial" w:cs="Arial"/>
          <w:sz w:val="22"/>
          <w:szCs w:val="22"/>
        </w:rPr>
        <w:t xml:space="preserve"> </w:t>
      </w:r>
      <w:r w:rsidRPr="00984480">
        <w:rPr>
          <w:rFonts w:ascii="Arial" w:hAnsi="Arial" w:cs="Arial"/>
          <w:sz w:val="22"/>
          <w:szCs w:val="22"/>
        </w:rPr>
        <w:t>Please</w:t>
      </w:r>
      <w:r w:rsidR="001F14BC" w:rsidRPr="00984480">
        <w:rPr>
          <w:rFonts w:ascii="Arial" w:hAnsi="Arial" w:cs="Arial"/>
          <w:sz w:val="22"/>
          <w:szCs w:val="22"/>
        </w:rPr>
        <w:t xml:space="preserve"> </w:t>
      </w:r>
      <w:r w:rsidRPr="00984480">
        <w:rPr>
          <w:rFonts w:ascii="Arial" w:hAnsi="Arial" w:cs="Arial"/>
          <w:sz w:val="22"/>
          <w:szCs w:val="22"/>
        </w:rPr>
        <w:t xml:space="preserve">arrange appointments outside </w:t>
      </w:r>
      <w:r w:rsidR="001F14BC" w:rsidRPr="00984480">
        <w:rPr>
          <w:rFonts w:ascii="Arial" w:hAnsi="Arial" w:cs="Arial"/>
          <w:sz w:val="22"/>
          <w:szCs w:val="22"/>
        </w:rPr>
        <w:t>normal working hours wherever possible</w:t>
      </w:r>
      <w:r w:rsidR="002112BA" w:rsidRPr="00984480">
        <w:rPr>
          <w:rFonts w:ascii="Arial" w:hAnsi="Arial" w:cs="Arial"/>
          <w:sz w:val="22"/>
          <w:szCs w:val="22"/>
        </w:rPr>
        <w:t>.</w:t>
      </w:r>
    </w:p>
    <w:p w:rsidR="00B34F21" w:rsidRPr="00984480" w:rsidRDefault="00B34F21" w:rsidP="00020E37">
      <w:pPr>
        <w:tabs>
          <w:tab w:val="left" w:pos="504"/>
          <w:tab w:val="left" w:pos="1008"/>
        </w:tabs>
        <w:jc w:val="both"/>
        <w:rPr>
          <w:rFonts w:ascii="Arial" w:hAnsi="Arial" w:cs="Arial"/>
          <w:sz w:val="22"/>
          <w:szCs w:val="22"/>
        </w:rPr>
      </w:pPr>
    </w:p>
    <w:p w:rsidR="00B34F21" w:rsidRPr="00984480" w:rsidRDefault="00B34F21" w:rsidP="00020E37">
      <w:pPr>
        <w:tabs>
          <w:tab w:val="left" w:pos="504"/>
          <w:tab w:val="left" w:pos="1008"/>
        </w:tabs>
        <w:jc w:val="both"/>
        <w:rPr>
          <w:rFonts w:ascii="Arial" w:hAnsi="Arial" w:cs="Arial"/>
          <w:sz w:val="22"/>
          <w:szCs w:val="22"/>
        </w:rPr>
      </w:pPr>
    </w:p>
    <w:p w:rsidR="00B34F21" w:rsidRPr="00984480" w:rsidRDefault="00B34F21" w:rsidP="00020E37">
      <w:pPr>
        <w:tabs>
          <w:tab w:val="left" w:pos="504"/>
          <w:tab w:val="left" w:pos="1008"/>
        </w:tabs>
        <w:jc w:val="both"/>
        <w:rPr>
          <w:rFonts w:ascii="Arial" w:hAnsi="Arial" w:cs="Arial"/>
          <w:sz w:val="22"/>
          <w:szCs w:val="22"/>
        </w:rPr>
      </w:pPr>
    </w:p>
    <w:p w:rsidR="00B34F21" w:rsidRPr="00984480" w:rsidRDefault="00B34F21" w:rsidP="00020E37">
      <w:pPr>
        <w:tabs>
          <w:tab w:val="left" w:pos="504"/>
          <w:tab w:val="left" w:pos="1008"/>
        </w:tabs>
        <w:jc w:val="both"/>
        <w:rPr>
          <w:rFonts w:ascii="Arial" w:hAnsi="Arial" w:cs="Arial"/>
          <w:sz w:val="22"/>
          <w:szCs w:val="22"/>
        </w:rPr>
      </w:pPr>
    </w:p>
    <w:p w:rsidR="004313A2" w:rsidRPr="00984480" w:rsidRDefault="004313A2" w:rsidP="00020E37">
      <w:pPr>
        <w:pStyle w:val="DefaultText"/>
        <w:tabs>
          <w:tab w:val="left" w:pos="504"/>
          <w:tab w:val="left" w:pos="1008"/>
        </w:tabs>
        <w:rPr>
          <w:rFonts w:ascii="Arial" w:hAnsi="Arial" w:cs="Arial"/>
          <w:sz w:val="22"/>
          <w:szCs w:val="22"/>
        </w:rPr>
        <w:sectPr w:rsidR="004313A2" w:rsidRPr="00984480" w:rsidSect="007123DA">
          <w:headerReference w:type="even" r:id="rId45"/>
          <w:headerReference w:type="default" r:id="rId46"/>
          <w:headerReference w:type="first" r:id="rId47"/>
          <w:pgSz w:w="11908" w:h="16833" w:code="9"/>
          <w:pgMar w:top="1440" w:right="1008" w:bottom="720" w:left="1440" w:header="792" w:footer="792" w:gutter="0"/>
          <w:paperSrc w:first="258" w:other="258"/>
          <w:cols w:space="720"/>
        </w:sectPr>
      </w:pPr>
    </w:p>
    <w:p w:rsidR="00CE2BA7" w:rsidRPr="00984480" w:rsidRDefault="00915A29" w:rsidP="00020E37">
      <w:pPr>
        <w:pStyle w:val="DefaultText"/>
        <w:tabs>
          <w:tab w:val="left" w:pos="504"/>
          <w:tab w:val="left" w:pos="1008"/>
        </w:tabs>
        <w:ind w:right="-45"/>
        <w:outlineLvl w:val="0"/>
        <w:rPr>
          <w:rFonts w:ascii="Arial" w:hAnsi="Arial" w:cs="Arial"/>
          <w:b/>
          <w:sz w:val="32"/>
          <w:szCs w:val="32"/>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182" w:name="_Toc25325742"/>
      <w:r w:rsidR="00CE2BA7" w:rsidRPr="00984480">
        <w:rPr>
          <w:rFonts w:ascii="Arial" w:hAnsi="Arial" w:cs="Arial"/>
          <w:b/>
          <w:sz w:val="32"/>
          <w:szCs w:val="32"/>
        </w:rPr>
        <w:t>1</w:t>
      </w:r>
      <w:r w:rsidR="00E83114" w:rsidRPr="00984480">
        <w:rPr>
          <w:rFonts w:ascii="Arial" w:hAnsi="Arial" w:cs="Arial"/>
          <w:b/>
          <w:sz w:val="32"/>
          <w:szCs w:val="32"/>
        </w:rPr>
        <w:t>3</w:t>
      </w:r>
      <w:r w:rsidR="00CE2BA7" w:rsidRPr="00984480">
        <w:rPr>
          <w:rFonts w:ascii="Arial" w:hAnsi="Arial" w:cs="Arial"/>
          <w:b/>
          <w:sz w:val="32"/>
          <w:szCs w:val="32"/>
        </w:rPr>
        <w:t>.</w:t>
      </w:r>
      <w:r w:rsidR="006D6AAC" w:rsidRPr="00984480">
        <w:rPr>
          <w:rFonts w:ascii="Arial" w:hAnsi="Arial" w:cs="Arial"/>
          <w:sz w:val="32"/>
          <w:szCs w:val="32"/>
        </w:rPr>
        <w:tab/>
      </w:r>
      <w:r w:rsidR="005625E2" w:rsidRPr="00984480">
        <w:rPr>
          <w:rFonts w:ascii="Arial" w:hAnsi="Arial" w:cs="Arial"/>
          <w:b/>
          <w:sz w:val="32"/>
          <w:szCs w:val="32"/>
        </w:rPr>
        <w:t>Data Storage, Email, Internet and Social Networking</w:t>
      </w:r>
      <w:bookmarkEnd w:id="182"/>
    </w:p>
    <w:p w:rsidR="00CE2BA7" w:rsidRPr="00984480" w:rsidRDefault="00CE2BA7" w:rsidP="00020E37">
      <w:pPr>
        <w:shd w:val="clear" w:color="auto" w:fill="B3B3B3"/>
        <w:tabs>
          <w:tab w:val="left" w:pos="504"/>
          <w:tab w:val="left" w:pos="1008"/>
        </w:tabs>
        <w:jc w:val="both"/>
        <w:rPr>
          <w:rFonts w:ascii="Arial" w:hAnsi="Arial" w:cs="Arial"/>
          <w:sz w:val="12"/>
          <w:szCs w:val="12"/>
          <w:u w:val="single"/>
        </w:rPr>
      </w:pPr>
    </w:p>
    <w:p w:rsidR="006D6AAC" w:rsidRPr="00984480" w:rsidRDefault="006D6AAC" w:rsidP="00020E37">
      <w:pPr>
        <w:tabs>
          <w:tab w:val="left" w:pos="504"/>
          <w:tab w:val="left" w:pos="1008"/>
        </w:tabs>
        <w:jc w:val="both"/>
        <w:rPr>
          <w:rFonts w:ascii="Arial" w:hAnsi="Arial" w:cs="Arial"/>
          <w:sz w:val="22"/>
          <w:szCs w:val="22"/>
          <w:u w:val="single"/>
        </w:rPr>
      </w:pPr>
    </w:p>
    <w:p w:rsidR="001B56B5" w:rsidRPr="00181FA7" w:rsidRDefault="001B56B5" w:rsidP="001B56B5">
      <w:pPr>
        <w:tabs>
          <w:tab w:val="left" w:pos="505"/>
          <w:tab w:val="left" w:pos="1009"/>
        </w:tabs>
        <w:jc w:val="both"/>
        <w:outlineLvl w:val="1"/>
        <w:rPr>
          <w:rFonts w:ascii="Arial" w:hAnsi="Arial" w:cs="Arial"/>
          <w:b/>
          <w:color w:val="000000"/>
          <w:sz w:val="22"/>
          <w:szCs w:val="22"/>
        </w:rPr>
      </w:pPr>
      <w:bookmarkStart w:id="183" w:name="_Toc526502959"/>
      <w:bookmarkStart w:id="184" w:name="_Toc25325743"/>
      <w:r w:rsidRPr="00181FA7">
        <w:rPr>
          <w:rFonts w:ascii="Arial" w:hAnsi="Arial" w:cs="Arial"/>
          <w:b/>
          <w:color w:val="000000"/>
          <w:sz w:val="22"/>
          <w:szCs w:val="22"/>
        </w:rPr>
        <w:t>Introduction</w:t>
      </w:r>
      <w:bookmarkEnd w:id="183"/>
      <w:bookmarkEnd w:id="184"/>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tabs>
          <w:tab w:val="left" w:pos="505"/>
          <w:tab w:val="left" w:pos="1009"/>
        </w:tabs>
        <w:jc w:val="both"/>
        <w:rPr>
          <w:rFonts w:ascii="Arial" w:hAnsi="Arial" w:cs="Arial"/>
          <w:color w:val="000000"/>
          <w:sz w:val="22"/>
          <w:szCs w:val="22"/>
        </w:rPr>
      </w:pPr>
      <w:r w:rsidRPr="00181FA7">
        <w:rPr>
          <w:rFonts w:ascii="Arial" w:hAnsi="Arial" w:cs="Arial"/>
          <w:color w:val="000000"/>
          <w:sz w:val="22"/>
          <w:szCs w:val="22"/>
        </w:rPr>
        <w:t xml:space="preserve">During your employment you will inevitably access our communication systems and equipment. This may routinely include fixed and mobile phones, internet and email systems. You may also have access to laptops, tablets, smart phones and other data storage/sharing systems and devices we utilise. </w:t>
      </w:r>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tabs>
          <w:tab w:val="left" w:pos="505"/>
          <w:tab w:val="left" w:pos="1009"/>
        </w:tabs>
        <w:jc w:val="both"/>
        <w:rPr>
          <w:rFonts w:ascii="Arial" w:hAnsi="Arial" w:cs="Arial"/>
          <w:color w:val="000000"/>
          <w:sz w:val="22"/>
          <w:szCs w:val="22"/>
        </w:rPr>
      </w:pPr>
      <w:r w:rsidRPr="00181FA7">
        <w:rPr>
          <w:rFonts w:ascii="Arial" w:hAnsi="Arial" w:cs="Arial"/>
          <w:color w:val="000000"/>
          <w:sz w:val="22"/>
          <w:szCs w:val="22"/>
        </w:rPr>
        <w:t xml:space="preserve">Usage is not without risk and must always conform with our procedures.  It is a serious disciplinary offence if you fail to observe our rules and requirements.  We will take appropriate disciplinary action which may result in dismissal for serious infringements.  </w:t>
      </w:r>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tabs>
          <w:tab w:val="left" w:pos="505"/>
          <w:tab w:val="left" w:pos="1009"/>
        </w:tabs>
        <w:jc w:val="both"/>
        <w:rPr>
          <w:rFonts w:ascii="Arial" w:hAnsi="Arial" w:cs="Arial"/>
          <w:color w:val="000000"/>
          <w:sz w:val="22"/>
          <w:szCs w:val="22"/>
        </w:rPr>
      </w:pPr>
      <w:r w:rsidRPr="00181FA7">
        <w:rPr>
          <w:rFonts w:ascii="Arial" w:hAnsi="Arial" w:cs="Arial"/>
          <w:color w:val="000000"/>
          <w:sz w:val="22"/>
          <w:szCs w:val="22"/>
        </w:rPr>
        <w:t xml:space="preserve">We monitor usage of our databases, email, internet, telephones and all other forms of communication. This is for our operational efficiency. We must also ensure compliance with data protection, lawful interception of business communications and computer misuse legislation. </w:t>
      </w:r>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tabs>
          <w:tab w:val="left" w:pos="505"/>
          <w:tab w:val="left" w:pos="1009"/>
        </w:tabs>
        <w:jc w:val="both"/>
        <w:rPr>
          <w:rFonts w:ascii="Arial" w:hAnsi="Arial" w:cs="Arial"/>
          <w:color w:val="000000"/>
          <w:sz w:val="22"/>
          <w:szCs w:val="22"/>
        </w:rPr>
      </w:pPr>
      <w:r w:rsidRPr="00181FA7">
        <w:rPr>
          <w:rFonts w:ascii="Arial" w:hAnsi="Arial" w:cs="Arial"/>
          <w:color w:val="000000"/>
          <w:sz w:val="22"/>
          <w:szCs w:val="22"/>
        </w:rPr>
        <w:t xml:space="preserve">We may intercept </w:t>
      </w:r>
      <w:r w:rsidRPr="00181FA7">
        <w:rPr>
          <w:rFonts w:ascii="Arial" w:hAnsi="Arial" w:cs="Arial"/>
          <w:i/>
          <w:color w:val="000000"/>
          <w:sz w:val="22"/>
          <w:szCs w:val="22"/>
        </w:rPr>
        <w:t>any</w:t>
      </w:r>
      <w:r w:rsidRPr="00181FA7">
        <w:rPr>
          <w:rFonts w:ascii="Arial" w:hAnsi="Arial" w:cs="Arial"/>
          <w:color w:val="000000"/>
          <w:sz w:val="22"/>
          <w:szCs w:val="22"/>
        </w:rPr>
        <w:t xml:space="preserve"> personal communication you send or receive utilising our equipment, systems or facilities. It does not matter whether you do so with or without our approval. Do not assume privacy, confidentiality or security for any personal communication you send or receive via our systems or equipment.</w:t>
      </w:r>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tabs>
          <w:tab w:val="left" w:pos="505"/>
          <w:tab w:val="left" w:pos="1009"/>
        </w:tabs>
        <w:jc w:val="both"/>
        <w:outlineLvl w:val="1"/>
        <w:rPr>
          <w:rFonts w:ascii="Arial" w:hAnsi="Arial" w:cs="Arial"/>
          <w:color w:val="000000"/>
          <w:sz w:val="22"/>
          <w:szCs w:val="22"/>
        </w:rPr>
      </w:pPr>
      <w:bookmarkStart w:id="185" w:name="_Toc526502960"/>
      <w:bookmarkStart w:id="186" w:name="_Toc25325744"/>
      <w:r w:rsidRPr="00181FA7">
        <w:rPr>
          <w:rFonts w:ascii="Arial" w:hAnsi="Arial" w:cs="Arial"/>
          <w:b/>
          <w:color w:val="000000"/>
          <w:sz w:val="22"/>
          <w:szCs w:val="22"/>
        </w:rPr>
        <w:t>Legal Implications</w:t>
      </w:r>
      <w:bookmarkEnd w:id="185"/>
      <w:bookmarkEnd w:id="186"/>
    </w:p>
    <w:p w:rsidR="001B56B5" w:rsidRPr="00BC23E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tabs>
          <w:tab w:val="left" w:pos="505"/>
          <w:tab w:val="left" w:pos="1009"/>
        </w:tabs>
        <w:jc w:val="both"/>
        <w:rPr>
          <w:rFonts w:ascii="Arial" w:hAnsi="Arial" w:cs="Arial"/>
          <w:color w:val="000000"/>
          <w:sz w:val="22"/>
          <w:szCs w:val="22"/>
        </w:rPr>
      </w:pPr>
      <w:r w:rsidRPr="00181FA7">
        <w:rPr>
          <w:rFonts w:ascii="Arial" w:hAnsi="Arial" w:cs="Arial"/>
          <w:color w:val="000000"/>
          <w:sz w:val="22"/>
          <w:szCs w:val="22"/>
        </w:rPr>
        <w:t>Your use of our data, email and the internet (including social networking sites) must accord with all legal obligations and have specific regard to the following:</w:t>
      </w:r>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 xml:space="preserve">You must not post defamatory or derogatory statements about us, our employees, clients, suppliers etc.  This applies to business and personal email.  It also applies to contributions you make on internet/social networking sites, blogs, </w:t>
      </w:r>
      <w:r>
        <w:rPr>
          <w:rFonts w:ascii="Arial" w:hAnsi="Arial" w:cs="Arial"/>
          <w:color w:val="000000"/>
          <w:sz w:val="22"/>
          <w:szCs w:val="22"/>
        </w:rPr>
        <w:t xml:space="preserve">by </w:t>
      </w:r>
      <w:r w:rsidRPr="00181FA7">
        <w:rPr>
          <w:rFonts w:ascii="Arial" w:hAnsi="Arial" w:cs="Arial"/>
          <w:color w:val="000000"/>
          <w:sz w:val="22"/>
          <w:szCs w:val="22"/>
        </w:rPr>
        <w:t>use of messaging tools etc.</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 xml:space="preserve">You must </w:t>
      </w:r>
      <w:r w:rsidRPr="00181FA7">
        <w:rPr>
          <w:rFonts w:ascii="Arial" w:hAnsi="Arial" w:cstheme="minorHAnsi"/>
          <w:sz w:val="22"/>
          <w:szCs w:val="22"/>
        </w:rPr>
        <w:t>not</w:t>
      </w:r>
      <w:r w:rsidRPr="00181FA7">
        <w:rPr>
          <w:rFonts w:ascii="Arial" w:hAnsi="Arial" w:cs="Arial"/>
          <w:color w:val="000000"/>
          <w:sz w:val="22"/>
          <w:szCs w:val="22"/>
        </w:rPr>
        <w:t xml:space="preserve"> upload, download or otherwise utilise commercial software, applications or any other copyright materials belonging to others.  You must receive express authorisation before doing so where our organisation is licensed to use such material.</w:t>
      </w:r>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tabs>
          <w:tab w:val="left" w:pos="505"/>
          <w:tab w:val="left" w:pos="1009"/>
        </w:tabs>
        <w:ind w:left="504" w:hanging="504"/>
        <w:jc w:val="both"/>
        <w:rPr>
          <w:rFonts w:ascii="Arial" w:hAnsi="Arial" w:cs="Arial"/>
          <w:color w:val="000000"/>
          <w:sz w:val="22"/>
          <w:szCs w:val="22"/>
        </w:rPr>
      </w:pPr>
      <w:r w:rsidRPr="00181FA7">
        <w:rPr>
          <w:rFonts w:ascii="Arial" w:hAnsi="Arial" w:cs="Arial"/>
          <w:color w:val="000000"/>
          <w:sz w:val="22"/>
          <w:szCs w:val="22"/>
        </w:rPr>
        <w:t xml:space="preserve">You infringe the Computers Misuse Act, Data Protection Act or General Data Protection </w:t>
      </w:r>
    </w:p>
    <w:p w:rsidR="001B56B5" w:rsidRPr="00181FA7" w:rsidRDefault="001B56B5" w:rsidP="001B56B5">
      <w:pPr>
        <w:tabs>
          <w:tab w:val="left" w:pos="505"/>
          <w:tab w:val="left" w:pos="1009"/>
        </w:tabs>
        <w:ind w:left="504" w:hanging="504"/>
        <w:jc w:val="both"/>
        <w:rPr>
          <w:rFonts w:ascii="Arial" w:hAnsi="Arial" w:cs="Arial"/>
          <w:color w:val="000000"/>
          <w:sz w:val="22"/>
          <w:szCs w:val="22"/>
        </w:rPr>
      </w:pPr>
      <w:r w:rsidRPr="00181FA7">
        <w:rPr>
          <w:rFonts w:ascii="Arial" w:hAnsi="Arial" w:cs="Arial"/>
          <w:color w:val="000000"/>
          <w:sz w:val="22"/>
          <w:szCs w:val="22"/>
        </w:rPr>
        <w:t xml:space="preserve">Regulation if </w:t>
      </w:r>
      <w:proofErr w:type="gramStart"/>
      <w:r w:rsidRPr="00181FA7">
        <w:rPr>
          <w:rFonts w:ascii="Arial" w:hAnsi="Arial" w:cs="Arial"/>
          <w:color w:val="000000"/>
          <w:sz w:val="22"/>
          <w:szCs w:val="22"/>
        </w:rPr>
        <w:t>you:-</w:t>
      </w:r>
      <w:proofErr w:type="gramEnd"/>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deliberately access or disclose computer programs or data without authority;</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theme="minorHAnsi"/>
          <w:sz w:val="22"/>
          <w:szCs w:val="22"/>
        </w:rPr>
        <w:t>access</w:t>
      </w:r>
      <w:r w:rsidRPr="00181FA7">
        <w:rPr>
          <w:rFonts w:ascii="Arial" w:hAnsi="Arial" w:cs="Arial"/>
          <w:color w:val="000000"/>
          <w:sz w:val="22"/>
          <w:szCs w:val="22"/>
        </w:rPr>
        <w:t xml:space="preserve"> programs or data with the intent to commit or facilitate the commission of an offence;</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theme="minorHAnsi"/>
          <w:sz w:val="22"/>
          <w:szCs w:val="22"/>
        </w:rPr>
        <w:t>intentionally</w:t>
      </w:r>
      <w:r w:rsidRPr="00181FA7">
        <w:rPr>
          <w:rFonts w:ascii="Arial" w:hAnsi="Arial" w:cs="Arial"/>
          <w:color w:val="000000"/>
          <w:sz w:val="22"/>
          <w:szCs w:val="22"/>
        </w:rPr>
        <w:t xml:space="preserve"> make unauthorised modification of computer programs or data held in a computer;</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theme="minorHAnsi"/>
          <w:sz w:val="22"/>
          <w:szCs w:val="22"/>
        </w:rPr>
        <w:t>deliberately</w:t>
      </w:r>
      <w:r w:rsidRPr="00181FA7">
        <w:rPr>
          <w:rFonts w:ascii="Arial" w:hAnsi="Arial" w:cs="Arial"/>
          <w:color w:val="000000"/>
          <w:sz w:val="22"/>
          <w:szCs w:val="22"/>
        </w:rPr>
        <w:t xml:space="preserve"> access, process,</w:t>
      </w:r>
      <w:r w:rsidRPr="00181FA7">
        <w:rPr>
          <w:rFonts w:ascii="Arial" w:hAnsi="Arial" w:cs="Arial"/>
          <w:color w:val="3F4A51"/>
          <w:sz w:val="22"/>
          <w:szCs w:val="22"/>
          <w:shd w:val="clear" w:color="auto" w:fill="FFFFFF"/>
        </w:rPr>
        <w:t xml:space="preserve"> knowingly or recklessly obtain or disclose personal data</w:t>
      </w:r>
      <w:r w:rsidRPr="00181FA7">
        <w:rPr>
          <w:rFonts w:ascii="Arial" w:hAnsi="Arial" w:cs="Arial"/>
          <w:color w:val="000000"/>
          <w:sz w:val="22"/>
          <w:szCs w:val="22"/>
        </w:rPr>
        <w:t xml:space="preserve"> or information without authority.</w:t>
      </w:r>
    </w:p>
    <w:p w:rsidR="001B56B5" w:rsidRPr="00181FA7" w:rsidRDefault="001B56B5" w:rsidP="001B56B5">
      <w:pPr>
        <w:tabs>
          <w:tab w:val="left" w:pos="505"/>
          <w:tab w:val="left" w:pos="1009"/>
        </w:tabs>
        <w:ind w:left="504" w:hanging="504"/>
        <w:jc w:val="both"/>
        <w:rPr>
          <w:rFonts w:ascii="Arial" w:hAnsi="Arial" w:cs="Arial"/>
          <w:color w:val="000000"/>
          <w:sz w:val="22"/>
          <w:szCs w:val="24"/>
        </w:rPr>
      </w:pPr>
    </w:p>
    <w:p w:rsidR="003D3008" w:rsidRDefault="003D3008" w:rsidP="001B56B5">
      <w:pPr>
        <w:tabs>
          <w:tab w:val="left" w:pos="505"/>
          <w:tab w:val="left" w:pos="1009"/>
        </w:tabs>
        <w:jc w:val="both"/>
        <w:outlineLvl w:val="1"/>
        <w:rPr>
          <w:rFonts w:ascii="Arial" w:hAnsi="Arial" w:cs="Arial"/>
          <w:b/>
          <w:color w:val="000000"/>
          <w:sz w:val="22"/>
          <w:szCs w:val="22"/>
        </w:rPr>
      </w:pPr>
      <w:bookmarkStart w:id="187" w:name="_Toc526502961"/>
    </w:p>
    <w:p w:rsidR="003D3008" w:rsidRDefault="003D3008" w:rsidP="001B56B5">
      <w:pPr>
        <w:tabs>
          <w:tab w:val="left" w:pos="505"/>
          <w:tab w:val="left" w:pos="1009"/>
        </w:tabs>
        <w:jc w:val="both"/>
        <w:outlineLvl w:val="1"/>
        <w:rPr>
          <w:rFonts w:ascii="Arial" w:hAnsi="Arial" w:cs="Arial"/>
          <w:b/>
          <w:color w:val="000000"/>
          <w:sz w:val="22"/>
          <w:szCs w:val="22"/>
        </w:rPr>
      </w:pPr>
    </w:p>
    <w:p w:rsidR="003D3008" w:rsidRDefault="003D3008" w:rsidP="001B56B5">
      <w:pPr>
        <w:tabs>
          <w:tab w:val="left" w:pos="505"/>
          <w:tab w:val="left" w:pos="1009"/>
        </w:tabs>
        <w:jc w:val="both"/>
        <w:outlineLvl w:val="1"/>
        <w:rPr>
          <w:rFonts w:ascii="Arial" w:hAnsi="Arial" w:cs="Arial"/>
          <w:b/>
          <w:color w:val="000000"/>
          <w:sz w:val="22"/>
          <w:szCs w:val="22"/>
        </w:rPr>
      </w:pPr>
    </w:p>
    <w:p w:rsidR="003D3008" w:rsidRDefault="003D3008" w:rsidP="001B56B5">
      <w:pPr>
        <w:tabs>
          <w:tab w:val="left" w:pos="505"/>
          <w:tab w:val="left" w:pos="1009"/>
        </w:tabs>
        <w:jc w:val="both"/>
        <w:outlineLvl w:val="1"/>
        <w:rPr>
          <w:rFonts w:ascii="Arial" w:hAnsi="Arial" w:cs="Arial"/>
          <w:b/>
          <w:color w:val="000000"/>
          <w:sz w:val="22"/>
          <w:szCs w:val="22"/>
        </w:rPr>
      </w:pPr>
    </w:p>
    <w:p w:rsidR="001B56B5" w:rsidRPr="00181FA7" w:rsidRDefault="001B56B5" w:rsidP="001B56B5">
      <w:pPr>
        <w:tabs>
          <w:tab w:val="left" w:pos="505"/>
          <w:tab w:val="left" w:pos="1009"/>
        </w:tabs>
        <w:jc w:val="both"/>
        <w:outlineLvl w:val="1"/>
        <w:rPr>
          <w:rFonts w:ascii="Arial" w:hAnsi="Arial" w:cs="Arial"/>
          <w:b/>
          <w:color w:val="000000"/>
          <w:sz w:val="22"/>
          <w:szCs w:val="22"/>
        </w:rPr>
      </w:pPr>
      <w:bookmarkStart w:id="188" w:name="_Toc25325745"/>
      <w:r w:rsidRPr="00181FA7">
        <w:rPr>
          <w:rFonts w:ascii="Arial" w:hAnsi="Arial" w:cs="Arial"/>
          <w:b/>
          <w:color w:val="000000"/>
          <w:sz w:val="22"/>
          <w:szCs w:val="22"/>
        </w:rPr>
        <w:lastRenderedPageBreak/>
        <w:t>Monitoring Email</w:t>
      </w:r>
      <w:bookmarkEnd w:id="187"/>
      <w:bookmarkEnd w:id="188"/>
    </w:p>
    <w:p w:rsidR="001B56B5" w:rsidRPr="00BC23E7" w:rsidRDefault="001B56B5" w:rsidP="001B56B5">
      <w:pPr>
        <w:tabs>
          <w:tab w:val="left" w:pos="505"/>
          <w:tab w:val="left" w:pos="1009"/>
        </w:tabs>
        <w:jc w:val="both"/>
        <w:rPr>
          <w:rFonts w:ascii="Arial" w:hAnsi="Arial" w:cs="Arial"/>
          <w:b/>
          <w:color w:val="000000"/>
          <w:sz w:val="22"/>
          <w:szCs w:val="22"/>
        </w:rPr>
      </w:pPr>
    </w:p>
    <w:p w:rsidR="001B56B5" w:rsidRPr="00181FA7" w:rsidRDefault="001B56B5" w:rsidP="001B56B5">
      <w:pPr>
        <w:tabs>
          <w:tab w:val="left" w:pos="505"/>
          <w:tab w:val="left" w:pos="1009"/>
        </w:tabs>
        <w:jc w:val="both"/>
        <w:rPr>
          <w:rFonts w:ascii="Arial" w:hAnsi="Arial" w:cs="Arial"/>
          <w:color w:val="000000"/>
          <w:sz w:val="22"/>
          <w:szCs w:val="22"/>
        </w:rPr>
      </w:pPr>
      <w:r w:rsidRPr="00181FA7">
        <w:rPr>
          <w:rFonts w:ascii="Arial" w:hAnsi="Arial" w:cs="Arial"/>
          <w:color w:val="000000"/>
          <w:sz w:val="22"/>
          <w:szCs w:val="22"/>
        </w:rPr>
        <w:t xml:space="preserve">We cannot guarantee your privacy when using email communication (both internally and externally) and you should not expect it.  We reserve the right to access your email at any time.  This includes periods of holiday or sickness.  We routinely monitor and review email usage </w:t>
      </w:r>
      <w:proofErr w:type="gramStart"/>
      <w:r w:rsidRPr="00181FA7">
        <w:rPr>
          <w:rFonts w:ascii="Arial" w:hAnsi="Arial" w:cs="Arial"/>
          <w:color w:val="000000"/>
          <w:sz w:val="22"/>
          <w:szCs w:val="22"/>
        </w:rPr>
        <w:t>to:-</w:t>
      </w:r>
      <w:proofErr w:type="gramEnd"/>
    </w:p>
    <w:p w:rsidR="001B56B5" w:rsidRPr="00181FA7" w:rsidRDefault="001B56B5" w:rsidP="001B56B5">
      <w:pPr>
        <w:tabs>
          <w:tab w:val="left" w:pos="505"/>
          <w:tab w:val="left" w:pos="1009"/>
        </w:tabs>
        <w:jc w:val="both"/>
        <w:rPr>
          <w:rFonts w:ascii="Arial" w:hAnsi="Arial" w:cs="Arial"/>
          <w:color w:val="000000"/>
          <w:sz w:val="22"/>
          <w:szCs w:val="24"/>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theme="minorHAnsi"/>
          <w:sz w:val="22"/>
          <w:szCs w:val="22"/>
        </w:rPr>
        <w:t>establish</w:t>
      </w:r>
      <w:r w:rsidRPr="00181FA7">
        <w:rPr>
          <w:rFonts w:ascii="Arial" w:hAnsi="Arial" w:cs="Arial"/>
          <w:color w:val="000000"/>
          <w:sz w:val="22"/>
          <w:szCs w:val="22"/>
        </w:rPr>
        <w:t xml:space="preserve"> information and produce statistics relevant to our operations;</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theme="minorHAnsi"/>
          <w:sz w:val="22"/>
          <w:szCs w:val="22"/>
        </w:rPr>
        <w:t>determine</w:t>
      </w:r>
      <w:r w:rsidRPr="00181FA7">
        <w:rPr>
          <w:rFonts w:ascii="Arial" w:hAnsi="Arial" w:cs="Arial"/>
          <w:color w:val="000000"/>
          <w:sz w:val="22"/>
          <w:szCs w:val="22"/>
        </w:rPr>
        <w:t xml:space="preserve"> </w:t>
      </w:r>
      <w:proofErr w:type="gramStart"/>
      <w:r w:rsidRPr="00181FA7">
        <w:rPr>
          <w:rFonts w:ascii="Arial" w:hAnsi="Arial" w:cs="Arial"/>
          <w:color w:val="000000"/>
          <w:sz w:val="22"/>
          <w:szCs w:val="22"/>
        </w:rPr>
        <w:t>whether or not</w:t>
      </w:r>
      <w:proofErr w:type="gramEnd"/>
      <w:r w:rsidRPr="00181FA7">
        <w:rPr>
          <w:rFonts w:ascii="Arial" w:hAnsi="Arial" w:cs="Arial"/>
          <w:color w:val="000000"/>
          <w:sz w:val="22"/>
          <w:szCs w:val="22"/>
        </w:rPr>
        <w:t xml:space="preserve"> communications relate to us;</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theme="minorHAnsi"/>
          <w:sz w:val="22"/>
          <w:szCs w:val="22"/>
        </w:rPr>
        <w:t>reduce</w:t>
      </w:r>
      <w:r w:rsidRPr="00181FA7">
        <w:rPr>
          <w:rFonts w:ascii="Arial" w:hAnsi="Arial" w:cs="Arial"/>
          <w:color w:val="000000"/>
          <w:sz w:val="22"/>
          <w:szCs w:val="22"/>
        </w:rPr>
        <w:t xml:space="preserve"> the level of inappropriate unsolicited email (spam) we receive;</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theme="minorHAnsi"/>
          <w:sz w:val="22"/>
          <w:szCs w:val="22"/>
        </w:rPr>
        <w:t>manage</w:t>
      </w:r>
      <w:r w:rsidRPr="00181FA7">
        <w:rPr>
          <w:rFonts w:ascii="Arial" w:hAnsi="Arial" w:cs="Arial"/>
          <w:color w:val="000000"/>
          <w:sz w:val="22"/>
          <w:szCs w:val="22"/>
        </w:rPr>
        <w:t xml:space="preserve"> our network to make sure our systems operate efficiently and securely;</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theme="minorHAnsi"/>
          <w:sz w:val="22"/>
          <w:szCs w:val="22"/>
        </w:rPr>
        <w:t>identify</w:t>
      </w:r>
      <w:r w:rsidRPr="00181FA7">
        <w:rPr>
          <w:rFonts w:ascii="Arial" w:hAnsi="Arial" w:cs="Arial"/>
          <w:color w:val="000000"/>
          <w:sz w:val="22"/>
          <w:szCs w:val="22"/>
        </w:rPr>
        <w:t xml:space="preserve"> unauthorised usage, including breaches of these rules and procedures;</w:t>
      </w:r>
    </w:p>
    <w:p w:rsidR="001B56B5" w:rsidRPr="00181FA7" w:rsidRDefault="001B56B5" w:rsidP="001B56B5">
      <w:pPr>
        <w:tabs>
          <w:tab w:val="left" w:pos="426"/>
          <w:tab w:val="left" w:pos="505"/>
          <w:tab w:val="left" w:pos="1009"/>
        </w:tabs>
        <w:jc w:val="both"/>
        <w:rPr>
          <w:rFonts w:ascii="Arial" w:hAnsi="Arial" w:cs="Arial"/>
          <w:color w:val="000000"/>
          <w:sz w:val="22"/>
          <w:szCs w:val="22"/>
        </w:rPr>
      </w:pPr>
    </w:p>
    <w:p w:rsidR="001B56B5" w:rsidRPr="00181FA7" w:rsidRDefault="001B56B5" w:rsidP="001B56B5">
      <w:pPr>
        <w:numPr>
          <w:ilvl w:val="0"/>
          <w:numId w:val="19"/>
        </w:numPr>
        <w:tabs>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prevent or detect crime;</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22"/>
        </w:numPr>
        <w:tabs>
          <w:tab w:val="clear" w:pos="720"/>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intercept communications that may contain viruses;</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 xml:space="preserve">monitor </w:t>
      </w:r>
      <w:r w:rsidRPr="00181FA7">
        <w:rPr>
          <w:rFonts w:ascii="Arial" w:hAnsi="Arial" w:cstheme="minorHAnsi"/>
          <w:sz w:val="22"/>
          <w:szCs w:val="22"/>
        </w:rPr>
        <w:t>volume</w:t>
      </w:r>
      <w:r w:rsidRPr="00181FA7">
        <w:rPr>
          <w:rFonts w:ascii="Arial" w:hAnsi="Arial" w:cs="Arial"/>
          <w:color w:val="000000"/>
          <w:sz w:val="22"/>
          <w:szCs w:val="22"/>
        </w:rPr>
        <w:t xml:space="preserve"> and nature of email whether sent individually or more generally.</w:t>
      </w:r>
    </w:p>
    <w:p w:rsidR="001B56B5" w:rsidRPr="00181FA7" w:rsidRDefault="001B56B5" w:rsidP="001B56B5">
      <w:pPr>
        <w:tabs>
          <w:tab w:val="left" w:pos="505"/>
          <w:tab w:val="left" w:pos="1009"/>
        </w:tabs>
        <w:ind w:left="504" w:hanging="504"/>
        <w:jc w:val="both"/>
        <w:rPr>
          <w:rFonts w:ascii="Arial" w:hAnsi="Arial" w:cs="Arial"/>
          <w:color w:val="000000"/>
          <w:sz w:val="22"/>
          <w:szCs w:val="24"/>
        </w:rPr>
      </w:pPr>
    </w:p>
    <w:p w:rsidR="001B56B5" w:rsidRPr="00181FA7" w:rsidRDefault="001B56B5" w:rsidP="001B56B5">
      <w:pPr>
        <w:tabs>
          <w:tab w:val="left" w:pos="505"/>
          <w:tab w:val="left" w:pos="1009"/>
        </w:tabs>
        <w:jc w:val="both"/>
        <w:rPr>
          <w:rFonts w:ascii="Arial" w:hAnsi="Arial" w:cs="Arial"/>
          <w:color w:val="000000"/>
          <w:sz w:val="22"/>
          <w:szCs w:val="22"/>
        </w:rPr>
      </w:pPr>
      <w:r w:rsidRPr="00181FA7">
        <w:rPr>
          <w:rFonts w:ascii="Arial" w:hAnsi="Arial" w:cs="Arial"/>
          <w:color w:val="000000"/>
          <w:sz w:val="22"/>
          <w:szCs w:val="22"/>
        </w:rPr>
        <w:t>Email is not a substitute for face to face or telephone communication.  Take care that the content of messages cannot be misinterpreted.  Email is inherently insecure.  It must not be used to send confidential or sensitive information unless authorised.  Even then you must utilise</w:t>
      </w:r>
      <w:r w:rsidRPr="00181FA7">
        <w:rPr>
          <w:sz w:val="16"/>
          <w:szCs w:val="16"/>
        </w:rPr>
        <w:t xml:space="preserve"> </w:t>
      </w:r>
      <w:r w:rsidRPr="00181FA7">
        <w:rPr>
          <w:rFonts w:ascii="Arial" w:hAnsi="Arial" w:cs="Arial"/>
          <w:color w:val="000000"/>
          <w:sz w:val="22"/>
          <w:szCs w:val="22"/>
        </w:rPr>
        <w:t>appropriate security controls/encryption/data loss prevention mechanisms.  Emails can be copied, cascaded or misdirected to people you did not intend to receive them.  They may become contractually enforceable or even be used in legal proceedings against us or you.</w:t>
      </w:r>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tabs>
          <w:tab w:val="left" w:pos="505"/>
          <w:tab w:val="left" w:pos="1009"/>
        </w:tabs>
        <w:jc w:val="both"/>
        <w:rPr>
          <w:rFonts w:ascii="Arial" w:hAnsi="Arial" w:cs="Arial"/>
          <w:color w:val="000000"/>
          <w:sz w:val="22"/>
          <w:szCs w:val="22"/>
        </w:rPr>
      </w:pPr>
      <w:r w:rsidRPr="00181FA7">
        <w:rPr>
          <w:rFonts w:ascii="Arial" w:hAnsi="Arial" w:cs="Arial"/>
          <w:color w:val="000000"/>
          <w:sz w:val="22"/>
          <w:szCs w:val="22"/>
        </w:rPr>
        <w:t>You may also be personally liable if you infringe data protection legislation by inappropriately disclosing someone’s personal data in an email.</w:t>
      </w:r>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rPr>
          <w:rFonts w:ascii="Arial" w:hAnsi="Arial" w:cs="Arial"/>
          <w:b/>
          <w:bCs/>
          <w:i/>
          <w:sz w:val="22"/>
          <w:szCs w:val="22"/>
        </w:rPr>
      </w:pPr>
      <w:bookmarkStart w:id="189" w:name="_Toc526502962"/>
      <w:proofErr w:type="gramStart"/>
      <w:r w:rsidRPr="00181FA7">
        <w:rPr>
          <w:rFonts w:ascii="Arial" w:hAnsi="Arial" w:cs="Arial"/>
          <w:b/>
          <w:bCs/>
          <w:i/>
          <w:sz w:val="22"/>
          <w:szCs w:val="22"/>
        </w:rPr>
        <w:t>Remember:-</w:t>
      </w:r>
      <w:bookmarkEnd w:id="189"/>
      <w:proofErr w:type="gramEnd"/>
    </w:p>
    <w:p w:rsidR="001B56B5" w:rsidRPr="00181FA7" w:rsidRDefault="001B56B5" w:rsidP="001B56B5">
      <w:pPr>
        <w:tabs>
          <w:tab w:val="left" w:pos="505"/>
          <w:tab w:val="left" w:pos="1009"/>
        </w:tabs>
        <w:jc w:val="both"/>
        <w:rPr>
          <w:rFonts w:ascii="Arial" w:hAnsi="Arial" w:cs="Arial"/>
          <w:b/>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The style and content of email messages must be consistent with standards we identify.</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 xml:space="preserve">You must not send confidential, personal or other sensitive information by insecure email. Consult your manager regarding the use of appropriate security/encryption/data loss prevention strategies. </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23"/>
        </w:numPr>
        <w:tabs>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Contracts can be offered, accepted and varied by exchange of email and may be binding.  This can apply even if you do not have authority to conduct such activity on our behalf.</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23"/>
        </w:numPr>
        <w:tabs>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We are potentially liable for inaccurate, inappropriate or defamatory content you circulate.  We hold you accountable for all email communications you initiate that may affect us.  This applies whether what you say is contained in official or your own personal email.</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23"/>
        </w:numPr>
        <w:tabs>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Make sure statements made in emails are factually correct and expressed appropriately.</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23"/>
        </w:numPr>
        <w:tabs>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Only send email to those for whom it is directly relevant.</w:t>
      </w:r>
      <w:r w:rsidRPr="00181FA7">
        <w:rPr>
          <w:rFonts w:cs="Arial"/>
          <w:color w:val="000000"/>
        </w:rPr>
        <w:t xml:space="preserve">  </w:t>
      </w:r>
      <w:r w:rsidRPr="00181FA7">
        <w:rPr>
          <w:rFonts w:ascii="Arial" w:hAnsi="Arial" w:cs="Arial"/>
          <w:color w:val="000000"/>
          <w:sz w:val="22"/>
          <w:szCs w:val="22"/>
        </w:rPr>
        <w:t xml:space="preserve">Only c.c. messages when it is important that those specific additional recipients see them. </w:t>
      </w:r>
    </w:p>
    <w:p w:rsidR="001B56B5" w:rsidRPr="00181FA7" w:rsidRDefault="001B56B5" w:rsidP="001B56B5">
      <w:pPr>
        <w:tabs>
          <w:tab w:val="left" w:pos="426"/>
          <w:tab w:val="left" w:pos="505"/>
          <w:tab w:val="left" w:pos="1009"/>
        </w:tabs>
        <w:ind w:left="391"/>
        <w:jc w:val="both"/>
        <w:rPr>
          <w:rFonts w:ascii="Arial" w:hAnsi="Arial" w:cs="Arial"/>
          <w:color w:val="000000"/>
          <w:sz w:val="22"/>
          <w:szCs w:val="22"/>
        </w:rPr>
      </w:pPr>
    </w:p>
    <w:p w:rsidR="001B56B5" w:rsidRPr="00181FA7" w:rsidRDefault="001B56B5" w:rsidP="001B56B5">
      <w:pPr>
        <w:numPr>
          <w:ilvl w:val="0"/>
          <w:numId w:val="23"/>
        </w:numPr>
        <w:tabs>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lastRenderedPageBreak/>
        <w:t xml:space="preserve">We expect you to make expeditious use of the </w:t>
      </w:r>
      <w:proofErr w:type="spellStart"/>
      <w:r w:rsidRPr="00181FA7">
        <w:rPr>
          <w:rFonts w:ascii="Arial" w:hAnsi="Arial" w:cs="Arial"/>
          <w:color w:val="000000"/>
          <w:sz w:val="22"/>
          <w:szCs w:val="22"/>
        </w:rPr>
        <w:t>b.c.c</w:t>
      </w:r>
      <w:proofErr w:type="spellEnd"/>
      <w:r w:rsidRPr="00181FA7">
        <w:rPr>
          <w:rFonts w:ascii="Arial" w:hAnsi="Arial" w:cs="Arial"/>
          <w:color w:val="000000"/>
          <w:sz w:val="22"/>
          <w:szCs w:val="22"/>
        </w:rPr>
        <w:t xml:space="preserve"> (blind copy) facility. This permits you to copy an important email to several people without disclosing each person’s email address to the others. This may be particularly valuable where the list contains personal email addresses.</w:t>
      </w:r>
    </w:p>
    <w:p w:rsidR="001B56B5" w:rsidRPr="00181FA7" w:rsidRDefault="001B56B5" w:rsidP="001B56B5">
      <w:pPr>
        <w:tabs>
          <w:tab w:val="left" w:pos="426"/>
          <w:tab w:val="left" w:pos="505"/>
          <w:tab w:val="left" w:pos="1009"/>
        </w:tabs>
        <w:ind w:left="391"/>
        <w:jc w:val="both"/>
        <w:rPr>
          <w:rFonts w:ascii="Arial" w:hAnsi="Arial" w:cs="Arial"/>
          <w:color w:val="000000"/>
          <w:sz w:val="22"/>
          <w:szCs w:val="22"/>
        </w:rPr>
      </w:pPr>
    </w:p>
    <w:p w:rsidR="001B56B5" w:rsidRPr="00181FA7" w:rsidRDefault="001B56B5" w:rsidP="001B56B5">
      <w:pPr>
        <w:numPr>
          <w:ilvl w:val="0"/>
          <w:numId w:val="23"/>
        </w:numPr>
        <w:tabs>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You potentially commit an offence if you disclose someone’s personal data inappropriately</w:t>
      </w:r>
      <w:r>
        <w:rPr>
          <w:rFonts w:ascii="Arial" w:hAnsi="Arial" w:cs="Arial"/>
          <w:color w:val="000000"/>
          <w:sz w:val="22"/>
          <w:szCs w:val="22"/>
        </w:rPr>
        <w:t xml:space="preserve"> e.g.</w:t>
      </w:r>
      <w:r w:rsidRPr="00181FA7">
        <w:rPr>
          <w:rFonts w:ascii="Arial" w:hAnsi="Arial" w:cs="Arial"/>
          <w:color w:val="000000"/>
          <w:sz w:val="22"/>
          <w:szCs w:val="22"/>
        </w:rPr>
        <w:t xml:space="preserve"> in an email. You may be held legally liable personally for doing so. You may also face disciplinary action. We may consider the most serious infringements to be gross misconduct or gross negligence which can lead to dismissal.</w:t>
      </w:r>
    </w:p>
    <w:p w:rsidR="001B56B5" w:rsidRPr="00181FA7" w:rsidRDefault="001B56B5" w:rsidP="001B56B5">
      <w:pPr>
        <w:tabs>
          <w:tab w:val="left" w:pos="426"/>
          <w:tab w:val="left" w:pos="505"/>
          <w:tab w:val="left" w:pos="1009"/>
        </w:tabs>
        <w:jc w:val="both"/>
        <w:rPr>
          <w:rFonts w:ascii="Arial" w:hAnsi="Arial" w:cs="Arial"/>
          <w:color w:val="000000"/>
          <w:sz w:val="22"/>
          <w:szCs w:val="22"/>
        </w:rPr>
      </w:pPr>
    </w:p>
    <w:p w:rsidR="001B56B5" w:rsidRPr="00181FA7" w:rsidRDefault="001B56B5" w:rsidP="001B56B5">
      <w:pPr>
        <w:numPr>
          <w:ilvl w:val="0"/>
          <w:numId w:val="23"/>
        </w:numPr>
        <w:tabs>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 xml:space="preserve">If an email looks suspicious it quite probably is. Exercise considerable caution before you open unknown or unexpected emails and/or attachments. They may contain malicious applications, import viruses or subject our systems to a “ransom” attack. </w:t>
      </w:r>
    </w:p>
    <w:p w:rsidR="001B56B5" w:rsidRPr="00181FA7" w:rsidRDefault="001B56B5" w:rsidP="001B56B5">
      <w:pPr>
        <w:tabs>
          <w:tab w:val="left" w:pos="426"/>
          <w:tab w:val="left" w:pos="505"/>
          <w:tab w:val="left" w:pos="1009"/>
        </w:tabs>
        <w:jc w:val="both"/>
        <w:rPr>
          <w:rFonts w:ascii="Arial" w:hAnsi="Arial" w:cs="Arial"/>
          <w:color w:val="000000"/>
          <w:sz w:val="22"/>
          <w:szCs w:val="22"/>
        </w:rPr>
      </w:pPr>
    </w:p>
    <w:p w:rsidR="001B56B5" w:rsidRPr="00181FA7" w:rsidRDefault="001B56B5" w:rsidP="001B56B5">
      <w:pPr>
        <w:numPr>
          <w:ilvl w:val="0"/>
          <w:numId w:val="23"/>
        </w:numPr>
        <w:tabs>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Do not use the “reply to all” facility incautiously or cascade “chain”, “junk” or “spam” emails to anyone else.</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23"/>
        </w:numPr>
        <w:tabs>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Use the “reply” facility only when you have something specific to say.  Don’t clog up other users’ inboxes simply by saying “thanks”.</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2A2483" w:rsidRDefault="001B56B5" w:rsidP="001B56B5">
      <w:pPr>
        <w:numPr>
          <w:ilvl w:val="0"/>
          <w:numId w:val="23"/>
        </w:numPr>
        <w:tabs>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Keep passwords secure.  Do not divulge them to any other person or organisation.  Do not allow anyone to see you enter passwords.</w:t>
      </w:r>
    </w:p>
    <w:p w:rsidR="001B56B5" w:rsidRPr="00BC23E7" w:rsidRDefault="001B56B5" w:rsidP="001B56B5">
      <w:pPr>
        <w:tabs>
          <w:tab w:val="left" w:pos="505"/>
          <w:tab w:val="left" w:pos="1009"/>
        </w:tabs>
        <w:jc w:val="both"/>
        <w:outlineLvl w:val="1"/>
        <w:rPr>
          <w:rFonts w:ascii="Arial" w:hAnsi="Arial" w:cs="Arial"/>
          <w:color w:val="000000"/>
          <w:sz w:val="22"/>
          <w:szCs w:val="22"/>
        </w:rPr>
      </w:pPr>
      <w:bookmarkStart w:id="190" w:name="_Toc526502963"/>
    </w:p>
    <w:p w:rsidR="001B56B5" w:rsidRPr="00181FA7" w:rsidRDefault="001B56B5" w:rsidP="001B56B5">
      <w:pPr>
        <w:tabs>
          <w:tab w:val="left" w:pos="505"/>
          <w:tab w:val="left" w:pos="1009"/>
        </w:tabs>
        <w:jc w:val="both"/>
        <w:outlineLvl w:val="1"/>
        <w:rPr>
          <w:rFonts w:ascii="Arial" w:hAnsi="Arial" w:cs="Arial"/>
          <w:b/>
          <w:color w:val="000000"/>
          <w:sz w:val="22"/>
          <w:szCs w:val="22"/>
        </w:rPr>
      </w:pPr>
      <w:bookmarkStart w:id="191" w:name="_Toc25325746"/>
      <w:r w:rsidRPr="00181FA7">
        <w:rPr>
          <w:rFonts w:ascii="Arial" w:hAnsi="Arial" w:cs="Arial"/>
          <w:b/>
          <w:color w:val="000000"/>
          <w:sz w:val="22"/>
          <w:szCs w:val="22"/>
        </w:rPr>
        <w:t>Policy Infringements</w:t>
      </w:r>
      <w:bookmarkEnd w:id="190"/>
      <w:bookmarkEnd w:id="191"/>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tabs>
          <w:tab w:val="left" w:pos="505"/>
          <w:tab w:val="left" w:pos="1009"/>
        </w:tabs>
        <w:jc w:val="both"/>
        <w:rPr>
          <w:rFonts w:ascii="Arial" w:hAnsi="Arial" w:cs="Arial"/>
          <w:color w:val="000000"/>
          <w:sz w:val="22"/>
          <w:szCs w:val="22"/>
        </w:rPr>
      </w:pPr>
      <w:r w:rsidRPr="00181FA7">
        <w:rPr>
          <w:rFonts w:ascii="Arial" w:hAnsi="Arial" w:cs="Arial"/>
          <w:color w:val="000000"/>
          <w:sz w:val="22"/>
          <w:szCs w:val="22"/>
        </w:rPr>
        <w:t>Please tell your Line Manager immediately if you become aware of any infringement of this policy or receive inappropriate email.  You can also raise matters of concern formally by using the grievance or confidential reporting procedure.</w:t>
      </w:r>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tabs>
          <w:tab w:val="left" w:pos="505"/>
          <w:tab w:val="left" w:pos="1009"/>
        </w:tabs>
        <w:jc w:val="both"/>
        <w:outlineLvl w:val="1"/>
        <w:rPr>
          <w:rFonts w:ascii="Arial" w:hAnsi="Arial" w:cs="Arial"/>
          <w:b/>
          <w:color w:val="000000"/>
          <w:sz w:val="22"/>
          <w:szCs w:val="22"/>
        </w:rPr>
      </w:pPr>
      <w:bookmarkStart w:id="192" w:name="_Toc526502964"/>
      <w:bookmarkStart w:id="193" w:name="_Toc25325747"/>
      <w:r w:rsidRPr="00181FA7">
        <w:rPr>
          <w:rFonts w:ascii="Arial" w:hAnsi="Arial" w:cs="Arial"/>
          <w:b/>
          <w:color w:val="000000"/>
          <w:sz w:val="22"/>
          <w:szCs w:val="22"/>
        </w:rPr>
        <w:t>Security Rules</w:t>
      </w:r>
      <w:bookmarkEnd w:id="192"/>
      <w:bookmarkEnd w:id="193"/>
    </w:p>
    <w:p w:rsidR="001B56B5" w:rsidRPr="00BC23E7" w:rsidRDefault="001B56B5" w:rsidP="001B56B5">
      <w:pPr>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 xml:space="preserve">You are </w:t>
      </w:r>
      <w:r w:rsidRPr="00181FA7">
        <w:rPr>
          <w:rFonts w:ascii="Arial" w:hAnsi="Arial" w:cstheme="minorHAnsi"/>
          <w:sz w:val="22"/>
          <w:szCs w:val="22"/>
        </w:rPr>
        <w:t>responsible</w:t>
      </w:r>
      <w:r w:rsidRPr="00181FA7">
        <w:rPr>
          <w:rFonts w:ascii="Arial" w:hAnsi="Arial" w:cs="Arial"/>
          <w:color w:val="000000"/>
          <w:sz w:val="22"/>
          <w:szCs w:val="22"/>
        </w:rPr>
        <w:t xml:space="preserve"> for the security of all IT equipment we provide for your use.</w:t>
      </w:r>
    </w:p>
    <w:p w:rsidR="001B56B5" w:rsidRPr="00181FA7" w:rsidRDefault="001B56B5" w:rsidP="001B56B5">
      <w:pPr>
        <w:tabs>
          <w:tab w:val="left" w:pos="426"/>
          <w:tab w:val="left" w:pos="505"/>
          <w:tab w:val="left" w:pos="1009"/>
          <w:tab w:val="left" w:pos="1440"/>
        </w:tabs>
        <w:ind w:left="391" w:hanging="391"/>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 xml:space="preserve">Lap-tops </w:t>
      </w:r>
      <w:r w:rsidRPr="00181FA7">
        <w:rPr>
          <w:rFonts w:ascii="Arial" w:hAnsi="Arial" w:cstheme="minorHAnsi"/>
          <w:sz w:val="22"/>
          <w:szCs w:val="22"/>
        </w:rPr>
        <w:t>should</w:t>
      </w:r>
      <w:r w:rsidRPr="00181FA7">
        <w:rPr>
          <w:rFonts w:ascii="Arial" w:hAnsi="Arial" w:cs="Arial"/>
          <w:color w:val="000000"/>
          <w:sz w:val="22"/>
          <w:szCs w:val="22"/>
        </w:rPr>
        <w:t xml:space="preserve"> be locked away securely whenever they are not in use.  They must not be left on view or unattended in vehicles.</w:t>
      </w:r>
    </w:p>
    <w:p w:rsidR="001B56B5" w:rsidRPr="00181FA7" w:rsidRDefault="001B56B5" w:rsidP="001B56B5">
      <w:pPr>
        <w:tabs>
          <w:tab w:val="left" w:pos="426"/>
          <w:tab w:val="left" w:pos="505"/>
          <w:tab w:val="left" w:pos="1009"/>
          <w:tab w:val="left" w:pos="1440"/>
        </w:tabs>
        <w:ind w:left="391" w:hanging="391"/>
        <w:jc w:val="both"/>
        <w:rPr>
          <w:rFonts w:ascii="Arial" w:hAnsi="Arial" w:cs="Arial"/>
          <w:color w:val="000000"/>
          <w:sz w:val="22"/>
          <w:szCs w:val="22"/>
        </w:rPr>
      </w:pPr>
    </w:p>
    <w:p w:rsidR="001B56B5" w:rsidRPr="00181FA7" w:rsidRDefault="001B56B5" w:rsidP="001B56B5">
      <w:pPr>
        <w:numPr>
          <w:ilvl w:val="0"/>
          <w:numId w:val="24"/>
        </w:numPr>
        <w:tabs>
          <w:tab w:val="clear" w:pos="720"/>
          <w:tab w:val="left" w:pos="426"/>
          <w:tab w:val="left" w:pos="505"/>
          <w:tab w:val="left" w:pos="1009"/>
          <w:tab w:val="left" w:pos="1440"/>
        </w:tabs>
        <w:ind w:left="391" w:hanging="391"/>
        <w:jc w:val="both"/>
        <w:rPr>
          <w:rFonts w:ascii="Arial" w:hAnsi="Arial" w:cs="Arial"/>
          <w:color w:val="000000"/>
          <w:sz w:val="22"/>
          <w:szCs w:val="22"/>
        </w:rPr>
      </w:pPr>
      <w:r w:rsidRPr="00181FA7">
        <w:rPr>
          <w:rFonts w:ascii="Arial" w:hAnsi="Arial" w:cs="Arial"/>
          <w:color w:val="000000"/>
          <w:sz w:val="22"/>
          <w:szCs w:val="22"/>
        </w:rPr>
        <w:t>You should keep passwords secure and never divulge them to any other employee.</w:t>
      </w:r>
    </w:p>
    <w:p w:rsidR="001B56B5" w:rsidRPr="00181FA7" w:rsidRDefault="001B56B5" w:rsidP="001B56B5">
      <w:pPr>
        <w:tabs>
          <w:tab w:val="left" w:pos="426"/>
          <w:tab w:val="left" w:pos="505"/>
          <w:tab w:val="left" w:pos="1009"/>
          <w:tab w:val="left" w:pos="1440"/>
        </w:tabs>
        <w:ind w:left="391"/>
        <w:jc w:val="both"/>
        <w:rPr>
          <w:rFonts w:ascii="Arial" w:hAnsi="Arial" w:cs="Arial"/>
          <w:color w:val="000000"/>
          <w:sz w:val="22"/>
          <w:szCs w:val="22"/>
        </w:rPr>
      </w:pPr>
    </w:p>
    <w:p w:rsidR="001B56B5" w:rsidRPr="00181FA7" w:rsidRDefault="001B56B5" w:rsidP="001B56B5">
      <w:pPr>
        <w:numPr>
          <w:ilvl w:val="0"/>
          <w:numId w:val="24"/>
        </w:numPr>
        <w:tabs>
          <w:tab w:val="clear" w:pos="720"/>
          <w:tab w:val="left" w:pos="426"/>
          <w:tab w:val="left" w:pos="505"/>
          <w:tab w:val="left" w:pos="1009"/>
          <w:tab w:val="left" w:pos="1440"/>
        </w:tabs>
        <w:ind w:left="391" w:hanging="391"/>
        <w:jc w:val="both"/>
        <w:rPr>
          <w:rFonts w:ascii="Arial" w:hAnsi="Arial" w:cs="Arial"/>
          <w:color w:val="000000"/>
          <w:sz w:val="22"/>
          <w:szCs w:val="22"/>
        </w:rPr>
      </w:pPr>
      <w:r w:rsidRPr="00181FA7">
        <w:rPr>
          <w:rFonts w:ascii="Arial" w:hAnsi="Arial" w:cs="Arial"/>
          <w:color w:val="000000"/>
          <w:sz w:val="22"/>
          <w:szCs w:val="22"/>
        </w:rPr>
        <w:t>Log off or lock your computer whenever you leave it to prevent inappropriate access by others.</w:t>
      </w:r>
    </w:p>
    <w:p w:rsidR="001B56B5" w:rsidRPr="00181FA7" w:rsidRDefault="001B56B5" w:rsidP="001B56B5">
      <w:pPr>
        <w:tabs>
          <w:tab w:val="left" w:pos="426"/>
          <w:tab w:val="left" w:pos="505"/>
          <w:tab w:val="left" w:pos="1009"/>
          <w:tab w:val="left" w:pos="1440"/>
        </w:tabs>
        <w:ind w:left="391" w:hanging="391"/>
        <w:jc w:val="both"/>
        <w:rPr>
          <w:rFonts w:ascii="Arial" w:hAnsi="Arial" w:cs="Arial"/>
          <w:color w:val="000000"/>
          <w:sz w:val="22"/>
          <w:szCs w:val="22"/>
        </w:rPr>
      </w:pPr>
    </w:p>
    <w:p w:rsidR="001B56B5" w:rsidRPr="00181FA7" w:rsidRDefault="001B56B5" w:rsidP="001B56B5">
      <w:pPr>
        <w:numPr>
          <w:ilvl w:val="0"/>
          <w:numId w:val="24"/>
        </w:numPr>
        <w:tabs>
          <w:tab w:val="clear" w:pos="720"/>
          <w:tab w:val="left" w:pos="426"/>
          <w:tab w:val="left" w:pos="505"/>
          <w:tab w:val="left" w:pos="1009"/>
          <w:tab w:val="left" w:pos="1440"/>
        </w:tabs>
        <w:ind w:left="391" w:hanging="391"/>
        <w:jc w:val="both"/>
        <w:rPr>
          <w:rFonts w:ascii="Arial" w:hAnsi="Arial" w:cs="Arial"/>
          <w:color w:val="000000"/>
          <w:sz w:val="22"/>
          <w:szCs w:val="22"/>
        </w:rPr>
      </w:pPr>
      <w:r w:rsidRPr="00181FA7">
        <w:rPr>
          <w:rFonts w:ascii="Arial" w:hAnsi="Arial" w:cs="Arial"/>
          <w:color w:val="000000"/>
          <w:sz w:val="22"/>
          <w:szCs w:val="22"/>
        </w:rPr>
        <w:t>Only keep content relevant to your role on our behalf on equipment we provide.</w:t>
      </w:r>
    </w:p>
    <w:p w:rsidR="001B56B5" w:rsidRPr="00181FA7" w:rsidRDefault="001B56B5" w:rsidP="001B56B5">
      <w:pPr>
        <w:tabs>
          <w:tab w:val="left" w:pos="505"/>
          <w:tab w:val="left" w:pos="1009"/>
          <w:tab w:val="left" w:pos="1440"/>
        </w:tabs>
        <w:ind w:left="504" w:hanging="504"/>
        <w:jc w:val="both"/>
        <w:rPr>
          <w:rFonts w:ascii="Arial" w:hAnsi="Arial" w:cs="Arial"/>
          <w:color w:val="000000"/>
          <w:sz w:val="22"/>
          <w:szCs w:val="22"/>
        </w:rPr>
      </w:pPr>
    </w:p>
    <w:p w:rsidR="001B56B5" w:rsidRPr="00181FA7" w:rsidRDefault="001B56B5" w:rsidP="001B56B5">
      <w:pPr>
        <w:tabs>
          <w:tab w:val="left" w:pos="505"/>
          <w:tab w:val="left" w:pos="1009"/>
        </w:tabs>
        <w:jc w:val="both"/>
        <w:rPr>
          <w:rFonts w:ascii="Arial" w:hAnsi="Arial" w:cs="Arial"/>
          <w:color w:val="000000"/>
          <w:sz w:val="22"/>
          <w:szCs w:val="22"/>
        </w:rPr>
      </w:pPr>
      <w:r w:rsidRPr="00181FA7">
        <w:rPr>
          <w:rFonts w:ascii="Arial" w:hAnsi="Arial" w:cs="Arial"/>
          <w:color w:val="000000"/>
          <w:sz w:val="22"/>
          <w:szCs w:val="22"/>
        </w:rPr>
        <w:t>You must take great care to comply with our policies and procedures when utilising email or accessing the internet.  You must not compromise our information security by inappropriately processing data electronically.  You must always operate according to the standards we identify.</w:t>
      </w:r>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tabs>
          <w:tab w:val="left" w:pos="505"/>
          <w:tab w:val="left" w:pos="1009"/>
        </w:tabs>
        <w:jc w:val="both"/>
        <w:outlineLvl w:val="1"/>
        <w:rPr>
          <w:rFonts w:ascii="Arial" w:hAnsi="Arial" w:cs="Arial"/>
          <w:b/>
          <w:color w:val="000000"/>
          <w:sz w:val="22"/>
          <w:szCs w:val="22"/>
          <w:lang w:val="en-US"/>
        </w:rPr>
      </w:pPr>
      <w:bookmarkStart w:id="194" w:name="_Toc526502965"/>
      <w:bookmarkStart w:id="195" w:name="_Toc25325748"/>
      <w:r w:rsidRPr="00181FA7">
        <w:rPr>
          <w:rFonts w:ascii="Arial" w:hAnsi="Arial" w:cs="Arial"/>
          <w:b/>
          <w:color w:val="000000"/>
          <w:sz w:val="22"/>
          <w:szCs w:val="22"/>
          <w:lang w:val="en-US"/>
        </w:rPr>
        <w:t>Social Networking</w:t>
      </w:r>
      <w:bookmarkEnd w:id="194"/>
      <w:bookmarkEnd w:id="195"/>
    </w:p>
    <w:p w:rsidR="001B56B5" w:rsidRPr="00181FA7" w:rsidRDefault="001B56B5" w:rsidP="001B56B5">
      <w:pPr>
        <w:tabs>
          <w:tab w:val="left" w:pos="505"/>
          <w:tab w:val="left" w:pos="1009"/>
        </w:tabs>
        <w:jc w:val="both"/>
        <w:rPr>
          <w:rFonts w:ascii="Arial" w:hAnsi="Arial" w:cs="Arial"/>
          <w:color w:val="000000"/>
          <w:sz w:val="22"/>
          <w:szCs w:val="22"/>
          <w:lang w:val="en-US"/>
        </w:rPr>
      </w:pPr>
    </w:p>
    <w:p w:rsidR="001B56B5" w:rsidRPr="00181FA7" w:rsidRDefault="001B56B5" w:rsidP="001B56B5">
      <w:pPr>
        <w:tabs>
          <w:tab w:val="left" w:pos="505"/>
          <w:tab w:val="left" w:pos="1009"/>
        </w:tabs>
        <w:jc w:val="both"/>
        <w:rPr>
          <w:rFonts w:ascii="Arial" w:hAnsi="Arial" w:cs="Arial"/>
          <w:color w:val="000000"/>
          <w:sz w:val="22"/>
          <w:szCs w:val="22"/>
          <w:lang w:val="en-US"/>
        </w:rPr>
      </w:pPr>
      <w:r w:rsidRPr="00181FA7">
        <w:rPr>
          <w:rFonts w:ascii="Arial" w:hAnsi="Arial" w:cs="Arial"/>
          <w:color w:val="000000"/>
          <w:sz w:val="22"/>
          <w:szCs w:val="22"/>
          <w:lang w:val="en-US"/>
        </w:rPr>
        <w:t xml:space="preserve">You should not make contributions relating to this </w:t>
      </w:r>
      <w:proofErr w:type="spellStart"/>
      <w:r w:rsidRPr="00181FA7">
        <w:rPr>
          <w:rFonts w:ascii="Arial" w:hAnsi="Arial" w:cs="Arial"/>
          <w:color w:val="000000"/>
          <w:sz w:val="22"/>
          <w:szCs w:val="22"/>
          <w:lang w:val="en-US"/>
        </w:rPr>
        <w:t>organisation</w:t>
      </w:r>
      <w:proofErr w:type="spellEnd"/>
      <w:r w:rsidRPr="00181FA7">
        <w:rPr>
          <w:rFonts w:ascii="Arial" w:hAnsi="Arial" w:cs="Arial"/>
          <w:color w:val="000000"/>
          <w:sz w:val="22"/>
          <w:szCs w:val="22"/>
          <w:lang w:val="en-US"/>
        </w:rPr>
        <w:t xml:space="preserve"> on social networking sites unless part of your role.  You should not comment about any other employee, client, supplier etc.  This applies whether you use our equipment or your own and whether in work time or your own.  Such contributions may impact detrimentally upon our interests, whether inadvertently or otherwise.  </w:t>
      </w:r>
      <w:r w:rsidRPr="00181FA7">
        <w:rPr>
          <w:rFonts w:ascii="Arial" w:hAnsi="Arial" w:cs="Arial"/>
          <w:color w:val="000000"/>
          <w:sz w:val="22"/>
          <w:szCs w:val="22"/>
          <w:lang w:val="en-US"/>
        </w:rPr>
        <w:lastRenderedPageBreak/>
        <w:t>We will view infringements as a serious breach of our rules.  This may result in disciplinary action and, potentially, dismissal.</w:t>
      </w:r>
    </w:p>
    <w:p w:rsidR="001B56B5" w:rsidRPr="00181FA7" w:rsidRDefault="001B56B5" w:rsidP="001B56B5">
      <w:pPr>
        <w:tabs>
          <w:tab w:val="left" w:pos="505"/>
          <w:tab w:val="left" w:pos="1009"/>
        </w:tabs>
        <w:jc w:val="both"/>
        <w:rPr>
          <w:rFonts w:ascii="Arial" w:hAnsi="Arial" w:cs="Arial"/>
          <w:color w:val="000000"/>
          <w:sz w:val="22"/>
          <w:szCs w:val="22"/>
          <w:lang w:val="en-US"/>
        </w:rPr>
      </w:pPr>
    </w:p>
    <w:p w:rsidR="001B56B5" w:rsidRPr="00181FA7" w:rsidRDefault="001B56B5" w:rsidP="001B56B5">
      <w:pPr>
        <w:tabs>
          <w:tab w:val="left" w:pos="505"/>
          <w:tab w:val="left" w:pos="1009"/>
        </w:tabs>
        <w:jc w:val="both"/>
        <w:rPr>
          <w:rFonts w:ascii="Arial" w:hAnsi="Arial" w:cs="Arial"/>
          <w:color w:val="000000"/>
          <w:sz w:val="22"/>
          <w:szCs w:val="22"/>
          <w:lang w:val="en-US"/>
        </w:rPr>
      </w:pPr>
      <w:r w:rsidRPr="00181FA7">
        <w:rPr>
          <w:rFonts w:ascii="Arial" w:hAnsi="Arial" w:cs="Arial"/>
          <w:color w:val="000000"/>
          <w:sz w:val="22"/>
          <w:szCs w:val="22"/>
          <w:lang w:val="en-US"/>
        </w:rPr>
        <w:t>We hold you accountable for all contributions that you make.  Anything you post can impact upon us even if you did not intend this.  It does not matter whether your post was made personally or on our behalf.  Consider carefully whether what you intend to say could be detrimental to our interests.  You should take great care not to post anything that could be considered inflammatory.  You must ensure you do not publish inaccurate, inappropriate or defamatory content.  We will view infringements as a serious breach of our rules.  This may result in disciplinary action and, potentially, dismissal.</w:t>
      </w:r>
    </w:p>
    <w:p w:rsidR="001B56B5" w:rsidRPr="00181FA7" w:rsidRDefault="001B56B5" w:rsidP="001B56B5">
      <w:pPr>
        <w:tabs>
          <w:tab w:val="left" w:pos="505"/>
          <w:tab w:val="left" w:pos="1009"/>
        </w:tabs>
        <w:jc w:val="both"/>
        <w:rPr>
          <w:rFonts w:ascii="Arial" w:hAnsi="Arial" w:cs="Arial"/>
          <w:color w:val="000000"/>
          <w:sz w:val="22"/>
          <w:szCs w:val="22"/>
          <w:lang w:val="en-US"/>
        </w:rPr>
      </w:pPr>
    </w:p>
    <w:p w:rsidR="001B56B5" w:rsidRPr="00181FA7" w:rsidRDefault="001B56B5" w:rsidP="001B56B5">
      <w:pPr>
        <w:tabs>
          <w:tab w:val="left" w:pos="505"/>
          <w:tab w:val="left" w:pos="1009"/>
        </w:tabs>
        <w:jc w:val="both"/>
        <w:rPr>
          <w:rFonts w:ascii="Arial" w:hAnsi="Arial" w:cs="Arial"/>
          <w:color w:val="000000"/>
          <w:sz w:val="22"/>
          <w:szCs w:val="22"/>
          <w:lang w:val="en-US"/>
        </w:rPr>
      </w:pPr>
      <w:r w:rsidRPr="00181FA7">
        <w:rPr>
          <w:rFonts w:ascii="Arial" w:hAnsi="Arial" w:cs="Arial"/>
          <w:color w:val="000000"/>
          <w:sz w:val="22"/>
          <w:szCs w:val="22"/>
          <w:lang w:val="en-US"/>
        </w:rPr>
        <w:t xml:space="preserve">We appreciate that many people use social networking sites such as LinkedIn, Facebook or Twitter.  You may do this personally or even in your professional capacity on our behalf.  If you identify details of your role within our </w:t>
      </w:r>
      <w:proofErr w:type="spellStart"/>
      <w:r w:rsidRPr="00181FA7">
        <w:rPr>
          <w:rFonts w:ascii="Arial" w:hAnsi="Arial" w:cs="Arial"/>
          <w:color w:val="000000"/>
          <w:sz w:val="22"/>
          <w:szCs w:val="22"/>
          <w:lang w:val="en-US"/>
        </w:rPr>
        <w:t>organisation</w:t>
      </w:r>
      <w:proofErr w:type="spellEnd"/>
      <w:r w:rsidRPr="00181FA7">
        <w:rPr>
          <w:rFonts w:ascii="Arial" w:hAnsi="Arial" w:cs="Arial"/>
          <w:color w:val="000000"/>
          <w:sz w:val="22"/>
          <w:szCs w:val="22"/>
          <w:lang w:val="en-US"/>
        </w:rPr>
        <w:t>, we can clearly be associated with what you say.  Therefore, anything you post on such sites must not infringe the provisions above.</w:t>
      </w:r>
    </w:p>
    <w:p w:rsidR="001B56B5" w:rsidRPr="00181FA7" w:rsidRDefault="001B56B5" w:rsidP="001B56B5">
      <w:pPr>
        <w:tabs>
          <w:tab w:val="left" w:pos="505"/>
          <w:tab w:val="left" w:pos="1009"/>
        </w:tabs>
        <w:jc w:val="both"/>
        <w:rPr>
          <w:rFonts w:ascii="Arial" w:hAnsi="Arial" w:cs="Arial"/>
          <w:color w:val="000000"/>
          <w:sz w:val="22"/>
          <w:szCs w:val="22"/>
          <w:lang w:val="en-US"/>
        </w:rPr>
      </w:pPr>
    </w:p>
    <w:p w:rsidR="001B56B5" w:rsidRPr="00181FA7" w:rsidRDefault="001B56B5" w:rsidP="001B56B5">
      <w:pPr>
        <w:tabs>
          <w:tab w:val="left" w:pos="505"/>
          <w:tab w:val="left" w:pos="1009"/>
        </w:tabs>
        <w:jc w:val="both"/>
        <w:rPr>
          <w:rFonts w:ascii="Arial" w:hAnsi="Arial" w:cs="Arial"/>
          <w:color w:val="000000"/>
          <w:sz w:val="22"/>
          <w:szCs w:val="22"/>
          <w:lang w:val="en-US"/>
        </w:rPr>
      </w:pPr>
      <w:r w:rsidRPr="00181FA7">
        <w:rPr>
          <w:rFonts w:ascii="Arial" w:hAnsi="Arial" w:cs="Arial"/>
          <w:color w:val="000000"/>
          <w:sz w:val="22"/>
          <w:szCs w:val="22"/>
          <w:lang w:val="en-US"/>
        </w:rPr>
        <w:t>You may also develop a database of contacts on such sites.  It will inevitably contain a mixture of connections.  You may obtain some from our contact database.  You may create some with our clients, other employees etc. during your employment.  Some may be contacts from former roles or your personal acquaintances.  Where you develop contacts through your work on our behalf, our confidentiality provisions apply.  You must respect them even after you leave our employment.  Confidential information includes, but is not limited to, information and data about other employees, customers, clients, suppliers etc.  We may require you to supply details of contacts established as part of your employment before you leave.  We may require you to delete such contacts from your account(s) at our entire discretion.</w:t>
      </w:r>
    </w:p>
    <w:p w:rsidR="001B56B5" w:rsidRPr="00181FA7" w:rsidRDefault="001B56B5" w:rsidP="001B56B5">
      <w:pPr>
        <w:tabs>
          <w:tab w:val="left" w:pos="505"/>
          <w:tab w:val="left" w:pos="1009"/>
        </w:tabs>
        <w:jc w:val="both"/>
        <w:rPr>
          <w:rFonts w:ascii="Arial" w:hAnsi="Arial" w:cs="Arial"/>
          <w:color w:val="000000"/>
          <w:sz w:val="22"/>
          <w:szCs w:val="22"/>
          <w:lang w:val="en-US"/>
        </w:rPr>
      </w:pPr>
    </w:p>
    <w:p w:rsidR="001B56B5" w:rsidRPr="00181FA7" w:rsidRDefault="001B56B5" w:rsidP="001B56B5">
      <w:pPr>
        <w:tabs>
          <w:tab w:val="left" w:pos="505"/>
          <w:tab w:val="left" w:pos="1009"/>
        </w:tabs>
        <w:jc w:val="both"/>
        <w:rPr>
          <w:rFonts w:ascii="Arial" w:hAnsi="Arial" w:cs="Arial"/>
          <w:color w:val="000000"/>
          <w:sz w:val="22"/>
          <w:szCs w:val="22"/>
          <w:lang w:val="en-US"/>
        </w:rPr>
      </w:pPr>
      <w:r w:rsidRPr="00181FA7">
        <w:rPr>
          <w:rFonts w:ascii="Arial" w:hAnsi="Arial" w:cs="Arial"/>
          <w:color w:val="000000"/>
          <w:sz w:val="22"/>
          <w:szCs w:val="22"/>
          <w:lang w:val="en-US"/>
        </w:rPr>
        <w:t xml:space="preserve">Where you have a grievance or concern about something associated with work, do not use social networking to air it.  You should normally discuss it with your Line Manager at an early opportunity.  We also have a confidential reporting system which is available to all employees.  This provides you with an appropriate means of raising matters of concern about any aspect of our </w:t>
      </w:r>
      <w:proofErr w:type="spellStart"/>
      <w:r w:rsidRPr="00181FA7">
        <w:rPr>
          <w:rFonts w:ascii="Arial" w:hAnsi="Arial" w:cs="Arial"/>
          <w:color w:val="000000"/>
          <w:sz w:val="22"/>
          <w:szCs w:val="22"/>
          <w:lang w:val="en-US"/>
        </w:rPr>
        <w:t>organisation</w:t>
      </w:r>
      <w:proofErr w:type="spellEnd"/>
      <w:r w:rsidRPr="00181FA7">
        <w:rPr>
          <w:rFonts w:ascii="Arial" w:hAnsi="Arial" w:cs="Arial"/>
          <w:color w:val="000000"/>
          <w:sz w:val="22"/>
          <w:szCs w:val="22"/>
          <w:lang w:val="en-US"/>
        </w:rPr>
        <w:t>.</w:t>
      </w:r>
    </w:p>
    <w:p w:rsidR="001B56B5" w:rsidRPr="00BC23E7" w:rsidRDefault="001B56B5" w:rsidP="001B56B5">
      <w:pPr>
        <w:rPr>
          <w:rFonts w:ascii="Arial" w:hAnsi="Arial" w:cs="Arial"/>
          <w:color w:val="000000"/>
          <w:sz w:val="22"/>
          <w:szCs w:val="22"/>
          <w:highlight w:val="red"/>
        </w:rPr>
      </w:pPr>
    </w:p>
    <w:p w:rsidR="001B56B5" w:rsidRPr="00D2276E" w:rsidRDefault="001B56B5" w:rsidP="001B56B5">
      <w:pPr>
        <w:tabs>
          <w:tab w:val="left" w:pos="505"/>
          <w:tab w:val="left" w:pos="1009"/>
        </w:tabs>
        <w:jc w:val="both"/>
        <w:outlineLvl w:val="1"/>
        <w:rPr>
          <w:rFonts w:ascii="Arial" w:hAnsi="Arial" w:cs="Arial"/>
          <w:b/>
          <w:color w:val="000000"/>
          <w:sz w:val="22"/>
          <w:szCs w:val="22"/>
        </w:rPr>
      </w:pPr>
      <w:bookmarkStart w:id="196" w:name="_Toc526502966"/>
      <w:bookmarkStart w:id="197" w:name="_Toc25325749"/>
      <w:r w:rsidRPr="00D2276E">
        <w:rPr>
          <w:rFonts w:ascii="Arial" w:hAnsi="Arial" w:cs="Arial"/>
          <w:b/>
          <w:color w:val="000000"/>
          <w:sz w:val="22"/>
          <w:szCs w:val="22"/>
        </w:rPr>
        <w:t>Using the Internet and Email</w:t>
      </w:r>
      <w:bookmarkEnd w:id="196"/>
      <w:bookmarkEnd w:id="197"/>
    </w:p>
    <w:p w:rsidR="001B56B5" w:rsidRPr="00D2276E" w:rsidRDefault="001B56B5" w:rsidP="001B56B5">
      <w:pPr>
        <w:rPr>
          <w:rFonts w:ascii="Arial" w:hAnsi="Arial" w:cs="Arial"/>
          <w:b/>
          <w:color w:val="000000"/>
          <w:sz w:val="22"/>
          <w:szCs w:val="22"/>
        </w:rPr>
      </w:pPr>
    </w:p>
    <w:p w:rsidR="003D3008" w:rsidRPr="00984480" w:rsidRDefault="003D3008" w:rsidP="003D3008">
      <w:pPr>
        <w:tabs>
          <w:tab w:val="left" w:pos="504"/>
          <w:tab w:val="left" w:pos="1008"/>
        </w:tabs>
        <w:jc w:val="both"/>
        <w:rPr>
          <w:rFonts w:ascii="Arial" w:hAnsi="Arial" w:cs="Arial"/>
          <w:sz w:val="22"/>
          <w:szCs w:val="22"/>
        </w:rPr>
      </w:pPr>
      <w:r w:rsidRPr="00984480">
        <w:rPr>
          <w:rFonts w:ascii="Arial" w:hAnsi="Arial" w:cs="Arial"/>
          <w:sz w:val="22"/>
          <w:szCs w:val="22"/>
        </w:rPr>
        <w:t>Our facilities are principally to be used for official purposes.  You may use our facilities for personal email and to access the internet.  Your usage must be limited and only take place during breaks or in your own time.  It must always be appropriate.</w:t>
      </w:r>
    </w:p>
    <w:p w:rsidR="003D3008" w:rsidRPr="00984480" w:rsidRDefault="003D3008" w:rsidP="003D3008">
      <w:pPr>
        <w:tabs>
          <w:tab w:val="left" w:pos="504"/>
          <w:tab w:val="left" w:pos="1008"/>
        </w:tabs>
        <w:jc w:val="both"/>
        <w:rPr>
          <w:rFonts w:ascii="Arial" w:hAnsi="Arial" w:cs="Arial"/>
          <w:sz w:val="22"/>
          <w:szCs w:val="22"/>
        </w:rPr>
      </w:pPr>
    </w:p>
    <w:p w:rsidR="003D3008" w:rsidRPr="00984480" w:rsidRDefault="003D3008" w:rsidP="003D3008">
      <w:pPr>
        <w:tabs>
          <w:tab w:val="left" w:pos="504"/>
          <w:tab w:val="left" w:pos="1008"/>
        </w:tabs>
        <w:jc w:val="both"/>
        <w:rPr>
          <w:rFonts w:ascii="Arial" w:hAnsi="Arial" w:cs="Arial"/>
          <w:sz w:val="22"/>
          <w:szCs w:val="22"/>
        </w:rPr>
      </w:pPr>
      <w:r w:rsidRPr="00984480">
        <w:rPr>
          <w:rFonts w:ascii="Arial" w:hAnsi="Arial" w:cs="Arial"/>
          <w:sz w:val="22"/>
          <w:szCs w:val="22"/>
        </w:rPr>
        <w:t xml:space="preserve">Internet and email usage must always accord with our policies and procedures.  The examples below are typical of infringements we regard as serious.  Infringements can result in disciplinary action and potentially we may dismiss you. </w:t>
      </w:r>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tabs>
          <w:tab w:val="left" w:pos="505"/>
          <w:tab w:val="left" w:pos="1009"/>
        </w:tabs>
        <w:jc w:val="both"/>
        <w:rPr>
          <w:rFonts w:ascii="Arial" w:hAnsi="Arial" w:cs="Arial"/>
          <w:color w:val="000000"/>
          <w:sz w:val="22"/>
          <w:szCs w:val="22"/>
        </w:rPr>
      </w:pPr>
      <w:r w:rsidRPr="00181FA7">
        <w:rPr>
          <w:rFonts w:ascii="Arial" w:hAnsi="Arial" w:cs="Arial"/>
          <w:color w:val="000000"/>
          <w:sz w:val="22"/>
          <w:szCs w:val="22"/>
        </w:rPr>
        <w:t>The examples below are indicative and not intended to be exhaustive:</w:t>
      </w:r>
    </w:p>
    <w:p w:rsidR="001B56B5" w:rsidRPr="00181FA7" w:rsidRDefault="001B56B5" w:rsidP="001B56B5">
      <w:pPr>
        <w:tabs>
          <w:tab w:val="left" w:pos="505"/>
          <w:tab w:val="left" w:pos="1009"/>
        </w:tabs>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 xml:space="preserve">Sending messages or images that are potentially offensive, libellous, obscene or contravene our equal </w:t>
      </w:r>
      <w:r w:rsidRPr="00181FA7">
        <w:rPr>
          <w:rFonts w:ascii="Arial" w:hAnsi="Arial" w:cstheme="minorHAnsi"/>
          <w:sz w:val="22"/>
          <w:szCs w:val="22"/>
        </w:rPr>
        <w:t>opportunities</w:t>
      </w:r>
      <w:r w:rsidRPr="00181FA7">
        <w:rPr>
          <w:rFonts w:ascii="Arial" w:hAnsi="Arial" w:cs="Arial"/>
          <w:color w:val="000000"/>
          <w:sz w:val="22"/>
          <w:szCs w:val="22"/>
        </w:rPr>
        <w:t xml:space="preserve"> policy.</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 xml:space="preserve">Sending messages or images that could constitute bullying or harassment or are potentially </w:t>
      </w:r>
      <w:r w:rsidRPr="00181FA7">
        <w:rPr>
          <w:rFonts w:ascii="Arial" w:hAnsi="Arial" w:cstheme="minorHAnsi"/>
          <w:sz w:val="22"/>
          <w:szCs w:val="22"/>
        </w:rPr>
        <w:t>detrimental</w:t>
      </w:r>
      <w:r w:rsidRPr="00181FA7">
        <w:rPr>
          <w:rFonts w:ascii="Arial" w:hAnsi="Arial" w:cs="Arial"/>
          <w:color w:val="000000"/>
          <w:sz w:val="22"/>
          <w:szCs w:val="22"/>
        </w:rPr>
        <w:t xml:space="preserve"> to our organisation’s interests.</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51"/>
        </w:numPr>
        <w:tabs>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 xml:space="preserve">Accessing the internet or sending email for any illegal purpose or acting in breach of the </w:t>
      </w:r>
      <w:r w:rsidRPr="00181FA7">
        <w:rPr>
          <w:rFonts w:ascii="Arial" w:hAnsi="Arial" w:cstheme="minorHAnsi"/>
          <w:sz w:val="22"/>
          <w:szCs w:val="22"/>
        </w:rPr>
        <w:t>Computers</w:t>
      </w:r>
      <w:r w:rsidRPr="00181FA7">
        <w:rPr>
          <w:rFonts w:ascii="Arial" w:hAnsi="Arial" w:cs="Arial"/>
          <w:color w:val="000000"/>
          <w:sz w:val="22"/>
          <w:szCs w:val="22"/>
        </w:rPr>
        <w:t xml:space="preserve"> Misuse Act, Data Protection Act or General Data Protection Regulation.</w:t>
      </w:r>
      <w:r w:rsidRPr="00181FA7">
        <w:rPr>
          <w:rFonts w:ascii="Arial" w:hAnsi="Arial" w:cs="Arial"/>
          <w:sz w:val="22"/>
          <w:szCs w:val="22"/>
          <w:lang w:val="en"/>
        </w:rPr>
        <w:t xml:space="preserve"> This also includes downloading or watching television </w:t>
      </w:r>
      <w:proofErr w:type="spellStart"/>
      <w:r w:rsidRPr="00181FA7">
        <w:rPr>
          <w:rFonts w:ascii="Arial" w:hAnsi="Arial" w:cs="Arial"/>
          <w:sz w:val="22"/>
          <w:szCs w:val="22"/>
          <w:lang w:val="en"/>
        </w:rPr>
        <w:t>programmes</w:t>
      </w:r>
      <w:proofErr w:type="spellEnd"/>
      <w:r w:rsidRPr="00181FA7">
        <w:rPr>
          <w:rFonts w:ascii="Arial" w:hAnsi="Arial" w:cs="Arial"/>
          <w:sz w:val="22"/>
          <w:szCs w:val="22"/>
          <w:lang w:val="en"/>
        </w:rPr>
        <w:t xml:space="preserve"> without any requisite </w:t>
      </w:r>
      <w:proofErr w:type="spellStart"/>
      <w:r w:rsidRPr="00181FA7">
        <w:rPr>
          <w:rFonts w:ascii="Arial" w:hAnsi="Arial" w:cs="Arial"/>
          <w:sz w:val="22"/>
          <w:szCs w:val="22"/>
          <w:lang w:val="en"/>
        </w:rPr>
        <w:t>licence</w:t>
      </w:r>
      <w:proofErr w:type="spellEnd"/>
      <w:r w:rsidRPr="00181FA7">
        <w:rPr>
          <w:rFonts w:ascii="Arial" w:hAnsi="Arial" w:cs="Arial"/>
          <w:sz w:val="22"/>
          <w:szCs w:val="22"/>
          <w:lang w:val="en"/>
        </w:rPr>
        <w:t>.</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25"/>
        </w:numPr>
        <w:tabs>
          <w:tab w:val="clear" w:pos="720"/>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Accessing or distributing pornographic images, graphics or text depicting nudity, intercourse or sexual acts.</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25"/>
        </w:numPr>
        <w:tabs>
          <w:tab w:val="clear" w:pos="720"/>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Using our networks or equipment without approval to access social networking sites such as Facebook or YouTube during working hours.</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25"/>
        </w:numPr>
        <w:tabs>
          <w:tab w:val="clear" w:pos="720"/>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Engaging in on-line gambling using our network or equipment.</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25"/>
        </w:numPr>
        <w:tabs>
          <w:tab w:val="clear" w:pos="720"/>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Downloading or distributing copyright information and/or software without express approval.</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25"/>
        </w:numPr>
        <w:tabs>
          <w:tab w:val="clear" w:pos="720"/>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Setting up websites, web pages, blogs etc. using our facilities or in our name without express approval.</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1B56B5" w:rsidRPr="00181FA7" w:rsidRDefault="001B56B5" w:rsidP="001B56B5">
      <w:pPr>
        <w:numPr>
          <w:ilvl w:val="0"/>
          <w:numId w:val="25"/>
        </w:numPr>
        <w:tabs>
          <w:tab w:val="clear" w:pos="720"/>
          <w:tab w:val="left" w:pos="426"/>
          <w:tab w:val="left" w:pos="505"/>
          <w:tab w:val="left" w:pos="1009"/>
        </w:tabs>
        <w:ind w:left="391" w:hanging="391"/>
        <w:jc w:val="both"/>
        <w:rPr>
          <w:rFonts w:ascii="Arial" w:hAnsi="Arial" w:cs="Arial"/>
          <w:color w:val="000000"/>
          <w:sz w:val="22"/>
          <w:szCs w:val="22"/>
        </w:rPr>
      </w:pPr>
      <w:r w:rsidRPr="00181FA7">
        <w:rPr>
          <w:rFonts w:ascii="Arial" w:hAnsi="Arial" w:cs="Arial"/>
          <w:color w:val="000000"/>
          <w:sz w:val="22"/>
          <w:szCs w:val="22"/>
        </w:rPr>
        <w:t>Publishing images, pages or contributions on external websites (including social networking sites) without express approval.  This restriction relates not only to content referencing our organisation but also our employees, clients, suppliers etc.</w:t>
      </w:r>
    </w:p>
    <w:p w:rsidR="001B56B5" w:rsidRPr="00181FA7" w:rsidRDefault="001B56B5" w:rsidP="001B56B5">
      <w:pPr>
        <w:tabs>
          <w:tab w:val="left" w:pos="426"/>
          <w:tab w:val="left" w:pos="505"/>
          <w:tab w:val="left" w:pos="1009"/>
        </w:tabs>
        <w:ind w:left="391" w:hanging="391"/>
        <w:jc w:val="both"/>
        <w:rPr>
          <w:rFonts w:ascii="Arial" w:hAnsi="Arial" w:cs="Arial"/>
          <w:color w:val="000000"/>
          <w:sz w:val="22"/>
          <w:szCs w:val="22"/>
        </w:rPr>
      </w:pPr>
    </w:p>
    <w:p w:rsidR="00CE2BA7" w:rsidRPr="00984480" w:rsidRDefault="001B56B5" w:rsidP="00BB5CCB">
      <w:pPr>
        <w:tabs>
          <w:tab w:val="left" w:pos="504"/>
          <w:tab w:val="left" w:pos="1008"/>
        </w:tabs>
        <w:ind w:left="504" w:hanging="504"/>
        <w:jc w:val="both"/>
        <w:rPr>
          <w:rFonts w:ascii="Arial" w:hAnsi="Arial" w:cs="Arial"/>
          <w:sz w:val="22"/>
          <w:szCs w:val="24"/>
        </w:rPr>
      </w:pPr>
      <w:r w:rsidRPr="00181FA7">
        <w:rPr>
          <w:rFonts w:ascii="Arial" w:hAnsi="Arial" w:cs="Arial"/>
          <w:color w:val="000000"/>
          <w:sz w:val="22"/>
          <w:szCs w:val="22"/>
        </w:rPr>
        <w:t>Buying or selling things and engaging in online auctions on your own behalf or in our name without express approval.</w:t>
      </w:r>
    </w:p>
    <w:p w:rsidR="00CE2BA7" w:rsidRPr="00984480" w:rsidRDefault="00CE2BA7" w:rsidP="00020E37">
      <w:pPr>
        <w:tabs>
          <w:tab w:val="left" w:pos="504"/>
          <w:tab w:val="left" w:pos="1008"/>
        </w:tabs>
        <w:jc w:val="both"/>
        <w:rPr>
          <w:rFonts w:ascii="Arial" w:hAnsi="Arial" w:cs="Arial"/>
          <w:sz w:val="22"/>
          <w:szCs w:val="22"/>
        </w:rPr>
      </w:pPr>
    </w:p>
    <w:p w:rsidR="006D6AAC" w:rsidRPr="00984480" w:rsidRDefault="006D6AAC" w:rsidP="00020E37">
      <w:pPr>
        <w:tabs>
          <w:tab w:val="left" w:pos="504"/>
          <w:tab w:val="left" w:pos="1008"/>
        </w:tabs>
        <w:rPr>
          <w:rFonts w:ascii="Arial" w:hAnsi="Arial" w:cs="Arial"/>
          <w:sz w:val="22"/>
          <w:szCs w:val="24"/>
        </w:rPr>
        <w:sectPr w:rsidR="006D6AAC" w:rsidRPr="00984480" w:rsidSect="007123DA">
          <w:headerReference w:type="even" r:id="rId48"/>
          <w:headerReference w:type="default" r:id="rId49"/>
          <w:headerReference w:type="first" r:id="rId50"/>
          <w:pgSz w:w="11908" w:h="16833" w:code="9"/>
          <w:pgMar w:top="1440" w:right="1008" w:bottom="720" w:left="1440" w:header="792" w:footer="792" w:gutter="0"/>
          <w:paperSrc w:first="258" w:other="258"/>
          <w:cols w:space="720"/>
        </w:sectPr>
      </w:pPr>
    </w:p>
    <w:p w:rsidR="004342EC" w:rsidRPr="00984480" w:rsidRDefault="00915A29" w:rsidP="00020E37">
      <w:pPr>
        <w:tabs>
          <w:tab w:val="left" w:pos="504"/>
          <w:tab w:val="left" w:pos="1008"/>
        </w:tabs>
        <w:outlineLvl w:val="0"/>
        <w:rPr>
          <w:rFonts w:ascii="Arial" w:hAnsi="Arial" w:cs="Arial"/>
          <w:sz w:val="32"/>
          <w:szCs w:val="32"/>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198" w:name="_Toc25325750"/>
      <w:r w:rsidR="00E83114" w:rsidRPr="00984480">
        <w:rPr>
          <w:rFonts w:ascii="Arial" w:hAnsi="Arial" w:cs="Arial"/>
          <w:b/>
          <w:sz w:val="32"/>
          <w:szCs w:val="32"/>
        </w:rPr>
        <w:t>14</w:t>
      </w:r>
      <w:r w:rsidR="004342EC" w:rsidRPr="00984480">
        <w:rPr>
          <w:rFonts w:ascii="Arial" w:hAnsi="Arial" w:cs="Arial"/>
          <w:b/>
          <w:sz w:val="32"/>
          <w:szCs w:val="32"/>
        </w:rPr>
        <w:t>.</w:t>
      </w:r>
      <w:r w:rsidR="000A36C9" w:rsidRPr="00984480">
        <w:rPr>
          <w:rFonts w:ascii="Arial" w:hAnsi="Arial" w:cs="Arial"/>
          <w:sz w:val="32"/>
          <w:szCs w:val="32"/>
        </w:rPr>
        <w:tab/>
      </w:r>
      <w:r w:rsidR="00383CF7" w:rsidRPr="00984480">
        <w:rPr>
          <w:rFonts w:ascii="Arial" w:hAnsi="Arial" w:cs="Arial"/>
          <w:b/>
          <w:sz w:val="32"/>
          <w:szCs w:val="32"/>
        </w:rPr>
        <w:t>Disciplinary Procedure</w:t>
      </w:r>
      <w:bookmarkEnd w:id="198"/>
    </w:p>
    <w:p w:rsidR="004342EC" w:rsidRPr="00984480" w:rsidRDefault="004342EC" w:rsidP="00020E37">
      <w:pPr>
        <w:shd w:val="clear" w:color="auto" w:fill="B3B3B3"/>
        <w:tabs>
          <w:tab w:val="left" w:pos="504"/>
          <w:tab w:val="left" w:pos="1008"/>
        </w:tabs>
        <w:jc w:val="both"/>
        <w:rPr>
          <w:rFonts w:ascii="Arial" w:hAnsi="Arial" w:cs="Arial"/>
          <w:sz w:val="12"/>
          <w:szCs w:val="12"/>
        </w:rPr>
      </w:pPr>
    </w:p>
    <w:p w:rsidR="000A36C9" w:rsidRPr="00984480" w:rsidRDefault="000A36C9" w:rsidP="00020E37">
      <w:pPr>
        <w:tabs>
          <w:tab w:val="left" w:pos="504"/>
          <w:tab w:val="left" w:pos="1008"/>
        </w:tabs>
        <w:jc w:val="both"/>
        <w:rPr>
          <w:rFonts w:ascii="Arial" w:hAnsi="Arial" w:cs="Arial"/>
          <w:sz w:val="22"/>
          <w:szCs w:val="22"/>
        </w:rPr>
      </w:pPr>
    </w:p>
    <w:p w:rsidR="004342EC" w:rsidRPr="00984480" w:rsidRDefault="004342EC" w:rsidP="00020E37">
      <w:pPr>
        <w:pStyle w:val="DefaultText"/>
        <w:tabs>
          <w:tab w:val="left" w:pos="504"/>
          <w:tab w:val="left" w:pos="1008"/>
        </w:tabs>
        <w:outlineLvl w:val="1"/>
        <w:rPr>
          <w:rFonts w:ascii="Arial" w:hAnsi="Arial" w:cs="Arial"/>
          <w:b/>
          <w:sz w:val="22"/>
          <w:szCs w:val="22"/>
        </w:rPr>
      </w:pPr>
      <w:bookmarkStart w:id="199" w:name="_Toc25325751"/>
      <w:r w:rsidRPr="00984480">
        <w:rPr>
          <w:rFonts w:ascii="Arial" w:hAnsi="Arial" w:cs="Arial"/>
          <w:b/>
          <w:sz w:val="22"/>
          <w:szCs w:val="22"/>
        </w:rPr>
        <w:t>I</w:t>
      </w:r>
      <w:r w:rsidR="000A36C9" w:rsidRPr="00984480">
        <w:rPr>
          <w:rFonts w:ascii="Arial" w:hAnsi="Arial" w:cs="Arial"/>
          <w:b/>
          <w:sz w:val="22"/>
          <w:szCs w:val="22"/>
        </w:rPr>
        <w:t>ntroduction</w:t>
      </w:r>
      <w:bookmarkEnd w:id="199"/>
    </w:p>
    <w:p w:rsidR="004342EC" w:rsidRPr="00984480" w:rsidRDefault="004342EC" w:rsidP="00020E37">
      <w:pPr>
        <w:pStyle w:val="DefaultText"/>
        <w:tabs>
          <w:tab w:val="left" w:pos="504"/>
          <w:tab w:val="left" w:pos="1008"/>
        </w:tabs>
        <w:rPr>
          <w:rFonts w:ascii="Arial" w:hAnsi="Arial" w:cs="Arial"/>
          <w:sz w:val="22"/>
          <w:szCs w:val="22"/>
        </w:rPr>
      </w:pPr>
    </w:p>
    <w:p w:rsidR="001B56B5" w:rsidRDefault="001B56B5" w:rsidP="001B56B5">
      <w:pPr>
        <w:pStyle w:val="DefaultText"/>
        <w:tabs>
          <w:tab w:val="left" w:pos="505"/>
          <w:tab w:val="left" w:pos="1009"/>
        </w:tabs>
        <w:jc w:val="both"/>
        <w:rPr>
          <w:rFonts w:ascii="Arial" w:hAnsi="Arial" w:cs="Arial"/>
          <w:color w:val="000000"/>
          <w:sz w:val="22"/>
          <w:szCs w:val="22"/>
        </w:rPr>
      </w:pPr>
      <w:r w:rsidRPr="00182D93">
        <w:rPr>
          <w:rFonts w:ascii="Arial" w:hAnsi="Arial" w:cs="Arial"/>
          <w:color w:val="000000"/>
          <w:sz w:val="22"/>
          <w:szCs w:val="22"/>
        </w:rPr>
        <w:t>We intend this procedure to assist and encourage you to achieve and maintain appropriate standards of conduct and performance.</w:t>
      </w:r>
      <w:r>
        <w:rPr>
          <w:rFonts w:ascii="Arial" w:hAnsi="Arial" w:cs="Arial"/>
          <w:color w:val="000000"/>
          <w:sz w:val="22"/>
          <w:szCs w:val="22"/>
        </w:rPr>
        <w:t xml:space="preserve"> </w:t>
      </w:r>
      <w:r w:rsidRPr="00182D93">
        <w:rPr>
          <w:rFonts w:ascii="Arial" w:hAnsi="Arial" w:cs="Arial"/>
          <w:color w:val="000000"/>
          <w:sz w:val="22"/>
          <w:szCs w:val="22"/>
        </w:rPr>
        <w:t xml:space="preserve"> We do not construe the procedure simply as taking punitive action. </w:t>
      </w:r>
      <w:r>
        <w:rPr>
          <w:rFonts w:ascii="Arial" w:hAnsi="Arial" w:cs="Arial"/>
          <w:color w:val="000000"/>
          <w:sz w:val="22"/>
          <w:szCs w:val="22"/>
        </w:rPr>
        <w:t xml:space="preserve"> </w:t>
      </w:r>
      <w:r w:rsidRPr="00182D93">
        <w:rPr>
          <w:rFonts w:ascii="Arial" w:hAnsi="Arial" w:cs="Arial"/>
          <w:color w:val="000000"/>
          <w:sz w:val="22"/>
          <w:szCs w:val="22"/>
        </w:rPr>
        <w:t>We make every effort to ensure any action we take is consistent, fair and reasonable to all.</w:t>
      </w:r>
    </w:p>
    <w:p w:rsidR="001B56B5" w:rsidRDefault="001B56B5" w:rsidP="001B56B5">
      <w:pPr>
        <w:pStyle w:val="DefaultText"/>
        <w:tabs>
          <w:tab w:val="left" w:pos="505"/>
          <w:tab w:val="left" w:pos="1009"/>
        </w:tabs>
        <w:jc w:val="both"/>
        <w:rPr>
          <w:rFonts w:ascii="Arial" w:hAnsi="Arial" w:cs="Arial"/>
          <w:color w:val="000000"/>
          <w:sz w:val="22"/>
          <w:szCs w:val="22"/>
        </w:rPr>
      </w:pPr>
    </w:p>
    <w:p w:rsidR="001B56B5" w:rsidRPr="00B313B1" w:rsidRDefault="001B56B5" w:rsidP="001B56B5">
      <w:pPr>
        <w:pStyle w:val="DefaultText"/>
        <w:tabs>
          <w:tab w:val="left" w:pos="505"/>
          <w:tab w:val="left" w:pos="720"/>
          <w:tab w:val="left" w:pos="1009"/>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r w:rsidRPr="00B313B1">
        <w:rPr>
          <w:rFonts w:ascii="Arial" w:hAnsi="Arial" w:cs="Arial"/>
          <w:sz w:val="22"/>
          <w:szCs w:val="22"/>
        </w:rPr>
        <w:t xml:space="preserve">For the avoidance of doubt, please note that this section of the handbook is non-contractual and does not form part of your contract of employment.  </w:t>
      </w:r>
    </w:p>
    <w:p w:rsidR="00192B23" w:rsidRPr="00EE311E" w:rsidRDefault="00192B23" w:rsidP="00192B23">
      <w:pPr>
        <w:pStyle w:val="ListBullet"/>
        <w:rPr>
          <w:color w:val="auto"/>
        </w:rPr>
      </w:pPr>
      <w:r w:rsidRPr="00EE311E">
        <w:rPr>
          <w:color w:val="auto"/>
        </w:rPr>
        <w:t>We always consider informal action in preference to using formal disciplinary procedures as a first resort.</w:t>
      </w:r>
    </w:p>
    <w:p w:rsidR="00192B23" w:rsidRPr="00182D93" w:rsidRDefault="00192B23" w:rsidP="00192B23">
      <w:pPr>
        <w:tabs>
          <w:tab w:val="left" w:pos="426"/>
          <w:tab w:val="left" w:pos="1008"/>
        </w:tabs>
        <w:ind w:left="391" w:hanging="391"/>
        <w:jc w:val="both"/>
        <w:rPr>
          <w:rFonts w:ascii="Arial" w:hAnsi="Arial" w:cs="Arial"/>
          <w:color w:val="000000"/>
          <w:sz w:val="22"/>
          <w:szCs w:val="22"/>
        </w:rPr>
      </w:pPr>
    </w:p>
    <w:p w:rsidR="00192B23" w:rsidRPr="00182D93" w:rsidRDefault="00192B23" w:rsidP="00192B23">
      <w:pPr>
        <w:numPr>
          <w:ilvl w:val="0"/>
          <w:numId w:val="26"/>
        </w:numPr>
        <w:tabs>
          <w:tab w:val="clear" w:pos="720"/>
          <w:tab w:val="left" w:pos="426"/>
          <w:tab w:val="left" w:pos="1008"/>
        </w:tabs>
        <w:ind w:left="391" w:hanging="391"/>
        <w:jc w:val="both"/>
        <w:rPr>
          <w:rFonts w:ascii="Arial" w:hAnsi="Arial" w:cs="Arial"/>
          <w:color w:val="000000"/>
          <w:sz w:val="22"/>
          <w:szCs w:val="22"/>
        </w:rPr>
      </w:pPr>
      <w:r w:rsidRPr="00182D93">
        <w:rPr>
          <w:rFonts w:ascii="Arial" w:hAnsi="Arial" w:cs="Arial"/>
          <w:color w:val="000000"/>
          <w:sz w:val="22"/>
          <w:szCs w:val="22"/>
        </w:rPr>
        <w:t xml:space="preserve">We fully investigate all potential disciplinary matters </w:t>
      </w:r>
      <w:r>
        <w:rPr>
          <w:rFonts w:ascii="Arial" w:hAnsi="Arial" w:cs="Arial"/>
          <w:color w:val="000000"/>
          <w:sz w:val="22"/>
          <w:szCs w:val="22"/>
        </w:rPr>
        <w:t>before any action is taken.</w:t>
      </w:r>
    </w:p>
    <w:p w:rsidR="00192B23" w:rsidRPr="00182D93" w:rsidRDefault="00192B23" w:rsidP="00192B23">
      <w:pPr>
        <w:tabs>
          <w:tab w:val="left" w:pos="426"/>
          <w:tab w:val="left" w:pos="1008"/>
        </w:tabs>
        <w:ind w:left="391" w:hanging="391"/>
        <w:jc w:val="both"/>
        <w:rPr>
          <w:rFonts w:ascii="Arial" w:hAnsi="Arial" w:cs="Arial"/>
          <w:color w:val="000000"/>
          <w:sz w:val="22"/>
          <w:szCs w:val="22"/>
        </w:rPr>
      </w:pPr>
    </w:p>
    <w:p w:rsidR="00192B23" w:rsidRPr="00182D93" w:rsidRDefault="00192B23" w:rsidP="00192B23">
      <w:pPr>
        <w:numPr>
          <w:ilvl w:val="0"/>
          <w:numId w:val="26"/>
        </w:numPr>
        <w:tabs>
          <w:tab w:val="clear" w:pos="720"/>
          <w:tab w:val="left" w:pos="426"/>
          <w:tab w:val="left" w:pos="1008"/>
        </w:tabs>
        <w:ind w:left="391" w:hanging="391"/>
        <w:jc w:val="both"/>
        <w:rPr>
          <w:rFonts w:ascii="Arial" w:hAnsi="Arial" w:cs="Arial"/>
          <w:color w:val="000000"/>
          <w:sz w:val="22"/>
          <w:szCs w:val="22"/>
        </w:rPr>
      </w:pPr>
      <w:r w:rsidRPr="00182D93">
        <w:rPr>
          <w:rFonts w:ascii="Arial" w:hAnsi="Arial" w:cs="Arial"/>
          <w:color w:val="000000"/>
          <w:sz w:val="22"/>
          <w:szCs w:val="22"/>
        </w:rPr>
        <w:t>We may suspend you on full pay while we investigate more serious allegations.</w:t>
      </w:r>
      <w:r>
        <w:rPr>
          <w:rFonts w:ascii="Arial" w:hAnsi="Arial" w:cs="Arial"/>
          <w:color w:val="000000"/>
          <w:sz w:val="22"/>
          <w:szCs w:val="22"/>
        </w:rPr>
        <w:t xml:space="preserve"> </w:t>
      </w:r>
      <w:r w:rsidRPr="00182D93">
        <w:rPr>
          <w:rFonts w:ascii="Arial" w:hAnsi="Arial" w:cs="Arial"/>
          <w:color w:val="000000"/>
          <w:sz w:val="22"/>
          <w:szCs w:val="22"/>
        </w:rPr>
        <w:t xml:space="preserve"> Such action is entirely precautionary and not a pre-judgement of the outcome.</w:t>
      </w:r>
    </w:p>
    <w:p w:rsidR="00192B23" w:rsidRPr="00182D93" w:rsidRDefault="00192B23" w:rsidP="00192B23">
      <w:pPr>
        <w:tabs>
          <w:tab w:val="left" w:pos="426"/>
          <w:tab w:val="left" w:pos="1008"/>
        </w:tabs>
        <w:ind w:left="391" w:hanging="391"/>
        <w:jc w:val="both"/>
        <w:rPr>
          <w:rFonts w:ascii="Arial" w:hAnsi="Arial" w:cs="Arial"/>
          <w:color w:val="000000"/>
          <w:sz w:val="22"/>
          <w:szCs w:val="22"/>
        </w:rPr>
      </w:pPr>
    </w:p>
    <w:p w:rsidR="00192B23" w:rsidRPr="00182D93" w:rsidRDefault="00192B23" w:rsidP="00192B23">
      <w:pPr>
        <w:numPr>
          <w:ilvl w:val="0"/>
          <w:numId w:val="26"/>
        </w:numPr>
        <w:tabs>
          <w:tab w:val="clear" w:pos="720"/>
          <w:tab w:val="left" w:pos="426"/>
          <w:tab w:val="left" w:pos="1008"/>
        </w:tabs>
        <w:ind w:left="391" w:hanging="391"/>
        <w:jc w:val="both"/>
        <w:rPr>
          <w:rFonts w:ascii="Arial" w:hAnsi="Arial" w:cs="Arial"/>
          <w:color w:val="000000"/>
          <w:sz w:val="22"/>
          <w:szCs w:val="22"/>
        </w:rPr>
      </w:pPr>
      <w:r w:rsidRPr="00182D93">
        <w:rPr>
          <w:rFonts w:ascii="Arial" w:hAnsi="Arial" w:cs="Arial"/>
          <w:color w:val="000000"/>
          <w:sz w:val="22"/>
          <w:szCs w:val="22"/>
        </w:rPr>
        <w:t xml:space="preserve">We will give you notice of any disciplinary hearing and detail of the complaint(s) in advance. </w:t>
      </w:r>
      <w:r>
        <w:rPr>
          <w:rFonts w:ascii="Arial" w:hAnsi="Arial" w:cs="Arial"/>
          <w:color w:val="000000"/>
          <w:sz w:val="22"/>
          <w:szCs w:val="22"/>
        </w:rPr>
        <w:t xml:space="preserve"> </w:t>
      </w:r>
      <w:r w:rsidRPr="00182D93">
        <w:rPr>
          <w:rFonts w:ascii="Arial" w:hAnsi="Arial" w:cs="Arial"/>
          <w:color w:val="000000"/>
          <w:sz w:val="22"/>
          <w:szCs w:val="22"/>
        </w:rPr>
        <w:t>We will provide written copies of evidence and relevant witness statements.</w:t>
      </w:r>
    </w:p>
    <w:p w:rsidR="00192B23" w:rsidRPr="00182D93" w:rsidRDefault="00192B23" w:rsidP="00192B23">
      <w:pPr>
        <w:tabs>
          <w:tab w:val="left" w:pos="426"/>
          <w:tab w:val="left" w:pos="1008"/>
        </w:tabs>
        <w:ind w:left="391" w:hanging="391"/>
        <w:jc w:val="both"/>
        <w:rPr>
          <w:rFonts w:ascii="Arial" w:hAnsi="Arial" w:cs="Arial"/>
          <w:color w:val="000000"/>
          <w:sz w:val="22"/>
          <w:szCs w:val="22"/>
        </w:rPr>
      </w:pPr>
    </w:p>
    <w:p w:rsidR="00192B23" w:rsidRPr="00182D93" w:rsidRDefault="00192B23" w:rsidP="00192B23">
      <w:pPr>
        <w:numPr>
          <w:ilvl w:val="0"/>
          <w:numId w:val="26"/>
        </w:numPr>
        <w:tabs>
          <w:tab w:val="clear" w:pos="720"/>
          <w:tab w:val="left" w:pos="426"/>
          <w:tab w:val="left" w:pos="1008"/>
        </w:tabs>
        <w:ind w:left="391" w:hanging="391"/>
        <w:jc w:val="both"/>
        <w:rPr>
          <w:rFonts w:ascii="Arial" w:hAnsi="Arial" w:cs="Arial"/>
          <w:color w:val="000000"/>
          <w:sz w:val="22"/>
          <w:szCs w:val="22"/>
        </w:rPr>
      </w:pPr>
      <w:r w:rsidRPr="00182D93">
        <w:rPr>
          <w:rFonts w:ascii="Arial" w:hAnsi="Arial" w:cs="Arial"/>
          <w:color w:val="000000"/>
          <w:sz w:val="22"/>
          <w:szCs w:val="22"/>
        </w:rPr>
        <w:t xml:space="preserve">A work colleague or </w:t>
      </w:r>
      <w:r>
        <w:rPr>
          <w:rFonts w:ascii="Arial" w:hAnsi="Arial" w:cs="Arial"/>
          <w:color w:val="000000"/>
          <w:sz w:val="22"/>
          <w:szCs w:val="22"/>
        </w:rPr>
        <w:t>t</w:t>
      </w:r>
      <w:r w:rsidRPr="00182D93">
        <w:rPr>
          <w:rFonts w:ascii="Arial" w:hAnsi="Arial" w:cs="Arial"/>
          <w:color w:val="000000"/>
          <w:sz w:val="22"/>
          <w:szCs w:val="22"/>
        </w:rPr>
        <w:t xml:space="preserve">rade </w:t>
      </w:r>
      <w:r>
        <w:rPr>
          <w:rFonts w:ascii="Arial" w:hAnsi="Arial" w:cs="Arial"/>
          <w:color w:val="000000"/>
          <w:sz w:val="22"/>
          <w:szCs w:val="22"/>
        </w:rPr>
        <w:t>u</w:t>
      </w:r>
      <w:r w:rsidRPr="00182D93">
        <w:rPr>
          <w:rFonts w:ascii="Arial" w:hAnsi="Arial" w:cs="Arial"/>
          <w:color w:val="000000"/>
          <w:sz w:val="22"/>
          <w:szCs w:val="22"/>
        </w:rPr>
        <w:t xml:space="preserve">nion representative can accompany you at formal disciplinary hearings and appeals. </w:t>
      </w:r>
      <w:r>
        <w:rPr>
          <w:rFonts w:ascii="Arial" w:hAnsi="Arial" w:cs="Arial"/>
          <w:color w:val="000000"/>
          <w:sz w:val="22"/>
          <w:szCs w:val="22"/>
        </w:rPr>
        <w:t xml:space="preserve"> </w:t>
      </w:r>
      <w:r w:rsidRPr="00182D93">
        <w:rPr>
          <w:rFonts w:ascii="Arial" w:hAnsi="Arial" w:cs="Arial"/>
          <w:color w:val="000000"/>
          <w:sz w:val="22"/>
          <w:szCs w:val="22"/>
        </w:rPr>
        <w:t xml:space="preserve">Union representatives must be certificated by that </w:t>
      </w:r>
      <w:r>
        <w:rPr>
          <w:rFonts w:ascii="Arial" w:hAnsi="Arial" w:cs="Arial"/>
          <w:color w:val="000000"/>
          <w:sz w:val="22"/>
          <w:szCs w:val="22"/>
        </w:rPr>
        <w:t>u</w:t>
      </w:r>
      <w:r w:rsidRPr="00182D93">
        <w:rPr>
          <w:rFonts w:ascii="Arial" w:hAnsi="Arial" w:cs="Arial"/>
          <w:color w:val="000000"/>
          <w:sz w:val="22"/>
          <w:szCs w:val="22"/>
        </w:rPr>
        <w:t xml:space="preserve">nion </w:t>
      </w:r>
      <w:r>
        <w:rPr>
          <w:rFonts w:ascii="Arial" w:hAnsi="Arial" w:cs="Arial"/>
          <w:color w:val="000000"/>
          <w:sz w:val="22"/>
          <w:szCs w:val="22"/>
        </w:rPr>
        <w:t>to act as a worker’s companion.</w:t>
      </w:r>
    </w:p>
    <w:p w:rsidR="00192B23" w:rsidRPr="00182D93" w:rsidRDefault="00192B23" w:rsidP="00192B23">
      <w:pPr>
        <w:tabs>
          <w:tab w:val="left" w:pos="426"/>
          <w:tab w:val="left" w:pos="1008"/>
        </w:tabs>
        <w:ind w:left="391" w:hanging="391"/>
        <w:jc w:val="both"/>
        <w:rPr>
          <w:rFonts w:ascii="Arial" w:hAnsi="Arial" w:cs="Arial"/>
          <w:color w:val="000000"/>
          <w:sz w:val="22"/>
          <w:szCs w:val="22"/>
        </w:rPr>
      </w:pPr>
    </w:p>
    <w:p w:rsidR="00192B23" w:rsidRPr="00EE311E" w:rsidRDefault="00192B23" w:rsidP="00192B23">
      <w:pPr>
        <w:pStyle w:val="ListBullet"/>
        <w:rPr>
          <w:color w:val="auto"/>
        </w:rPr>
      </w:pPr>
      <w:r w:rsidRPr="00EE311E">
        <w:rPr>
          <w:color w:val="auto"/>
        </w:rPr>
        <w:t>We will provide suitable notice of meetings.  We will consider one adjournment if the date or time selected is inconvenient to your representative.</w:t>
      </w:r>
    </w:p>
    <w:p w:rsidR="00192B23" w:rsidRPr="00EE311E" w:rsidRDefault="00192B23" w:rsidP="00192B23">
      <w:pPr>
        <w:tabs>
          <w:tab w:val="left" w:pos="426"/>
          <w:tab w:val="left" w:pos="1008"/>
        </w:tabs>
        <w:ind w:left="391" w:hanging="391"/>
        <w:jc w:val="both"/>
        <w:rPr>
          <w:rFonts w:ascii="Arial" w:hAnsi="Arial"/>
          <w:sz w:val="22"/>
        </w:rPr>
      </w:pPr>
    </w:p>
    <w:p w:rsidR="00192B23" w:rsidRPr="00EE311E" w:rsidRDefault="00192B23" w:rsidP="00192B23">
      <w:pPr>
        <w:pStyle w:val="ListBullet"/>
        <w:rPr>
          <w:color w:val="auto"/>
        </w:rPr>
      </w:pPr>
      <w:r w:rsidRPr="00EE311E">
        <w:rPr>
          <w:color w:val="auto"/>
        </w:rPr>
        <w:t>We will give you the opportunity to provide your views during the hearing and before any decision is made.</w:t>
      </w:r>
    </w:p>
    <w:p w:rsidR="00192B23" w:rsidRPr="00EE311E" w:rsidRDefault="00192B23" w:rsidP="00192B23">
      <w:pPr>
        <w:tabs>
          <w:tab w:val="left" w:pos="426"/>
          <w:tab w:val="left" w:pos="1008"/>
        </w:tabs>
        <w:ind w:left="391" w:hanging="391"/>
        <w:jc w:val="both"/>
        <w:rPr>
          <w:rFonts w:ascii="Arial" w:hAnsi="Arial"/>
          <w:sz w:val="22"/>
        </w:rPr>
      </w:pPr>
    </w:p>
    <w:p w:rsidR="00192B23" w:rsidRPr="00EE311E" w:rsidRDefault="00192B23" w:rsidP="00192B23">
      <w:pPr>
        <w:numPr>
          <w:ilvl w:val="0"/>
          <w:numId w:val="26"/>
        </w:numPr>
        <w:tabs>
          <w:tab w:val="clear" w:pos="720"/>
          <w:tab w:val="left" w:pos="426"/>
          <w:tab w:val="left" w:pos="1008"/>
        </w:tabs>
        <w:ind w:left="391" w:hanging="391"/>
        <w:jc w:val="both"/>
        <w:rPr>
          <w:rFonts w:ascii="Arial" w:hAnsi="Arial"/>
          <w:sz w:val="22"/>
        </w:rPr>
      </w:pPr>
      <w:r w:rsidRPr="00EE311E">
        <w:rPr>
          <w:rFonts w:ascii="Arial" w:hAnsi="Arial"/>
          <w:sz w:val="22"/>
        </w:rPr>
        <w:t xml:space="preserve">We will appoint an appropriate representative of management to conduct disciplinary investigations. </w:t>
      </w:r>
    </w:p>
    <w:p w:rsidR="00192B23" w:rsidRPr="00EE311E" w:rsidRDefault="00192B23" w:rsidP="00192B23">
      <w:pPr>
        <w:tabs>
          <w:tab w:val="left" w:pos="426"/>
          <w:tab w:val="left" w:pos="1008"/>
        </w:tabs>
        <w:jc w:val="both"/>
        <w:rPr>
          <w:rFonts w:ascii="Arial" w:hAnsi="Arial"/>
          <w:sz w:val="22"/>
        </w:rPr>
      </w:pPr>
    </w:p>
    <w:p w:rsidR="00192B23" w:rsidRPr="00EE311E" w:rsidRDefault="00192B23" w:rsidP="00192B23">
      <w:pPr>
        <w:numPr>
          <w:ilvl w:val="0"/>
          <w:numId w:val="26"/>
        </w:numPr>
        <w:tabs>
          <w:tab w:val="clear" w:pos="720"/>
          <w:tab w:val="left" w:pos="426"/>
          <w:tab w:val="left" w:pos="1008"/>
        </w:tabs>
        <w:ind w:left="391" w:hanging="391"/>
        <w:jc w:val="both"/>
        <w:rPr>
          <w:rFonts w:ascii="Arial" w:hAnsi="Arial"/>
          <w:sz w:val="22"/>
        </w:rPr>
      </w:pPr>
      <w:r w:rsidRPr="00EE311E">
        <w:rPr>
          <w:rFonts w:ascii="Arial" w:hAnsi="Arial"/>
          <w:sz w:val="22"/>
        </w:rPr>
        <w:t xml:space="preserve">We will appoint an appropriate representative of management to conduct disciplinary hearings. </w:t>
      </w:r>
    </w:p>
    <w:p w:rsidR="00192B23" w:rsidRPr="00EE311E" w:rsidRDefault="00192B23" w:rsidP="00192B23">
      <w:pPr>
        <w:pStyle w:val="ListParagraph"/>
        <w:rPr>
          <w:rFonts w:ascii="Arial" w:hAnsi="Arial"/>
          <w:sz w:val="22"/>
        </w:rPr>
      </w:pPr>
    </w:p>
    <w:p w:rsidR="00192B23" w:rsidRPr="00EE311E" w:rsidRDefault="00192B23" w:rsidP="00192B23">
      <w:pPr>
        <w:numPr>
          <w:ilvl w:val="0"/>
          <w:numId w:val="26"/>
        </w:numPr>
        <w:tabs>
          <w:tab w:val="clear" w:pos="720"/>
          <w:tab w:val="left" w:pos="426"/>
          <w:tab w:val="left" w:pos="1008"/>
        </w:tabs>
        <w:ind w:left="391" w:hanging="391"/>
        <w:jc w:val="both"/>
        <w:rPr>
          <w:rFonts w:ascii="Arial" w:hAnsi="Arial"/>
          <w:sz w:val="22"/>
        </w:rPr>
      </w:pPr>
      <w:r w:rsidRPr="00EE311E">
        <w:rPr>
          <w:rFonts w:ascii="Arial" w:hAnsi="Arial"/>
          <w:sz w:val="22"/>
        </w:rPr>
        <w:t xml:space="preserve">Where practical, investigations and hearings are undertaken by separate representatives of management. </w:t>
      </w:r>
    </w:p>
    <w:p w:rsidR="00192B23" w:rsidRPr="00EE311E" w:rsidRDefault="00192B23" w:rsidP="00192B23">
      <w:pPr>
        <w:tabs>
          <w:tab w:val="left" w:pos="426"/>
          <w:tab w:val="left" w:pos="1008"/>
        </w:tabs>
        <w:ind w:left="391"/>
        <w:jc w:val="both"/>
        <w:rPr>
          <w:rFonts w:ascii="Arial" w:hAnsi="Arial"/>
          <w:sz w:val="22"/>
        </w:rPr>
      </w:pPr>
    </w:p>
    <w:p w:rsidR="00192B23" w:rsidRPr="00EE311E" w:rsidRDefault="00192B23" w:rsidP="00192B23">
      <w:pPr>
        <w:numPr>
          <w:ilvl w:val="0"/>
          <w:numId w:val="26"/>
        </w:numPr>
        <w:tabs>
          <w:tab w:val="clear" w:pos="720"/>
          <w:tab w:val="left" w:pos="426"/>
          <w:tab w:val="left" w:pos="1008"/>
        </w:tabs>
        <w:ind w:left="391" w:hanging="391"/>
        <w:jc w:val="both"/>
        <w:rPr>
          <w:rFonts w:ascii="Arial" w:hAnsi="Arial"/>
          <w:sz w:val="22"/>
        </w:rPr>
      </w:pPr>
      <w:r w:rsidRPr="00EE311E">
        <w:rPr>
          <w:rFonts w:ascii="Arial" w:hAnsi="Arial"/>
          <w:sz w:val="22"/>
        </w:rPr>
        <w:t>Where the disciplinary penalty is dismissal, the reason(s) will be confirmed in writing by an appropriately authorised representative of management.</w:t>
      </w:r>
    </w:p>
    <w:p w:rsidR="00192B23" w:rsidRPr="00EE311E" w:rsidRDefault="00192B23" w:rsidP="00192B23">
      <w:pPr>
        <w:pStyle w:val="ListParagraph"/>
        <w:rPr>
          <w:rFonts w:ascii="Arial" w:hAnsi="Arial"/>
          <w:sz w:val="22"/>
        </w:rPr>
      </w:pPr>
    </w:p>
    <w:p w:rsidR="00192B23" w:rsidRPr="00C85CF4" w:rsidRDefault="00192B23" w:rsidP="00192B23">
      <w:pPr>
        <w:numPr>
          <w:ilvl w:val="0"/>
          <w:numId w:val="26"/>
        </w:numPr>
        <w:tabs>
          <w:tab w:val="clear" w:pos="720"/>
          <w:tab w:val="left" w:pos="426"/>
          <w:tab w:val="left" w:pos="1008"/>
        </w:tabs>
        <w:ind w:left="391" w:hanging="391"/>
        <w:jc w:val="both"/>
        <w:rPr>
          <w:rFonts w:ascii="Arial" w:hAnsi="Arial" w:cs="Arial"/>
          <w:sz w:val="22"/>
          <w:szCs w:val="22"/>
        </w:rPr>
      </w:pPr>
      <w:r w:rsidRPr="00EE311E">
        <w:rPr>
          <w:rFonts w:ascii="Arial" w:hAnsi="Arial"/>
          <w:sz w:val="22"/>
        </w:rPr>
        <w:t>You have the right to appeal against any formal disciplinary action imposed or against your dismissal.  A more senior representative of management without prior involvement will hear appeals, wherever possible.</w:t>
      </w:r>
      <w:r w:rsidRPr="00EE311E">
        <w:rPr>
          <w:rFonts w:ascii="Arial" w:hAnsi="Arial"/>
          <w:b/>
          <w:sz w:val="22"/>
        </w:rPr>
        <w:t xml:space="preserve"> </w:t>
      </w:r>
    </w:p>
    <w:p w:rsidR="00192B23" w:rsidRPr="00C85CF4" w:rsidRDefault="00192B23" w:rsidP="00192B23">
      <w:pPr>
        <w:tabs>
          <w:tab w:val="left" w:pos="504"/>
          <w:tab w:val="left" w:pos="1008"/>
        </w:tabs>
        <w:jc w:val="both"/>
        <w:outlineLvl w:val="1"/>
        <w:rPr>
          <w:rFonts w:ascii="Arial" w:hAnsi="Arial" w:cs="Arial"/>
          <w:b/>
          <w:sz w:val="22"/>
          <w:szCs w:val="22"/>
        </w:rPr>
      </w:pPr>
      <w:bookmarkStart w:id="200" w:name="_Toc427909692"/>
    </w:p>
    <w:p w:rsidR="00192B23" w:rsidRPr="00EE311E" w:rsidRDefault="00192B23" w:rsidP="00EE311E">
      <w:pPr>
        <w:tabs>
          <w:tab w:val="left" w:pos="504"/>
          <w:tab w:val="left" w:pos="1008"/>
        </w:tabs>
        <w:jc w:val="both"/>
        <w:outlineLvl w:val="1"/>
        <w:rPr>
          <w:rFonts w:ascii="Arial" w:hAnsi="Arial"/>
          <w:b/>
          <w:sz w:val="22"/>
        </w:rPr>
      </w:pPr>
    </w:p>
    <w:p w:rsidR="00192B23" w:rsidRDefault="00192B23" w:rsidP="00192B23">
      <w:pPr>
        <w:tabs>
          <w:tab w:val="left" w:pos="504"/>
          <w:tab w:val="left" w:pos="1008"/>
        </w:tabs>
        <w:jc w:val="both"/>
        <w:outlineLvl w:val="1"/>
        <w:rPr>
          <w:rFonts w:ascii="Arial" w:hAnsi="Arial" w:cs="Arial"/>
          <w:b/>
          <w:color w:val="000000"/>
          <w:sz w:val="22"/>
          <w:szCs w:val="22"/>
        </w:rPr>
      </w:pPr>
    </w:p>
    <w:p w:rsidR="00C85CF4" w:rsidRDefault="00C85CF4" w:rsidP="00192B23">
      <w:pPr>
        <w:tabs>
          <w:tab w:val="left" w:pos="504"/>
          <w:tab w:val="left" w:pos="1008"/>
        </w:tabs>
        <w:jc w:val="both"/>
        <w:outlineLvl w:val="1"/>
        <w:rPr>
          <w:rFonts w:ascii="Arial" w:hAnsi="Arial" w:cs="Arial"/>
          <w:b/>
          <w:color w:val="000000"/>
          <w:sz w:val="22"/>
          <w:szCs w:val="22"/>
        </w:rPr>
      </w:pPr>
    </w:p>
    <w:p w:rsidR="00C85CF4" w:rsidRDefault="00C85CF4" w:rsidP="00192B23">
      <w:pPr>
        <w:tabs>
          <w:tab w:val="left" w:pos="504"/>
          <w:tab w:val="left" w:pos="1008"/>
        </w:tabs>
        <w:jc w:val="both"/>
        <w:outlineLvl w:val="1"/>
        <w:rPr>
          <w:rFonts w:ascii="Arial" w:hAnsi="Arial" w:cs="Arial"/>
          <w:b/>
          <w:color w:val="000000"/>
          <w:sz w:val="22"/>
          <w:szCs w:val="22"/>
        </w:rPr>
      </w:pPr>
    </w:p>
    <w:p w:rsidR="00192B23" w:rsidRDefault="00192B23" w:rsidP="00192B23">
      <w:pPr>
        <w:tabs>
          <w:tab w:val="left" w:pos="504"/>
          <w:tab w:val="left" w:pos="1008"/>
        </w:tabs>
        <w:jc w:val="both"/>
        <w:outlineLvl w:val="1"/>
        <w:rPr>
          <w:rFonts w:ascii="Arial" w:hAnsi="Arial" w:cs="Arial"/>
          <w:b/>
          <w:color w:val="000000"/>
          <w:sz w:val="22"/>
          <w:szCs w:val="22"/>
        </w:rPr>
      </w:pPr>
    </w:p>
    <w:p w:rsidR="00192B23" w:rsidRDefault="00192B23" w:rsidP="00192B23">
      <w:pPr>
        <w:tabs>
          <w:tab w:val="left" w:pos="504"/>
          <w:tab w:val="left" w:pos="1008"/>
        </w:tabs>
        <w:jc w:val="both"/>
        <w:outlineLvl w:val="1"/>
        <w:rPr>
          <w:rFonts w:ascii="Arial" w:hAnsi="Arial" w:cs="Arial"/>
          <w:b/>
          <w:color w:val="000000"/>
          <w:sz w:val="22"/>
          <w:szCs w:val="22"/>
        </w:rPr>
      </w:pPr>
    </w:p>
    <w:p w:rsidR="00192B23" w:rsidRPr="00CD21E6" w:rsidRDefault="00192B23" w:rsidP="00192B23">
      <w:pPr>
        <w:tabs>
          <w:tab w:val="left" w:pos="504"/>
          <w:tab w:val="left" w:pos="1008"/>
        </w:tabs>
        <w:jc w:val="both"/>
        <w:outlineLvl w:val="1"/>
        <w:rPr>
          <w:rFonts w:ascii="Arial" w:hAnsi="Arial" w:cs="Arial"/>
          <w:color w:val="000000"/>
          <w:sz w:val="22"/>
          <w:szCs w:val="22"/>
        </w:rPr>
      </w:pPr>
      <w:bookmarkStart w:id="201" w:name="_Toc25325752"/>
      <w:r w:rsidRPr="00CD21E6">
        <w:rPr>
          <w:rFonts w:ascii="Arial" w:hAnsi="Arial" w:cs="Arial"/>
          <w:b/>
          <w:color w:val="000000"/>
          <w:sz w:val="22"/>
          <w:szCs w:val="22"/>
        </w:rPr>
        <w:t>Rights of Appeal</w:t>
      </w:r>
      <w:bookmarkEnd w:id="200"/>
      <w:bookmarkEnd w:id="201"/>
    </w:p>
    <w:p w:rsidR="00192B23" w:rsidRPr="00182D93" w:rsidRDefault="00192B23" w:rsidP="00192B23">
      <w:pPr>
        <w:tabs>
          <w:tab w:val="left" w:pos="504"/>
          <w:tab w:val="left" w:pos="1008"/>
        </w:tabs>
        <w:jc w:val="both"/>
        <w:rPr>
          <w:rFonts w:ascii="Arial" w:hAnsi="Arial" w:cs="Arial"/>
          <w:b/>
          <w:color w:val="000000"/>
          <w:sz w:val="22"/>
          <w:szCs w:val="22"/>
        </w:rPr>
      </w:pPr>
    </w:p>
    <w:p w:rsidR="00192B23" w:rsidRPr="00182D93" w:rsidRDefault="00192B23" w:rsidP="00192B23">
      <w:pPr>
        <w:tabs>
          <w:tab w:val="left" w:pos="504"/>
          <w:tab w:val="left" w:pos="1008"/>
        </w:tabs>
        <w:jc w:val="both"/>
        <w:rPr>
          <w:rFonts w:ascii="Arial" w:hAnsi="Arial" w:cs="Arial"/>
          <w:color w:val="000000"/>
          <w:sz w:val="22"/>
          <w:szCs w:val="22"/>
        </w:rPr>
      </w:pPr>
      <w:r w:rsidRPr="00182D93">
        <w:rPr>
          <w:rFonts w:ascii="Arial" w:hAnsi="Arial" w:cs="Arial"/>
          <w:color w:val="000000"/>
          <w:sz w:val="22"/>
          <w:szCs w:val="22"/>
        </w:rPr>
        <w:t xml:space="preserve">Informal action about minor issues of misconduct or unsatisfactory performance is part of day to day management. </w:t>
      </w:r>
      <w:r>
        <w:rPr>
          <w:rFonts w:ascii="Arial" w:hAnsi="Arial" w:cs="Arial"/>
          <w:color w:val="000000"/>
          <w:sz w:val="22"/>
          <w:szCs w:val="22"/>
        </w:rPr>
        <w:t xml:space="preserve"> </w:t>
      </w:r>
      <w:r w:rsidRPr="00182D93">
        <w:rPr>
          <w:rFonts w:ascii="Arial" w:hAnsi="Arial" w:cs="Arial"/>
          <w:color w:val="000000"/>
          <w:sz w:val="22"/>
          <w:szCs w:val="22"/>
        </w:rPr>
        <w:t>It carries no right of representation or appeal.</w:t>
      </w:r>
    </w:p>
    <w:p w:rsidR="00192B23" w:rsidRPr="00182D93" w:rsidRDefault="00192B23" w:rsidP="00192B23">
      <w:pPr>
        <w:tabs>
          <w:tab w:val="left" w:pos="504"/>
          <w:tab w:val="left" w:pos="1008"/>
        </w:tabs>
        <w:jc w:val="both"/>
        <w:rPr>
          <w:rFonts w:ascii="Arial" w:hAnsi="Arial" w:cs="Arial"/>
          <w:color w:val="000000"/>
          <w:sz w:val="22"/>
          <w:szCs w:val="22"/>
        </w:rPr>
      </w:pPr>
    </w:p>
    <w:p w:rsidR="00192B23" w:rsidRDefault="00192B23" w:rsidP="00192B23">
      <w:pPr>
        <w:tabs>
          <w:tab w:val="left" w:pos="426"/>
          <w:tab w:val="left" w:pos="1008"/>
        </w:tabs>
        <w:jc w:val="both"/>
        <w:rPr>
          <w:rFonts w:ascii="Arial" w:hAnsi="Arial" w:cs="Arial"/>
          <w:color w:val="000000"/>
          <w:sz w:val="22"/>
          <w:szCs w:val="22"/>
        </w:rPr>
      </w:pPr>
      <w:r w:rsidRPr="00182D93">
        <w:rPr>
          <w:rFonts w:ascii="Arial" w:hAnsi="Arial" w:cs="Arial"/>
          <w:color w:val="000000"/>
          <w:sz w:val="22"/>
          <w:szCs w:val="22"/>
        </w:rPr>
        <w:t xml:space="preserve">You are entitled to appeal following the imposition of any formal disciplinary penalty including a decision to dismiss. </w:t>
      </w:r>
      <w:r>
        <w:rPr>
          <w:rFonts w:ascii="Arial" w:hAnsi="Arial" w:cs="Arial"/>
          <w:color w:val="000000"/>
          <w:sz w:val="22"/>
          <w:szCs w:val="22"/>
        </w:rPr>
        <w:t xml:space="preserve"> </w:t>
      </w:r>
      <w:r w:rsidRPr="00182D93">
        <w:rPr>
          <w:rFonts w:ascii="Arial" w:hAnsi="Arial" w:cs="Arial"/>
          <w:color w:val="000000"/>
          <w:sz w:val="22"/>
          <w:szCs w:val="22"/>
        </w:rPr>
        <w:t>We will send you a letter setting</w:t>
      </w:r>
      <w:r w:rsidRPr="00E40CC2">
        <w:rPr>
          <w:rFonts w:ascii="Arial" w:hAnsi="Arial" w:cs="Arial"/>
          <w:color w:val="000000"/>
          <w:sz w:val="22"/>
          <w:szCs w:val="22"/>
        </w:rPr>
        <w:t xml:space="preserve"> out the outcome of the disciplinary hearing.  If you wish to appeal, you must do so in writi</w:t>
      </w:r>
      <w:r>
        <w:rPr>
          <w:rFonts w:ascii="Arial" w:hAnsi="Arial" w:cs="Arial"/>
          <w:color w:val="000000"/>
          <w:sz w:val="22"/>
          <w:szCs w:val="22"/>
        </w:rPr>
        <w:t xml:space="preserve">ng within five days of </w:t>
      </w:r>
      <w:r w:rsidRPr="008C18A9">
        <w:rPr>
          <w:rFonts w:ascii="Arial" w:hAnsi="Arial" w:cs="Arial"/>
          <w:color w:val="000000"/>
          <w:sz w:val="22"/>
          <w:szCs w:val="22"/>
        </w:rPr>
        <w:t>receipt. A more senior representative of management without prior involvement will hear appeals, wherever possible.</w:t>
      </w:r>
    </w:p>
    <w:p w:rsidR="00192B23" w:rsidRDefault="00192B23" w:rsidP="00192B23">
      <w:pPr>
        <w:pStyle w:val="DefaultText"/>
        <w:tabs>
          <w:tab w:val="left" w:pos="504"/>
        </w:tabs>
        <w:ind w:left="504" w:hanging="504"/>
        <w:rPr>
          <w:rFonts w:ascii="Arial" w:hAnsi="Arial" w:cs="Arial"/>
          <w:color w:val="000000"/>
          <w:sz w:val="22"/>
          <w:szCs w:val="22"/>
        </w:rPr>
      </w:pPr>
    </w:p>
    <w:p w:rsidR="00192B23" w:rsidRPr="001D0313" w:rsidRDefault="00192B23" w:rsidP="00192B23">
      <w:pPr>
        <w:tabs>
          <w:tab w:val="left" w:pos="504"/>
          <w:tab w:val="left" w:pos="1008"/>
        </w:tabs>
        <w:jc w:val="both"/>
        <w:outlineLvl w:val="1"/>
        <w:rPr>
          <w:rFonts w:ascii="Arial" w:hAnsi="Arial" w:cs="Arial"/>
          <w:b/>
          <w:color w:val="000000"/>
          <w:sz w:val="22"/>
          <w:szCs w:val="22"/>
        </w:rPr>
      </w:pPr>
      <w:bookmarkStart w:id="202" w:name="_Toc25325753"/>
      <w:r w:rsidRPr="001D0313">
        <w:rPr>
          <w:rFonts w:ascii="Arial" w:hAnsi="Arial" w:cs="Arial"/>
          <w:b/>
          <w:color w:val="000000"/>
          <w:sz w:val="22"/>
          <w:szCs w:val="22"/>
        </w:rPr>
        <w:t>Short Service</w:t>
      </w:r>
      <w:bookmarkEnd w:id="202"/>
      <w:r w:rsidRPr="001D0313">
        <w:rPr>
          <w:rFonts w:ascii="Arial" w:hAnsi="Arial" w:cs="Arial"/>
          <w:b/>
          <w:color w:val="000000"/>
          <w:sz w:val="22"/>
          <w:szCs w:val="22"/>
        </w:rPr>
        <w:t xml:space="preserve"> </w:t>
      </w:r>
    </w:p>
    <w:p w:rsidR="00192B23" w:rsidRPr="001D0313" w:rsidRDefault="00192B23" w:rsidP="00192B23">
      <w:pPr>
        <w:pStyle w:val="Default"/>
        <w:rPr>
          <w:sz w:val="22"/>
          <w:szCs w:val="22"/>
        </w:rPr>
      </w:pPr>
    </w:p>
    <w:p w:rsidR="00192B23" w:rsidRPr="001D0313" w:rsidRDefault="00192B23" w:rsidP="00192B23">
      <w:pPr>
        <w:pStyle w:val="Default"/>
        <w:jc w:val="both"/>
        <w:rPr>
          <w:sz w:val="22"/>
          <w:szCs w:val="22"/>
        </w:rPr>
      </w:pPr>
      <w:r w:rsidRPr="001D0313">
        <w:rPr>
          <w:sz w:val="22"/>
          <w:szCs w:val="22"/>
        </w:rPr>
        <w:t>In the first two years of your employment</w:t>
      </w:r>
      <w:r>
        <w:rPr>
          <w:sz w:val="22"/>
          <w:szCs w:val="22"/>
        </w:rPr>
        <w:t xml:space="preserve">, </w:t>
      </w:r>
      <w:r w:rsidRPr="001A34CA">
        <w:rPr>
          <w:sz w:val="22"/>
          <w:szCs w:val="22"/>
        </w:rPr>
        <w:t>including any probation period,</w:t>
      </w:r>
      <w:r>
        <w:rPr>
          <w:sz w:val="22"/>
          <w:szCs w:val="22"/>
        </w:rPr>
        <w:t xml:space="preserve"> </w:t>
      </w:r>
      <w:r w:rsidRPr="001D0313">
        <w:rPr>
          <w:sz w:val="22"/>
          <w:szCs w:val="22"/>
        </w:rPr>
        <w:t xml:space="preserve">we reserve our right to </w:t>
      </w:r>
      <w:r>
        <w:rPr>
          <w:sz w:val="22"/>
          <w:szCs w:val="22"/>
        </w:rPr>
        <w:t>shorten</w:t>
      </w:r>
      <w:r w:rsidRPr="001D0313">
        <w:rPr>
          <w:sz w:val="22"/>
          <w:szCs w:val="22"/>
        </w:rPr>
        <w:t xml:space="preserve"> this procedure. We may do this if we believe that warnings or further training will not lead to </w:t>
      </w:r>
      <w:proofErr w:type="gramStart"/>
      <w:r w:rsidRPr="001D0313">
        <w:rPr>
          <w:sz w:val="22"/>
          <w:szCs w:val="22"/>
        </w:rPr>
        <w:t>sufficient</w:t>
      </w:r>
      <w:proofErr w:type="gramEnd"/>
      <w:r w:rsidRPr="001D0313">
        <w:rPr>
          <w:sz w:val="22"/>
          <w:szCs w:val="22"/>
        </w:rPr>
        <w:t xml:space="preserve"> or sustained improvement. </w:t>
      </w:r>
      <w:proofErr w:type="gramStart"/>
      <w:r w:rsidRPr="001D0313">
        <w:rPr>
          <w:sz w:val="22"/>
          <w:szCs w:val="22"/>
        </w:rPr>
        <w:t>In particular, we</w:t>
      </w:r>
      <w:proofErr w:type="gramEnd"/>
      <w:r w:rsidRPr="001D0313">
        <w:rPr>
          <w:sz w:val="22"/>
          <w:szCs w:val="22"/>
        </w:rPr>
        <w:t xml:space="preserve"> may consider dismissal for an initial breach of disciplinary provisions other than gross misconduct. </w:t>
      </w:r>
    </w:p>
    <w:p w:rsidR="00192B23" w:rsidRPr="001D0313" w:rsidRDefault="00192B23" w:rsidP="00192B23">
      <w:pPr>
        <w:pStyle w:val="Default"/>
        <w:jc w:val="both"/>
        <w:rPr>
          <w:sz w:val="22"/>
          <w:szCs w:val="22"/>
        </w:rPr>
      </w:pPr>
    </w:p>
    <w:p w:rsidR="00192B23" w:rsidRPr="00C8789A" w:rsidRDefault="00192B23" w:rsidP="00192B23">
      <w:pPr>
        <w:tabs>
          <w:tab w:val="left" w:pos="504"/>
          <w:tab w:val="left" w:pos="1008"/>
        </w:tabs>
        <w:jc w:val="both"/>
        <w:rPr>
          <w:rFonts w:ascii="Arial" w:hAnsi="Arial" w:cs="Arial"/>
          <w:color w:val="000000"/>
          <w:sz w:val="22"/>
          <w:szCs w:val="22"/>
        </w:rPr>
      </w:pPr>
      <w:r w:rsidRPr="001D0313">
        <w:rPr>
          <w:rFonts w:ascii="Arial" w:hAnsi="Arial" w:cs="Arial"/>
          <w:sz w:val="22"/>
          <w:szCs w:val="22"/>
        </w:rPr>
        <w:t>You retain the right to be accompanied by a work colleague or trade union representative at any formal hearing. You also retain the right of appeal against any penalty we impose.</w:t>
      </w:r>
    </w:p>
    <w:p w:rsidR="000740C7" w:rsidRPr="00984480" w:rsidRDefault="000740C7" w:rsidP="0028773F">
      <w:pPr>
        <w:pStyle w:val="DefaultText"/>
        <w:tabs>
          <w:tab w:val="left" w:pos="504"/>
        </w:tabs>
        <w:ind w:left="504" w:hanging="504"/>
        <w:rPr>
          <w:rFonts w:ascii="Arial" w:hAnsi="Arial" w:cs="Arial"/>
          <w:sz w:val="22"/>
          <w:szCs w:val="22"/>
        </w:rPr>
      </w:pPr>
    </w:p>
    <w:p w:rsidR="00217CE7" w:rsidRPr="00705EED" w:rsidRDefault="00217CE7" w:rsidP="00217CE7">
      <w:pPr>
        <w:keepNext/>
        <w:outlineLvl w:val="1"/>
        <w:rPr>
          <w:rFonts w:ascii="Arial" w:hAnsi="Arial" w:cs="Arial"/>
          <w:b/>
          <w:bCs/>
          <w:sz w:val="22"/>
          <w:szCs w:val="22"/>
        </w:rPr>
      </w:pPr>
      <w:bookmarkStart w:id="203" w:name="_Toc25325754"/>
      <w:bookmarkStart w:id="204" w:name="_Hlk23247619"/>
      <w:r w:rsidRPr="00705EED">
        <w:rPr>
          <w:rFonts w:ascii="Arial" w:hAnsi="Arial" w:cs="Arial"/>
          <w:b/>
          <w:bCs/>
          <w:sz w:val="22"/>
          <w:szCs w:val="22"/>
        </w:rPr>
        <w:t>The Key Differences between Capability and Disciplinary Provisions</w:t>
      </w:r>
      <w:bookmarkEnd w:id="203"/>
    </w:p>
    <w:p w:rsidR="00217CE7" w:rsidRPr="00705EED" w:rsidRDefault="00217CE7" w:rsidP="00217CE7">
      <w:pPr>
        <w:tabs>
          <w:tab w:val="left" w:pos="504"/>
          <w:tab w:val="left" w:pos="1008"/>
        </w:tabs>
        <w:rPr>
          <w:rFonts w:ascii="Arial" w:hAnsi="Arial" w:cs="Arial"/>
          <w:color w:val="000000"/>
          <w:sz w:val="22"/>
          <w:szCs w:val="22"/>
          <w:lang w:val="en-US"/>
        </w:rPr>
      </w:pPr>
    </w:p>
    <w:p w:rsidR="00217CE7" w:rsidRPr="00705EED" w:rsidRDefault="00217CE7" w:rsidP="00217CE7">
      <w:pPr>
        <w:numPr>
          <w:ilvl w:val="0"/>
          <w:numId w:val="64"/>
        </w:numPr>
        <w:tabs>
          <w:tab w:val="left" w:pos="504"/>
          <w:tab w:val="left" w:pos="567"/>
        </w:tabs>
        <w:ind w:left="567"/>
        <w:jc w:val="both"/>
        <w:rPr>
          <w:rFonts w:ascii="Arial" w:hAnsi="Arial" w:cs="Arial"/>
          <w:color w:val="000000"/>
          <w:sz w:val="22"/>
          <w:szCs w:val="22"/>
          <w:lang w:val="en-US"/>
        </w:rPr>
      </w:pPr>
      <w:r w:rsidRPr="00705EED">
        <w:rPr>
          <w:rFonts w:ascii="Arial" w:hAnsi="Arial" w:cs="Arial"/>
          <w:color w:val="000000"/>
          <w:sz w:val="22"/>
          <w:szCs w:val="22"/>
          <w:lang w:val="en-US"/>
        </w:rPr>
        <w:t xml:space="preserve"> If you break our rules or codes of </w:t>
      </w:r>
      <w:proofErr w:type="spellStart"/>
      <w:r w:rsidRPr="00705EED">
        <w:rPr>
          <w:rFonts w:ascii="Arial" w:hAnsi="Arial" w:cs="Arial"/>
          <w:color w:val="000000"/>
          <w:sz w:val="22"/>
          <w:szCs w:val="22"/>
          <w:lang w:val="en-US"/>
        </w:rPr>
        <w:t>behaviour</w:t>
      </w:r>
      <w:proofErr w:type="spellEnd"/>
      <w:r w:rsidRPr="00705EED">
        <w:rPr>
          <w:rFonts w:ascii="Arial" w:hAnsi="Arial" w:cs="Arial"/>
          <w:color w:val="000000"/>
          <w:sz w:val="22"/>
          <w:szCs w:val="22"/>
          <w:lang w:val="en-US"/>
        </w:rPr>
        <w:t xml:space="preserve"> this is culpable conduct. We normally refer to it as misconduct and </w:t>
      </w:r>
      <w:proofErr w:type="spellStart"/>
      <w:r w:rsidRPr="00705EED">
        <w:rPr>
          <w:rFonts w:ascii="Arial" w:hAnsi="Arial" w:cs="Arial"/>
          <w:color w:val="000000"/>
          <w:sz w:val="22"/>
          <w:szCs w:val="22"/>
          <w:lang w:val="en-US"/>
        </w:rPr>
        <w:t>utilise</w:t>
      </w:r>
      <w:proofErr w:type="spellEnd"/>
      <w:r w:rsidRPr="00705EED">
        <w:rPr>
          <w:rFonts w:ascii="Arial" w:hAnsi="Arial" w:cs="Arial"/>
          <w:color w:val="000000"/>
          <w:sz w:val="22"/>
          <w:szCs w:val="22"/>
          <w:lang w:val="en-US"/>
        </w:rPr>
        <w:t xml:space="preserve"> our disciplinary procedure. This is in accordance with the ACAS Code of Practice.</w:t>
      </w:r>
    </w:p>
    <w:p w:rsidR="00217CE7" w:rsidRPr="00705EED" w:rsidRDefault="00217CE7" w:rsidP="00217CE7">
      <w:pPr>
        <w:tabs>
          <w:tab w:val="left" w:pos="504"/>
          <w:tab w:val="left" w:pos="567"/>
        </w:tabs>
        <w:ind w:left="567"/>
        <w:jc w:val="both"/>
        <w:rPr>
          <w:rFonts w:ascii="Arial" w:hAnsi="Arial" w:cs="Arial"/>
          <w:color w:val="000000"/>
          <w:sz w:val="22"/>
          <w:szCs w:val="22"/>
          <w:lang w:val="en-US"/>
        </w:rPr>
      </w:pPr>
    </w:p>
    <w:p w:rsidR="00217CE7" w:rsidRPr="00705EED" w:rsidRDefault="00217CE7" w:rsidP="00217CE7">
      <w:pPr>
        <w:numPr>
          <w:ilvl w:val="0"/>
          <w:numId w:val="64"/>
        </w:numPr>
        <w:tabs>
          <w:tab w:val="left" w:pos="504"/>
          <w:tab w:val="left" w:pos="567"/>
        </w:tabs>
        <w:ind w:left="567"/>
        <w:jc w:val="both"/>
        <w:rPr>
          <w:rFonts w:ascii="Arial" w:hAnsi="Arial" w:cs="Arial"/>
          <w:color w:val="000000"/>
          <w:sz w:val="22"/>
          <w:szCs w:val="22"/>
          <w:lang w:val="en-US"/>
        </w:rPr>
      </w:pPr>
      <w:r w:rsidRPr="00705EED">
        <w:rPr>
          <w:rFonts w:ascii="Arial" w:hAnsi="Arial" w:cs="Arial"/>
          <w:color w:val="000000"/>
          <w:sz w:val="22"/>
          <w:szCs w:val="22"/>
        </w:rPr>
        <w:t xml:space="preserve"> Where you do not meet our work expectations or standards of performance, this too is culpable conduct. However, it often</w:t>
      </w:r>
      <w:r w:rsidRPr="00705EED">
        <w:rPr>
          <w:rFonts w:ascii="Arial" w:hAnsi="Arial" w:cs="Arial"/>
          <w:color w:val="000000"/>
          <w:sz w:val="22"/>
          <w:szCs w:val="22"/>
          <w:lang w:val="en-US"/>
        </w:rPr>
        <w:t xml:space="preserve"> identifies </w:t>
      </w:r>
      <w:r w:rsidRPr="00705EED">
        <w:rPr>
          <w:rFonts w:ascii="Arial" w:hAnsi="Arial" w:cs="Arial"/>
          <w:color w:val="000000"/>
          <w:sz w:val="22"/>
          <w:szCs w:val="22"/>
        </w:rPr>
        <w:t xml:space="preserve">a training need. </w:t>
      </w:r>
      <w:r w:rsidRPr="00705EED">
        <w:rPr>
          <w:rFonts w:ascii="Arial" w:hAnsi="Arial" w:cs="Arial"/>
          <w:color w:val="000000"/>
          <w:sz w:val="22"/>
          <w:szCs w:val="22"/>
          <w:lang w:val="en-US"/>
        </w:rPr>
        <w:t>We normally deal with lack of skill, knowledge, ability etc. via</w:t>
      </w:r>
      <w:r w:rsidRPr="00705EED">
        <w:rPr>
          <w:rFonts w:ascii="Arial" w:hAnsi="Arial" w:cs="Arial"/>
          <w:color w:val="000000"/>
          <w:sz w:val="22"/>
          <w:szCs w:val="22"/>
        </w:rPr>
        <w:t xml:space="preserve"> our capability procedure. </w:t>
      </w:r>
      <w:r w:rsidRPr="00705EED">
        <w:rPr>
          <w:rFonts w:ascii="Arial" w:hAnsi="Arial" w:cs="Arial"/>
          <w:color w:val="000000"/>
          <w:sz w:val="22"/>
          <w:szCs w:val="22"/>
          <w:lang w:val="en-US"/>
        </w:rPr>
        <w:t xml:space="preserve">This is in accordance with </w:t>
      </w:r>
      <w:r w:rsidRPr="00705EED">
        <w:rPr>
          <w:rFonts w:ascii="Arial" w:hAnsi="Arial" w:cs="Arial"/>
          <w:color w:val="000000"/>
          <w:sz w:val="22"/>
          <w:szCs w:val="22"/>
        </w:rPr>
        <w:t>the ACAS Code of Practice.</w:t>
      </w:r>
    </w:p>
    <w:p w:rsidR="00217CE7" w:rsidRPr="00705EED" w:rsidRDefault="00217CE7" w:rsidP="00217CE7">
      <w:pPr>
        <w:jc w:val="both"/>
        <w:rPr>
          <w:rFonts w:ascii="Arial" w:hAnsi="Arial" w:cs="Arial"/>
          <w:color w:val="000000"/>
          <w:sz w:val="22"/>
          <w:szCs w:val="22"/>
        </w:rPr>
      </w:pPr>
    </w:p>
    <w:p w:rsidR="00217CE7" w:rsidRPr="00705EED" w:rsidRDefault="00217CE7" w:rsidP="00217CE7">
      <w:pPr>
        <w:numPr>
          <w:ilvl w:val="0"/>
          <w:numId w:val="64"/>
        </w:numPr>
        <w:tabs>
          <w:tab w:val="left" w:pos="504"/>
          <w:tab w:val="left" w:pos="567"/>
        </w:tabs>
        <w:ind w:left="567"/>
        <w:jc w:val="both"/>
        <w:rPr>
          <w:rFonts w:ascii="Arial" w:hAnsi="Arial" w:cs="Arial"/>
          <w:color w:val="000000"/>
          <w:sz w:val="22"/>
          <w:szCs w:val="22"/>
          <w:lang w:val="en-US"/>
        </w:rPr>
      </w:pPr>
      <w:r w:rsidRPr="00705EED">
        <w:rPr>
          <w:rFonts w:ascii="Arial" w:hAnsi="Arial" w:cs="Arial"/>
          <w:color w:val="000000"/>
          <w:sz w:val="22"/>
          <w:szCs w:val="22"/>
        </w:rPr>
        <w:t xml:space="preserve"> Occasionally we may encounter both misconduct and</w:t>
      </w:r>
      <w:r w:rsidRPr="00705EED">
        <w:rPr>
          <w:rFonts w:ascii="Arial" w:hAnsi="Arial" w:cs="Arial"/>
          <w:i/>
          <w:color w:val="000000"/>
          <w:sz w:val="22"/>
          <w:szCs w:val="22"/>
        </w:rPr>
        <w:t xml:space="preserve"> </w:t>
      </w:r>
      <w:r w:rsidRPr="00705EED">
        <w:rPr>
          <w:rFonts w:ascii="Arial" w:hAnsi="Arial" w:cs="Arial"/>
          <w:color w:val="000000"/>
          <w:sz w:val="22"/>
          <w:szCs w:val="22"/>
        </w:rPr>
        <w:t xml:space="preserve">poor performance. For instance, we may be dealing with inadequate attendance and shortly afterwards discover falsified expenses. It does not matter whether either – or both – our capability and disciplinary procedures are activated. Both deal with allegations of culpable conduct. </w:t>
      </w:r>
    </w:p>
    <w:p w:rsidR="00217CE7" w:rsidRPr="00705EED" w:rsidRDefault="00217CE7" w:rsidP="00217CE7">
      <w:pPr>
        <w:ind w:left="720"/>
        <w:contextualSpacing/>
        <w:jc w:val="both"/>
        <w:rPr>
          <w:rFonts w:ascii="Arial" w:hAnsi="Arial" w:cs="Arial"/>
          <w:sz w:val="22"/>
          <w:szCs w:val="22"/>
        </w:rPr>
      </w:pPr>
    </w:p>
    <w:p w:rsidR="00217CE7" w:rsidRPr="00705EED" w:rsidRDefault="00217CE7" w:rsidP="00217CE7">
      <w:pPr>
        <w:numPr>
          <w:ilvl w:val="0"/>
          <w:numId w:val="64"/>
        </w:numPr>
        <w:tabs>
          <w:tab w:val="left" w:pos="504"/>
          <w:tab w:val="left" w:pos="567"/>
        </w:tabs>
        <w:ind w:left="567"/>
        <w:jc w:val="both"/>
        <w:rPr>
          <w:rFonts w:ascii="Arial" w:hAnsi="Arial" w:cs="Arial"/>
          <w:color w:val="000000"/>
          <w:sz w:val="22"/>
          <w:szCs w:val="22"/>
          <w:lang w:val="en-US"/>
        </w:rPr>
      </w:pPr>
      <w:r w:rsidRPr="00705EED">
        <w:rPr>
          <w:rFonts w:ascii="Arial" w:hAnsi="Arial" w:cs="Arial"/>
          <w:sz w:val="22"/>
          <w:szCs w:val="22"/>
          <w:lang w:val="en-US"/>
        </w:rPr>
        <w:t xml:space="preserve"> </w:t>
      </w:r>
      <w:hyperlink r:id="rId51" w:anchor="in-what-circumstances-might-particular-penalties-be-appropriate" w:history="1">
        <w:r w:rsidRPr="00705EED">
          <w:rPr>
            <w:rFonts w:ascii="Arial" w:hAnsi="Arial" w:cs="Arial"/>
            <w:sz w:val="22"/>
            <w:szCs w:val="22"/>
            <w:shd w:val="clear" w:color="auto" w:fill="FFFFFF"/>
          </w:rPr>
          <w:t>Any penalty</w:t>
        </w:r>
      </w:hyperlink>
      <w:r w:rsidRPr="00705EED">
        <w:rPr>
          <w:rFonts w:ascii="Arial" w:hAnsi="Arial" w:cs="Arial"/>
          <w:sz w:val="22"/>
          <w:szCs w:val="22"/>
        </w:rPr>
        <w:t xml:space="preserve"> we consider will be a reasonable response; fair and</w:t>
      </w:r>
      <w:r w:rsidRPr="00705EED">
        <w:rPr>
          <w:rFonts w:ascii="Arial" w:hAnsi="Arial" w:cs="Arial"/>
          <w:sz w:val="22"/>
          <w:szCs w:val="22"/>
          <w:shd w:val="clear" w:color="auto" w:fill="FFFFFF"/>
        </w:rPr>
        <w:t xml:space="preserve"> appropriate to the nature and seriousness of the misconduct/poor performance.</w:t>
      </w:r>
      <w:r w:rsidRPr="00705EED">
        <w:rPr>
          <w:rFonts w:ascii="Arial" w:hAnsi="Arial" w:cs="Arial"/>
          <w:sz w:val="22"/>
          <w:szCs w:val="22"/>
          <w:lang w:val="en-US"/>
        </w:rPr>
        <w:t xml:space="preserve"> Our consideration includes your disciplinary and general work record (including current warnings), work experience, position, length of service etc. </w:t>
      </w:r>
      <w:r w:rsidRPr="00705EED">
        <w:rPr>
          <w:rFonts w:ascii="Arial" w:hAnsi="Arial" w:cs="Arial"/>
          <w:color w:val="000000"/>
          <w:sz w:val="22"/>
          <w:szCs w:val="22"/>
        </w:rPr>
        <w:t>This is in accordance with the provisions of the ACAS Code of Practice and ACAS Guidance.</w:t>
      </w:r>
    </w:p>
    <w:p w:rsidR="00217CE7" w:rsidRPr="00705EED" w:rsidRDefault="00217CE7" w:rsidP="00217CE7">
      <w:pPr>
        <w:tabs>
          <w:tab w:val="left" w:pos="504"/>
          <w:tab w:val="left" w:pos="1008"/>
        </w:tabs>
        <w:jc w:val="both"/>
        <w:rPr>
          <w:rFonts w:ascii="Arial" w:hAnsi="Arial" w:cs="Arial"/>
          <w:color w:val="000000"/>
          <w:sz w:val="22"/>
          <w:szCs w:val="22"/>
        </w:rPr>
      </w:pPr>
    </w:p>
    <w:p w:rsidR="00217CE7" w:rsidRPr="00705EED" w:rsidRDefault="00217CE7" w:rsidP="00217CE7">
      <w:pPr>
        <w:numPr>
          <w:ilvl w:val="0"/>
          <w:numId w:val="64"/>
        </w:numPr>
        <w:tabs>
          <w:tab w:val="left" w:pos="504"/>
          <w:tab w:val="left" w:pos="567"/>
        </w:tabs>
        <w:ind w:left="567"/>
        <w:jc w:val="both"/>
        <w:rPr>
          <w:rFonts w:ascii="Arial" w:hAnsi="Arial" w:cs="Arial"/>
          <w:color w:val="000000"/>
          <w:sz w:val="22"/>
          <w:szCs w:val="22"/>
          <w:lang w:val="en-US"/>
        </w:rPr>
      </w:pPr>
      <w:r w:rsidRPr="00705EED">
        <w:rPr>
          <w:rFonts w:ascii="Arial" w:hAnsi="Arial" w:cs="Arial"/>
          <w:color w:val="000000"/>
          <w:sz w:val="22"/>
          <w:szCs w:val="22"/>
        </w:rPr>
        <w:t xml:space="preserve"> Where ill health or injury is the predominant factor, this is not a consequence of culpable conduct. </w:t>
      </w:r>
      <w:proofErr w:type="gramStart"/>
      <w:r w:rsidRPr="00705EED">
        <w:rPr>
          <w:rFonts w:ascii="Arial" w:hAnsi="Arial" w:cs="Arial"/>
          <w:color w:val="000000"/>
          <w:sz w:val="22"/>
          <w:szCs w:val="22"/>
        </w:rPr>
        <w:t>Hence</w:t>
      </w:r>
      <w:proofErr w:type="gramEnd"/>
      <w:r w:rsidRPr="00705EED">
        <w:rPr>
          <w:rFonts w:ascii="Arial" w:hAnsi="Arial" w:cs="Arial"/>
          <w:color w:val="000000"/>
          <w:sz w:val="22"/>
          <w:szCs w:val="22"/>
        </w:rPr>
        <w:t xml:space="preserve"> we follow the special medical capability provisions set out within the capability procedure. Medical capability considerations are excluded from the ACAS Code of Practice.</w:t>
      </w:r>
    </w:p>
    <w:p w:rsidR="00217CE7" w:rsidRPr="00705EED" w:rsidRDefault="00217CE7" w:rsidP="00217CE7">
      <w:pPr>
        <w:ind w:left="720"/>
        <w:contextualSpacing/>
        <w:jc w:val="both"/>
        <w:rPr>
          <w:rFonts w:ascii="Arial" w:hAnsi="Arial" w:cs="Arial"/>
          <w:color w:val="000000"/>
          <w:sz w:val="22"/>
          <w:szCs w:val="22"/>
        </w:rPr>
      </w:pPr>
    </w:p>
    <w:p w:rsidR="00217CE7" w:rsidRPr="00705EED" w:rsidRDefault="00217CE7" w:rsidP="00217CE7">
      <w:pPr>
        <w:numPr>
          <w:ilvl w:val="0"/>
          <w:numId w:val="64"/>
        </w:numPr>
        <w:tabs>
          <w:tab w:val="left" w:pos="504"/>
          <w:tab w:val="left" w:pos="567"/>
        </w:tabs>
        <w:ind w:left="567"/>
        <w:jc w:val="both"/>
        <w:rPr>
          <w:rFonts w:ascii="Arial" w:hAnsi="Arial" w:cs="Arial"/>
          <w:color w:val="000000"/>
          <w:sz w:val="22"/>
          <w:szCs w:val="22"/>
          <w:lang w:val="en-US"/>
        </w:rPr>
      </w:pPr>
      <w:r w:rsidRPr="00705EED">
        <w:rPr>
          <w:rFonts w:ascii="Arial" w:hAnsi="Arial" w:cs="Arial"/>
          <w:color w:val="000000"/>
          <w:sz w:val="22"/>
          <w:szCs w:val="22"/>
        </w:rPr>
        <w:t xml:space="preserve"> Breaches of attendance standards or sickness triggers impact on our activities and on other colleagues. We treat this as culpable conduct and not a direct consequence of ill-health. Normally we follow our capability procedure. Occasionally, we may follow the disciplinary procedure if we believe there is evidence of misconduct. The reason we follow </w:t>
      </w:r>
      <w:r w:rsidRPr="00705EED">
        <w:rPr>
          <w:rFonts w:ascii="Arial" w:hAnsi="Arial" w:cs="Arial"/>
          <w:color w:val="000000"/>
          <w:sz w:val="22"/>
          <w:szCs w:val="22"/>
        </w:rPr>
        <w:lastRenderedPageBreak/>
        <w:t xml:space="preserve">the capability or disciplinary procedure is to protect your rights under the ACAS Code of Practice. </w:t>
      </w:r>
    </w:p>
    <w:bookmarkEnd w:id="204"/>
    <w:p w:rsidR="00217CE7" w:rsidRDefault="00217CE7" w:rsidP="00C732EC">
      <w:pPr>
        <w:tabs>
          <w:tab w:val="left" w:pos="504"/>
          <w:tab w:val="left" w:pos="1008"/>
        </w:tabs>
        <w:jc w:val="both"/>
        <w:outlineLvl w:val="1"/>
        <w:rPr>
          <w:rFonts w:ascii="Arial" w:hAnsi="Arial" w:cs="Arial"/>
          <w:b/>
          <w:sz w:val="22"/>
          <w:szCs w:val="22"/>
        </w:rPr>
      </w:pPr>
    </w:p>
    <w:p w:rsidR="009D63A4" w:rsidRPr="00984480" w:rsidRDefault="009D63A4" w:rsidP="00C732EC">
      <w:pPr>
        <w:tabs>
          <w:tab w:val="left" w:pos="504"/>
          <w:tab w:val="left" w:pos="1008"/>
        </w:tabs>
        <w:jc w:val="both"/>
        <w:outlineLvl w:val="1"/>
        <w:rPr>
          <w:rFonts w:ascii="Arial" w:hAnsi="Arial" w:cs="Arial"/>
          <w:b/>
          <w:sz w:val="22"/>
          <w:szCs w:val="22"/>
        </w:rPr>
      </w:pPr>
      <w:bookmarkStart w:id="205" w:name="_Toc25325755"/>
      <w:r w:rsidRPr="00984480">
        <w:rPr>
          <w:rFonts w:ascii="Arial" w:hAnsi="Arial" w:cs="Arial"/>
          <w:b/>
          <w:sz w:val="22"/>
          <w:szCs w:val="22"/>
        </w:rPr>
        <w:t>T</w:t>
      </w:r>
      <w:r w:rsidR="00676C99" w:rsidRPr="00984480">
        <w:rPr>
          <w:rFonts w:ascii="Arial" w:hAnsi="Arial" w:cs="Arial"/>
          <w:b/>
          <w:sz w:val="22"/>
          <w:szCs w:val="22"/>
        </w:rPr>
        <w:t>he Proc</w:t>
      </w:r>
      <w:r w:rsidR="000D1F11" w:rsidRPr="00984480">
        <w:rPr>
          <w:rFonts w:ascii="Arial" w:hAnsi="Arial" w:cs="Arial"/>
          <w:b/>
          <w:sz w:val="22"/>
          <w:szCs w:val="22"/>
        </w:rPr>
        <w:t>ess w</w:t>
      </w:r>
      <w:r w:rsidR="00676C99" w:rsidRPr="00984480">
        <w:rPr>
          <w:rFonts w:ascii="Arial" w:hAnsi="Arial" w:cs="Arial"/>
          <w:b/>
          <w:sz w:val="22"/>
          <w:szCs w:val="22"/>
        </w:rPr>
        <w:t>e Follow</w:t>
      </w:r>
      <w:bookmarkEnd w:id="205"/>
    </w:p>
    <w:p w:rsidR="009D63A4" w:rsidRPr="00984480" w:rsidRDefault="009D63A4" w:rsidP="00C732EC">
      <w:pPr>
        <w:tabs>
          <w:tab w:val="left" w:pos="504"/>
          <w:tab w:val="left" w:pos="1008"/>
        </w:tabs>
        <w:jc w:val="both"/>
        <w:rPr>
          <w:rFonts w:ascii="Arial" w:hAnsi="Arial" w:cs="Arial"/>
          <w:b/>
          <w:sz w:val="22"/>
          <w:szCs w:val="22"/>
        </w:rPr>
      </w:pPr>
    </w:p>
    <w:p w:rsidR="00736A29" w:rsidRPr="00984480" w:rsidRDefault="009D63A4" w:rsidP="00C732EC">
      <w:pPr>
        <w:pStyle w:val="TOC3"/>
        <w:ind w:left="0"/>
        <w:jc w:val="both"/>
      </w:pPr>
      <w:bookmarkStart w:id="206" w:name="_Toc25325756"/>
      <w:r w:rsidRPr="00984480">
        <w:t>Informal Action</w:t>
      </w:r>
      <w:bookmarkEnd w:id="206"/>
    </w:p>
    <w:p w:rsidR="00736A29" w:rsidRPr="00984480" w:rsidRDefault="00736A29" w:rsidP="00C732EC">
      <w:pPr>
        <w:tabs>
          <w:tab w:val="left" w:pos="504"/>
          <w:tab w:val="left" w:pos="1008"/>
        </w:tabs>
        <w:jc w:val="both"/>
        <w:rPr>
          <w:rFonts w:ascii="Arial" w:hAnsi="Arial" w:cs="Arial"/>
          <w:b/>
          <w:sz w:val="22"/>
          <w:szCs w:val="22"/>
        </w:rPr>
      </w:pPr>
    </w:p>
    <w:p w:rsidR="00736A29" w:rsidRPr="00984480" w:rsidRDefault="000D1F11" w:rsidP="00C732EC">
      <w:pPr>
        <w:tabs>
          <w:tab w:val="left" w:pos="504"/>
          <w:tab w:val="left" w:pos="1008"/>
        </w:tabs>
        <w:jc w:val="both"/>
        <w:rPr>
          <w:rFonts w:ascii="Arial" w:hAnsi="Arial" w:cs="Arial"/>
          <w:sz w:val="22"/>
          <w:szCs w:val="22"/>
        </w:rPr>
      </w:pPr>
      <w:r w:rsidRPr="00984480">
        <w:rPr>
          <w:rFonts w:ascii="Arial" w:hAnsi="Arial" w:cs="Arial"/>
          <w:sz w:val="22"/>
          <w:szCs w:val="22"/>
        </w:rPr>
        <w:t>We normally deal</w:t>
      </w:r>
      <w:r w:rsidR="00736A29" w:rsidRPr="00984480">
        <w:rPr>
          <w:rFonts w:ascii="Arial" w:hAnsi="Arial" w:cs="Arial"/>
          <w:sz w:val="22"/>
          <w:szCs w:val="22"/>
        </w:rPr>
        <w:t xml:space="preserve"> with</w:t>
      </w:r>
      <w:r w:rsidRPr="00984480">
        <w:rPr>
          <w:rFonts w:ascii="Arial" w:hAnsi="Arial" w:cs="Arial"/>
          <w:sz w:val="22"/>
          <w:szCs w:val="22"/>
        </w:rPr>
        <w:t xml:space="preserve"> minor issues of misconduct or unsatisfactory performance</w:t>
      </w:r>
      <w:r w:rsidR="00736A29" w:rsidRPr="00984480">
        <w:rPr>
          <w:rFonts w:ascii="Arial" w:hAnsi="Arial" w:cs="Arial"/>
          <w:sz w:val="22"/>
          <w:szCs w:val="22"/>
        </w:rPr>
        <w:t xml:space="preserve"> informally.</w:t>
      </w:r>
      <w:r w:rsidR="00C732EC" w:rsidRPr="00984480">
        <w:rPr>
          <w:rFonts w:ascii="Arial" w:hAnsi="Arial" w:cs="Arial"/>
          <w:sz w:val="22"/>
          <w:szCs w:val="22"/>
        </w:rPr>
        <w:t xml:space="preserve"> </w:t>
      </w:r>
      <w:r w:rsidR="00736A29" w:rsidRPr="00984480">
        <w:rPr>
          <w:rFonts w:ascii="Arial" w:hAnsi="Arial" w:cs="Arial"/>
          <w:sz w:val="22"/>
          <w:szCs w:val="22"/>
        </w:rPr>
        <w:t xml:space="preserve"> In some </w:t>
      </w:r>
      <w:proofErr w:type="gramStart"/>
      <w:r w:rsidR="00736A29" w:rsidRPr="00984480">
        <w:rPr>
          <w:rFonts w:ascii="Arial" w:hAnsi="Arial" w:cs="Arial"/>
          <w:sz w:val="22"/>
          <w:szCs w:val="22"/>
        </w:rPr>
        <w:t>cases</w:t>
      </w:r>
      <w:proofErr w:type="gramEnd"/>
      <w:r w:rsidR="00736A29" w:rsidRPr="00984480">
        <w:rPr>
          <w:rFonts w:ascii="Arial" w:hAnsi="Arial" w:cs="Arial"/>
          <w:sz w:val="22"/>
          <w:szCs w:val="22"/>
        </w:rPr>
        <w:t xml:space="preserve"> </w:t>
      </w:r>
      <w:r w:rsidRPr="00984480">
        <w:rPr>
          <w:rFonts w:ascii="Arial" w:hAnsi="Arial" w:cs="Arial"/>
          <w:sz w:val="22"/>
          <w:szCs w:val="22"/>
        </w:rPr>
        <w:t xml:space="preserve">we may offer </w:t>
      </w:r>
      <w:r w:rsidR="00721F13" w:rsidRPr="00984480">
        <w:rPr>
          <w:rFonts w:ascii="Arial" w:hAnsi="Arial" w:cs="Arial"/>
          <w:sz w:val="22"/>
          <w:szCs w:val="22"/>
        </w:rPr>
        <w:t>extra</w:t>
      </w:r>
      <w:r w:rsidR="00736A29" w:rsidRPr="00984480">
        <w:rPr>
          <w:rFonts w:ascii="Arial" w:hAnsi="Arial" w:cs="Arial"/>
          <w:sz w:val="22"/>
          <w:szCs w:val="22"/>
        </w:rPr>
        <w:t xml:space="preserve"> training, coaching, advice or support. </w:t>
      </w:r>
      <w:r w:rsidR="00C732EC" w:rsidRPr="00984480">
        <w:rPr>
          <w:rFonts w:ascii="Arial" w:hAnsi="Arial" w:cs="Arial"/>
          <w:sz w:val="22"/>
          <w:szCs w:val="22"/>
        </w:rPr>
        <w:t xml:space="preserve"> </w:t>
      </w:r>
      <w:r w:rsidR="00736A29" w:rsidRPr="00984480">
        <w:rPr>
          <w:rFonts w:ascii="Arial" w:hAnsi="Arial" w:cs="Arial"/>
          <w:sz w:val="22"/>
          <w:szCs w:val="22"/>
        </w:rPr>
        <w:t xml:space="preserve">This is a normal facet of day to day management and not part of </w:t>
      </w:r>
      <w:r w:rsidR="00836B5F" w:rsidRPr="00984480">
        <w:rPr>
          <w:rFonts w:ascii="Arial" w:hAnsi="Arial" w:cs="Arial"/>
          <w:sz w:val="22"/>
          <w:szCs w:val="22"/>
        </w:rPr>
        <w:t>our</w:t>
      </w:r>
      <w:r w:rsidR="00736A29" w:rsidRPr="00984480">
        <w:rPr>
          <w:rFonts w:ascii="Arial" w:hAnsi="Arial" w:cs="Arial"/>
          <w:sz w:val="22"/>
          <w:szCs w:val="22"/>
        </w:rPr>
        <w:t xml:space="preserve"> formal disciplinary procedure. </w:t>
      </w:r>
      <w:r w:rsidR="00C732EC" w:rsidRPr="00984480">
        <w:rPr>
          <w:rFonts w:ascii="Arial" w:hAnsi="Arial" w:cs="Arial"/>
          <w:sz w:val="22"/>
          <w:szCs w:val="22"/>
        </w:rPr>
        <w:t xml:space="preserve"> </w:t>
      </w:r>
      <w:r w:rsidR="00736A29" w:rsidRPr="00984480">
        <w:rPr>
          <w:rFonts w:ascii="Arial" w:hAnsi="Arial" w:cs="Arial"/>
          <w:sz w:val="22"/>
          <w:szCs w:val="22"/>
        </w:rPr>
        <w:t xml:space="preserve">As such, it will not be appropriate or necessary to be accompanied by a work colleague or </w:t>
      </w:r>
      <w:r w:rsidR="00C732EC" w:rsidRPr="00984480">
        <w:rPr>
          <w:rFonts w:ascii="Arial" w:hAnsi="Arial" w:cs="Arial"/>
          <w:sz w:val="22"/>
          <w:szCs w:val="22"/>
        </w:rPr>
        <w:t>T</w:t>
      </w:r>
      <w:r w:rsidR="00736A29" w:rsidRPr="00984480">
        <w:rPr>
          <w:rFonts w:ascii="Arial" w:hAnsi="Arial" w:cs="Arial"/>
          <w:sz w:val="22"/>
          <w:szCs w:val="22"/>
        </w:rPr>
        <w:t xml:space="preserve">rade </w:t>
      </w:r>
      <w:r w:rsidR="00C732EC" w:rsidRPr="00984480">
        <w:rPr>
          <w:rFonts w:ascii="Arial" w:hAnsi="Arial" w:cs="Arial"/>
          <w:sz w:val="22"/>
          <w:szCs w:val="22"/>
        </w:rPr>
        <w:t>U</w:t>
      </w:r>
      <w:r w:rsidR="00736A29" w:rsidRPr="00984480">
        <w:rPr>
          <w:rFonts w:ascii="Arial" w:hAnsi="Arial" w:cs="Arial"/>
          <w:sz w:val="22"/>
          <w:szCs w:val="22"/>
        </w:rPr>
        <w:t>nion represe</w:t>
      </w:r>
      <w:r w:rsidR="00C732EC" w:rsidRPr="00984480">
        <w:rPr>
          <w:rFonts w:ascii="Arial" w:hAnsi="Arial" w:cs="Arial"/>
          <w:sz w:val="22"/>
          <w:szCs w:val="22"/>
        </w:rPr>
        <w:t>ntative.</w:t>
      </w:r>
    </w:p>
    <w:p w:rsidR="00736A29" w:rsidRPr="00984480" w:rsidRDefault="00736A29" w:rsidP="00C732EC">
      <w:pPr>
        <w:tabs>
          <w:tab w:val="left" w:pos="504"/>
          <w:tab w:val="left" w:pos="1008"/>
        </w:tabs>
        <w:jc w:val="both"/>
        <w:rPr>
          <w:rFonts w:ascii="Arial" w:hAnsi="Arial" w:cs="Arial"/>
          <w:sz w:val="22"/>
          <w:szCs w:val="22"/>
        </w:rPr>
      </w:pPr>
    </w:p>
    <w:p w:rsidR="00736A29" w:rsidRPr="00984480" w:rsidRDefault="000D1F11" w:rsidP="00C732EC">
      <w:pPr>
        <w:tabs>
          <w:tab w:val="left" w:pos="504"/>
          <w:tab w:val="left" w:pos="1008"/>
        </w:tabs>
        <w:jc w:val="both"/>
        <w:rPr>
          <w:rFonts w:ascii="Arial" w:hAnsi="Arial" w:cs="Arial"/>
          <w:sz w:val="22"/>
          <w:szCs w:val="22"/>
        </w:rPr>
      </w:pPr>
      <w:r w:rsidRPr="00984480">
        <w:rPr>
          <w:rFonts w:ascii="Arial" w:hAnsi="Arial" w:cs="Arial"/>
          <w:sz w:val="22"/>
          <w:szCs w:val="22"/>
        </w:rPr>
        <w:t>We hold informal discussions</w:t>
      </w:r>
      <w:r w:rsidR="00736A29" w:rsidRPr="00984480">
        <w:rPr>
          <w:rFonts w:ascii="Arial" w:hAnsi="Arial" w:cs="Arial"/>
          <w:sz w:val="22"/>
          <w:szCs w:val="22"/>
        </w:rPr>
        <w:t xml:space="preserve"> in private. </w:t>
      </w:r>
      <w:r w:rsidR="00C732EC" w:rsidRPr="00984480">
        <w:rPr>
          <w:rFonts w:ascii="Arial" w:hAnsi="Arial" w:cs="Arial"/>
          <w:sz w:val="22"/>
          <w:szCs w:val="22"/>
        </w:rPr>
        <w:t xml:space="preserve"> </w:t>
      </w:r>
      <w:r w:rsidR="00736A29" w:rsidRPr="00984480">
        <w:rPr>
          <w:rFonts w:ascii="Arial" w:hAnsi="Arial" w:cs="Arial"/>
          <w:sz w:val="22"/>
          <w:szCs w:val="22"/>
        </w:rPr>
        <w:t xml:space="preserve">We will take account of your opinions and any mitigating circumstances you </w:t>
      </w:r>
      <w:r w:rsidR="00893A14" w:rsidRPr="00984480">
        <w:rPr>
          <w:rFonts w:ascii="Arial" w:hAnsi="Arial" w:cs="Arial"/>
          <w:sz w:val="22"/>
          <w:szCs w:val="22"/>
        </w:rPr>
        <w:t>provide</w:t>
      </w:r>
      <w:r w:rsidR="00736A29" w:rsidRPr="00984480">
        <w:rPr>
          <w:rFonts w:ascii="Arial" w:hAnsi="Arial" w:cs="Arial"/>
          <w:sz w:val="22"/>
          <w:szCs w:val="22"/>
        </w:rPr>
        <w:t>.</w:t>
      </w:r>
      <w:r w:rsidR="00C732EC" w:rsidRPr="00984480">
        <w:rPr>
          <w:rFonts w:ascii="Arial" w:hAnsi="Arial" w:cs="Arial"/>
          <w:sz w:val="22"/>
          <w:szCs w:val="22"/>
        </w:rPr>
        <w:t xml:space="preserve"> </w:t>
      </w:r>
      <w:r w:rsidR="00736A29" w:rsidRPr="00984480">
        <w:rPr>
          <w:rFonts w:ascii="Arial" w:hAnsi="Arial" w:cs="Arial"/>
          <w:sz w:val="22"/>
          <w:szCs w:val="22"/>
        </w:rPr>
        <w:t xml:space="preserve"> Criticism will be constructive. </w:t>
      </w:r>
      <w:r w:rsidR="00C732EC" w:rsidRPr="00984480">
        <w:rPr>
          <w:rFonts w:ascii="Arial" w:hAnsi="Arial" w:cs="Arial"/>
          <w:sz w:val="22"/>
          <w:szCs w:val="22"/>
        </w:rPr>
        <w:t xml:space="preserve"> </w:t>
      </w:r>
      <w:r w:rsidR="00EF6410" w:rsidRPr="00984480">
        <w:rPr>
          <w:rFonts w:ascii="Arial" w:hAnsi="Arial" w:cs="Arial"/>
          <w:sz w:val="22"/>
          <w:szCs w:val="22"/>
        </w:rPr>
        <w:t xml:space="preserve">We aim </w:t>
      </w:r>
      <w:r w:rsidR="00736A29" w:rsidRPr="00984480">
        <w:rPr>
          <w:rFonts w:ascii="Arial" w:hAnsi="Arial" w:cs="Arial"/>
          <w:sz w:val="22"/>
          <w:szCs w:val="22"/>
        </w:rPr>
        <w:t>t</w:t>
      </w:r>
      <w:r w:rsidR="00EF6410" w:rsidRPr="00984480">
        <w:rPr>
          <w:rFonts w:ascii="Arial" w:hAnsi="Arial" w:cs="Arial"/>
          <w:sz w:val="22"/>
          <w:szCs w:val="22"/>
        </w:rPr>
        <w:t xml:space="preserve">o achieve and sustain </w:t>
      </w:r>
      <w:r w:rsidR="00736A29" w:rsidRPr="00984480">
        <w:rPr>
          <w:rFonts w:ascii="Arial" w:hAnsi="Arial" w:cs="Arial"/>
          <w:sz w:val="22"/>
          <w:szCs w:val="22"/>
        </w:rPr>
        <w:t>improvement</w:t>
      </w:r>
      <w:r w:rsidR="00EF6410" w:rsidRPr="00984480">
        <w:rPr>
          <w:rFonts w:ascii="Arial" w:hAnsi="Arial" w:cs="Arial"/>
          <w:sz w:val="22"/>
          <w:szCs w:val="22"/>
        </w:rPr>
        <w:t xml:space="preserve"> through such discussion</w:t>
      </w:r>
      <w:r w:rsidR="00736A29" w:rsidRPr="00984480">
        <w:rPr>
          <w:rFonts w:ascii="Arial" w:hAnsi="Arial" w:cs="Arial"/>
          <w:sz w:val="22"/>
          <w:szCs w:val="22"/>
        </w:rPr>
        <w:t>.</w:t>
      </w:r>
      <w:r w:rsidR="00C732EC" w:rsidRPr="00984480">
        <w:rPr>
          <w:rFonts w:ascii="Arial" w:hAnsi="Arial" w:cs="Arial"/>
          <w:sz w:val="22"/>
          <w:szCs w:val="22"/>
        </w:rPr>
        <w:t xml:space="preserve"> </w:t>
      </w:r>
      <w:r w:rsidR="00736A29" w:rsidRPr="00984480">
        <w:rPr>
          <w:rFonts w:ascii="Arial" w:hAnsi="Arial" w:cs="Arial"/>
          <w:sz w:val="22"/>
          <w:szCs w:val="22"/>
        </w:rPr>
        <w:t xml:space="preserve"> </w:t>
      </w:r>
      <w:r w:rsidR="00B52A7C" w:rsidRPr="00984480">
        <w:rPr>
          <w:rFonts w:ascii="Arial" w:hAnsi="Arial" w:cs="Arial"/>
          <w:sz w:val="22"/>
          <w:szCs w:val="22"/>
        </w:rPr>
        <w:t xml:space="preserve">We </w:t>
      </w:r>
      <w:r w:rsidR="00736A29" w:rsidRPr="00984480">
        <w:rPr>
          <w:rFonts w:ascii="Arial" w:hAnsi="Arial" w:cs="Arial"/>
          <w:sz w:val="22"/>
          <w:szCs w:val="22"/>
        </w:rPr>
        <w:t xml:space="preserve">may </w:t>
      </w:r>
      <w:r w:rsidR="00B52A7C" w:rsidRPr="00984480">
        <w:rPr>
          <w:rFonts w:ascii="Arial" w:hAnsi="Arial" w:cs="Arial"/>
          <w:sz w:val="22"/>
          <w:szCs w:val="22"/>
        </w:rPr>
        <w:t>confirm what is agreed</w:t>
      </w:r>
      <w:r w:rsidR="00736A29" w:rsidRPr="00984480">
        <w:rPr>
          <w:rFonts w:ascii="Arial" w:hAnsi="Arial" w:cs="Arial"/>
          <w:sz w:val="22"/>
          <w:szCs w:val="22"/>
        </w:rPr>
        <w:t xml:space="preserve"> in writing where appropriate.</w:t>
      </w:r>
    </w:p>
    <w:p w:rsidR="00736A29" w:rsidRPr="00984480" w:rsidRDefault="00736A29" w:rsidP="00C732EC">
      <w:pPr>
        <w:tabs>
          <w:tab w:val="left" w:pos="504"/>
          <w:tab w:val="left" w:pos="1008"/>
        </w:tabs>
        <w:jc w:val="both"/>
        <w:rPr>
          <w:rFonts w:ascii="Arial" w:hAnsi="Arial" w:cs="Arial"/>
          <w:sz w:val="22"/>
          <w:szCs w:val="22"/>
        </w:rPr>
      </w:pPr>
    </w:p>
    <w:p w:rsidR="00736A29" w:rsidRPr="00984480" w:rsidRDefault="00B52A7C" w:rsidP="00C732EC">
      <w:pPr>
        <w:tabs>
          <w:tab w:val="left" w:pos="504"/>
          <w:tab w:val="left" w:pos="1008"/>
        </w:tabs>
        <w:jc w:val="both"/>
        <w:rPr>
          <w:rFonts w:ascii="Arial" w:hAnsi="Arial" w:cs="Arial"/>
          <w:sz w:val="22"/>
          <w:szCs w:val="22"/>
        </w:rPr>
      </w:pPr>
      <w:r w:rsidRPr="00984480">
        <w:rPr>
          <w:rFonts w:ascii="Arial" w:hAnsi="Arial" w:cs="Arial"/>
          <w:sz w:val="22"/>
          <w:szCs w:val="22"/>
        </w:rPr>
        <w:t>If</w:t>
      </w:r>
      <w:r w:rsidR="00736A29" w:rsidRPr="00984480">
        <w:rPr>
          <w:rFonts w:ascii="Arial" w:hAnsi="Arial" w:cs="Arial"/>
          <w:sz w:val="22"/>
          <w:szCs w:val="22"/>
        </w:rPr>
        <w:t xml:space="preserve"> it emerge</w:t>
      </w:r>
      <w:r w:rsidRPr="00984480">
        <w:rPr>
          <w:rFonts w:ascii="Arial" w:hAnsi="Arial" w:cs="Arial"/>
          <w:sz w:val="22"/>
          <w:szCs w:val="22"/>
        </w:rPr>
        <w:t>s</w:t>
      </w:r>
      <w:r w:rsidR="00736A29" w:rsidRPr="00984480">
        <w:rPr>
          <w:rFonts w:ascii="Arial" w:hAnsi="Arial" w:cs="Arial"/>
          <w:sz w:val="22"/>
          <w:szCs w:val="22"/>
        </w:rPr>
        <w:t xml:space="preserve"> during discussion that the matter is more serious than previously envisaged, </w:t>
      </w:r>
      <w:r w:rsidR="00EF6410" w:rsidRPr="00984480">
        <w:rPr>
          <w:rFonts w:ascii="Arial" w:hAnsi="Arial" w:cs="Arial"/>
          <w:sz w:val="22"/>
          <w:szCs w:val="22"/>
        </w:rPr>
        <w:t xml:space="preserve">we will adjourn </w:t>
      </w:r>
      <w:r w:rsidR="00736A29" w:rsidRPr="00984480">
        <w:rPr>
          <w:rFonts w:ascii="Arial" w:hAnsi="Arial" w:cs="Arial"/>
          <w:sz w:val="22"/>
          <w:szCs w:val="22"/>
        </w:rPr>
        <w:t>the meeting</w:t>
      </w:r>
      <w:r w:rsidR="00C904A5" w:rsidRPr="00984480">
        <w:rPr>
          <w:rFonts w:ascii="Arial" w:hAnsi="Arial" w:cs="Arial"/>
          <w:sz w:val="22"/>
          <w:szCs w:val="22"/>
        </w:rPr>
        <w:t xml:space="preserve">. </w:t>
      </w:r>
      <w:r w:rsidR="00C732EC" w:rsidRPr="00984480">
        <w:rPr>
          <w:rFonts w:ascii="Arial" w:hAnsi="Arial" w:cs="Arial"/>
          <w:sz w:val="22"/>
          <w:szCs w:val="22"/>
        </w:rPr>
        <w:t xml:space="preserve"> </w:t>
      </w:r>
      <w:r w:rsidR="00C904A5" w:rsidRPr="00984480">
        <w:rPr>
          <w:rFonts w:ascii="Arial" w:hAnsi="Arial" w:cs="Arial"/>
          <w:sz w:val="22"/>
          <w:szCs w:val="22"/>
        </w:rPr>
        <w:t>We will reconvene it</w:t>
      </w:r>
      <w:r w:rsidR="00736A29" w:rsidRPr="00984480">
        <w:rPr>
          <w:rFonts w:ascii="Arial" w:hAnsi="Arial" w:cs="Arial"/>
          <w:sz w:val="22"/>
          <w:szCs w:val="22"/>
        </w:rPr>
        <w:t xml:space="preserve"> </w:t>
      </w:r>
      <w:proofErr w:type="gramStart"/>
      <w:r w:rsidR="00736A29" w:rsidRPr="00984480">
        <w:rPr>
          <w:rFonts w:ascii="Arial" w:hAnsi="Arial" w:cs="Arial"/>
          <w:sz w:val="22"/>
          <w:szCs w:val="22"/>
        </w:rPr>
        <w:t>at a later date</w:t>
      </w:r>
      <w:proofErr w:type="gramEnd"/>
      <w:r w:rsidR="00736A29" w:rsidRPr="00984480">
        <w:rPr>
          <w:rFonts w:ascii="Arial" w:hAnsi="Arial" w:cs="Arial"/>
          <w:sz w:val="22"/>
          <w:szCs w:val="22"/>
        </w:rPr>
        <w:t xml:space="preserve"> under our formal disciplinary procedure. </w:t>
      </w:r>
      <w:r w:rsidR="00C732EC" w:rsidRPr="00984480">
        <w:rPr>
          <w:rFonts w:ascii="Arial" w:hAnsi="Arial" w:cs="Arial"/>
          <w:sz w:val="22"/>
          <w:szCs w:val="22"/>
        </w:rPr>
        <w:t xml:space="preserve"> </w:t>
      </w:r>
      <w:r w:rsidR="00836B5F" w:rsidRPr="00984480">
        <w:rPr>
          <w:rFonts w:ascii="Arial" w:hAnsi="Arial" w:cs="Arial"/>
          <w:sz w:val="22"/>
          <w:szCs w:val="22"/>
        </w:rPr>
        <w:t xml:space="preserve">You </w:t>
      </w:r>
      <w:r w:rsidR="00C904A5" w:rsidRPr="00984480">
        <w:rPr>
          <w:rFonts w:ascii="Arial" w:hAnsi="Arial" w:cs="Arial"/>
          <w:sz w:val="22"/>
          <w:szCs w:val="22"/>
        </w:rPr>
        <w:t>may then</w:t>
      </w:r>
      <w:r w:rsidR="00736A29" w:rsidRPr="00984480">
        <w:rPr>
          <w:rFonts w:ascii="Arial" w:hAnsi="Arial" w:cs="Arial"/>
          <w:sz w:val="22"/>
          <w:szCs w:val="22"/>
        </w:rPr>
        <w:t xml:space="preserve"> be accompanied by a work colleague or </w:t>
      </w:r>
      <w:r w:rsidR="00B56350" w:rsidRPr="00984480">
        <w:rPr>
          <w:rFonts w:ascii="Arial" w:hAnsi="Arial" w:cs="Arial"/>
          <w:sz w:val="22"/>
          <w:szCs w:val="22"/>
        </w:rPr>
        <w:t>T</w:t>
      </w:r>
      <w:r w:rsidR="00736A29" w:rsidRPr="00984480">
        <w:rPr>
          <w:rFonts w:ascii="Arial" w:hAnsi="Arial" w:cs="Arial"/>
          <w:sz w:val="22"/>
          <w:szCs w:val="22"/>
        </w:rPr>
        <w:t xml:space="preserve">rade </w:t>
      </w:r>
      <w:r w:rsidR="00B56350" w:rsidRPr="00984480">
        <w:rPr>
          <w:rFonts w:ascii="Arial" w:hAnsi="Arial" w:cs="Arial"/>
          <w:sz w:val="22"/>
          <w:szCs w:val="22"/>
        </w:rPr>
        <w:t>U</w:t>
      </w:r>
      <w:r w:rsidR="00736A29" w:rsidRPr="00984480">
        <w:rPr>
          <w:rFonts w:ascii="Arial" w:hAnsi="Arial" w:cs="Arial"/>
          <w:sz w:val="22"/>
          <w:szCs w:val="22"/>
        </w:rPr>
        <w:t>nion representative</w:t>
      </w:r>
      <w:r w:rsidR="00836B5F" w:rsidRPr="00984480">
        <w:rPr>
          <w:rFonts w:ascii="Arial" w:hAnsi="Arial" w:cs="Arial"/>
          <w:sz w:val="22"/>
          <w:szCs w:val="22"/>
        </w:rPr>
        <w:t xml:space="preserve"> if this happens</w:t>
      </w:r>
      <w:r w:rsidR="00C732EC" w:rsidRPr="00984480">
        <w:rPr>
          <w:rFonts w:ascii="Arial" w:hAnsi="Arial" w:cs="Arial"/>
          <w:sz w:val="22"/>
          <w:szCs w:val="22"/>
        </w:rPr>
        <w:t>.</w:t>
      </w:r>
    </w:p>
    <w:p w:rsidR="00736A29" w:rsidRPr="00984480" w:rsidRDefault="00736A29" w:rsidP="00C732EC">
      <w:pPr>
        <w:tabs>
          <w:tab w:val="left" w:pos="504"/>
          <w:tab w:val="left" w:pos="1008"/>
        </w:tabs>
        <w:jc w:val="both"/>
        <w:rPr>
          <w:rFonts w:ascii="Arial" w:hAnsi="Arial" w:cs="Arial"/>
          <w:b/>
          <w:sz w:val="22"/>
          <w:szCs w:val="22"/>
        </w:rPr>
      </w:pPr>
    </w:p>
    <w:p w:rsidR="004342EC" w:rsidRPr="00984480" w:rsidRDefault="0028773F" w:rsidP="00C732EC">
      <w:pPr>
        <w:pStyle w:val="TOC3"/>
        <w:ind w:left="0"/>
        <w:jc w:val="both"/>
      </w:pPr>
      <w:bookmarkStart w:id="207" w:name="_Toc25325757"/>
      <w:r w:rsidRPr="00984480">
        <w:t>M</w:t>
      </w:r>
      <w:r w:rsidR="009D63A4" w:rsidRPr="00984480">
        <w:t>isconduct</w:t>
      </w:r>
      <w:bookmarkEnd w:id="207"/>
    </w:p>
    <w:p w:rsidR="004342EC" w:rsidRPr="00984480" w:rsidRDefault="004342EC" w:rsidP="00C732EC">
      <w:pPr>
        <w:pStyle w:val="DefaultText"/>
        <w:tabs>
          <w:tab w:val="left" w:pos="504"/>
          <w:tab w:val="left" w:pos="1008"/>
        </w:tabs>
        <w:jc w:val="both"/>
        <w:rPr>
          <w:rFonts w:ascii="Arial" w:hAnsi="Arial" w:cs="Arial"/>
          <w:sz w:val="22"/>
          <w:szCs w:val="22"/>
        </w:rPr>
      </w:pPr>
    </w:p>
    <w:p w:rsidR="004342EC" w:rsidRPr="00984480" w:rsidRDefault="00A44E0B" w:rsidP="00B56350">
      <w:pPr>
        <w:tabs>
          <w:tab w:val="left" w:pos="504"/>
          <w:tab w:val="left" w:pos="1008"/>
        </w:tabs>
        <w:jc w:val="both"/>
        <w:rPr>
          <w:rFonts w:ascii="Arial" w:hAnsi="Arial" w:cs="Arial"/>
          <w:sz w:val="22"/>
          <w:szCs w:val="22"/>
        </w:rPr>
      </w:pPr>
      <w:r w:rsidRPr="00984480">
        <w:rPr>
          <w:rFonts w:ascii="Arial" w:hAnsi="Arial" w:cs="Arial"/>
          <w:sz w:val="22"/>
          <w:szCs w:val="22"/>
        </w:rPr>
        <w:t xml:space="preserve">We </w:t>
      </w:r>
      <w:r w:rsidR="004342EC" w:rsidRPr="00984480">
        <w:rPr>
          <w:rFonts w:ascii="Arial" w:hAnsi="Arial" w:cs="Arial"/>
          <w:sz w:val="22"/>
          <w:szCs w:val="22"/>
        </w:rPr>
        <w:t xml:space="preserve">may </w:t>
      </w:r>
      <w:r w:rsidRPr="00984480">
        <w:rPr>
          <w:rFonts w:ascii="Arial" w:hAnsi="Arial" w:cs="Arial"/>
          <w:sz w:val="22"/>
          <w:szCs w:val="22"/>
        </w:rPr>
        <w:t>issue</w:t>
      </w:r>
      <w:r w:rsidR="00B93667" w:rsidRPr="00984480">
        <w:rPr>
          <w:rFonts w:ascii="Arial" w:hAnsi="Arial" w:cs="Arial"/>
          <w:sz w:val="22"/>
          <w:szCs w:val="22"/>
        </w:rPr>
        <w:t xml:space="preserve"> </w:t>
      </w:r>
      <w:r w:rsidR="004342EC" w:rsidRPr="00984480">
        <w:rPr>
          <w:rFonts w:ascii="Arial" w:hAnsi="Arial" w:cs="Arial"/>
          <w:sz w:val="22"/>
          <w:szCs w:val="22"/>
        </w:rPr>
        <w:t>a written warning</w:t>
      </w:r>
      <w:r w:rsidRPr="00984480">
        <w:rPr>
          <w:rFonts w:ascii="Arial" w:hAnsi="Arial" w:cs="Arial"/>
          <w:sz w:val="22"/>
          <w:szCs w:val="22"/>
        </w:rPr>
        <w:t xml:space="preserve"> if you</w:t>
      </w:r>
      <w:r w:rsidRPr="00984480">
        <w:rPr>
          <w:rFonts w:ascii="Arial" w:hAnsi="Arial" w:cs="Arial"/>
          <w:sz w:val="22"/>
          <w:szCs w:val="22"/>
          <w:lang w:val="en-US"/>
        </w:rPr>
        <w:t xml:space="preserve"> </w:t>
      </w:r>
      <w:r w:rsidRPr="00984480">
        <w:rPr>
          <w:rFonts w:ascii="Arial" w:hAnsi="Arial" w:cs="Arial"/>
          <w:sz w:val="22"/>
          <w:szCs w:val="22"/>
        </w:rPr>
        <w:t>repeat inappropriate activity or improve insufficiently following a previous informal warning</w:t>
      </w:r>
      <w:r w:rsidR="004342EC" w:rsidRPr="00984480">
        <w:rPr>
          <w:rFonts w:ascii="Arial" w:hAnsi="Arial" w:cs="Arial"/>
          <w:sz w:val="22"/>
          <w:szCs w:val="22"/>
        </w:rPr>
        <w:t>.</w:t>
      </w:r>
      <w:r w:rsidR="00B56350" w:rsidRPr="00984480">
        <w:rPr>
          <w:rFonts w:ascii="Arial" w:hAnsi="Arial" w:cs="Arial"/>
          <w:sz w:val="22"/>
          <w:szCs w:val="22"/>
        </w:rPr>
        <w:t xml:space="preserve"> </w:t>
      </w:r>
      <w:r w:rsidR="004342EC" w:rsidRPr="00984480">
        <w:rPr>
          <w:rFonts w:ascii="Arial" w:hAnsi="Arial" w:cs="Arial"/>
          <w:sz w:val="22"/>
          <w:szCs w:val="22"/>
        </w:rPr>
        <w:t xml:space="preserve"> Misconduct may also be sufficiently serious </w:t>
      </w:r>
      <w:proofErr w:type="gramStart"/>
      <w:r w:rsidR="004342EC" w:rsidRPr="00984480">
        <w:rPr>
          <w:rFonts w:ascii="Arial" w:hAnsi="Arial" w:cs="Arial"/>
          <w:sz w:val="22"/>
          <w:szCs w:val="22"/>
        </w:rPr>
        <w:t>in itself to</w:t>
      </w:r>
      <w:proofErr w:type="gramEnd"/>
      <w:r w:rsidR="004342EC" w:rsidRPr="00984480">
        <w:rPr>
          <w:rFonts w:ascii="Arial" w:hAnsi="Arial" w:cs="Arial"/>
          <w:sz w:val="22"/>
          <w:szCs w:val="22"/>
        </w:rPr>
        <w:t xml:space="preserve"> warrant a written warning without previous informal warning. </w:t>
      </w:r>
      <w:r w:rsidR="00B56350" w:rsidRPr="00984480">
        <w:rPr>
          <w:rFonts w:ascii="Arial" w:hAnsi="Arial" w:cs="Arial"/>
          <w:sz w:val="22"/>
          <w:szCs w:val="22"/>
        </w:rPr>
        <w:t xml:space="preserve"> </w:t>
      </w:r>
      <w:r w:rsidR="004342EC" w:rsidRPr="00984480">
        <w:rPr>
          <w:rFonts w:ascii="Arial" w:hAnsi="Arial" w:cs="Arial"/>
          <w:sz w:val="22"/>
          <w:szCs w:val="22"/>
        </w:rPr>
        <w:t>Such warning will identify the p</w:t>
      </w:r>
      <w:r w:rsidRPr="00984480">
        <w:rPr>
          <w:rFonts w:ascii="Arial" w:hAnsi="Arial" w:cs="Arial"/>
          <w:sz w:val="22"/>
          <w:szCs w:val="22"/>
        </w:rPr>
        <w:t>roblem and th</w:t>
      </w:r>
      <w:r w:rsidR="00C904A5" w:rsidRPr="00984480">
        <w:rPr>
          <w:rFonts w:ascii="Arial" w:hAnsi="Arial" w:cs="Arial"/>
          <w:sz w:val="22"/>
          <w:szCs w:val="22"/>
        </w:rPr>
        <w:t xml:space="preserve">e improvement we require. </w:t>
      </w:r>
      <w:r w:rsidR="00B56350" w:rsidRPr="00984480">
        <w:rPr>
          <w:rFonts w:ascii="Arial" w:hAnsi="Arial" w:cs="Arial"/>
          <w:sz w:val="22"/>
          <w:szCs w:val="22"/>
        </w:rPr>
        <w:t xml:space="preserve"> </w:t>
      </w:r>
      <w:r w:rsidR="00C904A5" w:rsidRPr="00984480">
        <w:rPr>
          <w:rFonts w:ascii="Arial" w:hAnsi="Arial" w:cs="Arial"/>
          <w:sz w:val="22"/>
          <w:szCs w:val="22"/>
        </w:rPr>
        <w:t>We</w:t>
      </w:r>
      <w:r w:rsidRPr="00984480">
        <w:rPr>
          <w:rFonts w:ascii="Arial" w:hAnsi="Arial" w:cs="Arial"/>
          <w:sz w:val="22"/>
          <w:szCs w:val="22"/>
        </w:rPr>
        <w:t xml:space="preserve"> will set</w:t>
      </w:r>
      <w:r w:rsidR="00C904A5" w:rsidRPr="00984480">
        <w:rPr>
          <w:rFonts w:ascii="Arial" w:hAnsi="Arial" w:cs="Arial"/>
          <w:sz w:val="22"/>
          <w:szCs w:val="22"/>
        </w:rPr>
        <w:t xml:space="preserve"> out</w:t>
      </w:r>
      <w:r w:rsidR="004342EC" w:rsidRPr="00984480">
        <w:rPr>
          <w:rFonts w:ascii="Arial" w:hAnsi="Arial" w:cs="Arial"/>
          <w:sz w:val="22"/>
          <w:szCs w:val="22"/>
        </w:rPr>
        <w:t xml:space="preserve"> the time</w:t>
      </w:r>
      <w:r w:rsidRPr="00984480">
        <w:rPr>
          <w:rFonts w:ascii="Arial" w:hAnsi="Arial" w:cs="Arial"/>
          <w:sz w:val="22"/>
          <w:szCs w:val="22"/>
        </w:rPr>
        <w:t>-frame</w:t>
      </w:r>
      <w:r w:rsidR="004342EC" w:rsidRPr="00984480">
        <w:rPr>
          <w:rFonts w:ascii="Arial" w:hAnsi="Arial" w:cs="Arial"/>
          <w:sz w:val="22"/>
          <w:szCs w:val="22"/>
        </w:rPr>
        <w:t xml:space="preserve"> for improvement and any support available. </w:t>
      </w:r>
      <w:r w:rsidR="00B56350" w:rsidRPr="00984480">
        <w:rPr>
          <w:rFonts w:ascii="Arial" w:hAnsi="Arial" w:cs="Arial"/>
          <w:sz w:val="22"/>
          <w:szCs w:val="22"/>
        </w:rPr>
        <w:t xml:space="preserve"> </w:t>
      </w:r>
      <w:r w:rsidRPr="00984480">
        <w:rPr>
          <w:rFonts w:ascii="Arial" w:hAnsi="Arial" w:cs="Arial"/>
          <w:sz w:val="22"/>
          <w:szCs w:val="22"/>
        </w:rPr>
        <w:t>We will keep</w:t>
      </w:r>
      <w:r w:rsidR="004342EC" w:rsidRPr="00984480">
        <w:rPr>
          <w:rFonts w:ascii="Arial" w:hAnsi="Arial" w:cs="Arial"/>
          <w:sz w:val="22"/>
          <w:szCs w:val="22"/>
        </w:rPr>
        <w:t xml:space="preserve"> </w:t>
      </w:r>
      <w:r w:rsidRPr="00984480">
        <w:rPr>
          <w:rFonts w:ascii="Arial" w:hAnsi="Arial" w:cs="Arial"/>
          <w:sz w:val="22"/>
          <w:szCs w:val="22"/>
        </w:rPr>
        <w:t xml:space="preserve">a record </w:t>
      </w:r>
      <w:r w:rsidR="00CD1412" w:rsidRPr="00984480">
        <w:rPr>
          <w:rFonts w:ascii="Arial" w:hAnsi="Arial" w:cs="Arial"/>
          <w:sz w:val="22"/>
          <w:szCs w:val="22"/>
        </w:rPr>
        <w:t>on your personnel file for twelve</w:t>
      </w:r>
      <w:r w:rsidR="004342EC" w:rsidRPr="00984480">
        <w:rPr>
          <w:rFonts w:ascii="Arial" w:hAnsi="Arial" w:cs="Arial"/>
          <w:sz w:val="22"/>
          <w:szCs w:val="22"/>
        </w:rPr>
        <w:t xml:space="preserve"> months. </w:t>
      </w:r>
      <w:r w:rsidR="00B56350" w:rsidRPr="00984480">
        <w:rPr>
          <w:rFonts w:ascii="Arial" w:hAnsi="Arial" w:cs="Arial"/>
          <w:sz w:val="22"/>
          <w:szCs w:val="22"/>
        </w:rPr>
        <w:t xml:space="preserve"> </w:t>
      </w:r>
      <w:r w:rsidRPr="00984480">
        <w:rPr>
          <w:rFonts w:ascii="Arial" w:hAnsi="Arial" w:cs="Arial"/>
          <w:sz w:val="22"/>
          <w:szCs w:val="22"/>
        </w:rPr>
        <w:t>We will then consider it</w:t>
      </w:r>
      <w:r w:rsidR="004342EC" w:rsidRPr="00984480">
        <w:rPr>
          <w:rFonts w:ascii="Arial" w:hAnsi="Arial" w:cs="Arial"/>
          <w:sz w:val="22"/>
          <w:szCs w:val="22"/>
        </w:rPr>
        <w:t xml:space="preserve"> spent, subject to </w:t>
      </w:r>
      <w:r w:rsidRPr="00984480">
        <w:rPr>
          <w:rFonts w:ascii="Arial" w:hAnsi="Arial" w:cs="Arial"/>
          <w:sz w:val="22"/>
          <w:szCs w:val="22"/>
        </w:rPr>
        <w:t xml:space="preserve">you </w:t>
      </w:r>
      <w:r w:rsidR="004342EC" w:rsidRPr="00984480">
        <w:rPr>
          <w:rFonts w:ascii="Arial" w:hAnsi="Arial" w:cs="Arial"/>
          <w:sz w:val="22"/>
          <w:szCs w:val="22"/>
        </w:rPr>
        <w:t>achieving and sustaining the improvement</w:t>
      </w:r>
      <w:r w:rsidRPr="00984480">
        <w:rPr>
          <w:rFonts w:ascii="Arial" w:hAnsi="Arial" w:cs="Arial"/>
          <w:sz w:val="22"/>
          <w:szCs w:val="22"/>
        </w:rPr>
        <w:t xml:space="preserve"> we require</w:t>
      </w:r>
      <w:r w:rsidR="004342EC" w:rsidRPr="00984480">
        <w:rPr>
          <w:rFonts w:ascii="Arial" w:hAnsi="Arial" w:cs="Arial"/>
          <w:sz w:val="22"/>
          <w:szCs w:val="22"/>
        </w:rPr>
        <w:t>.</w:t>
      </w:r>
    </w:p>
    <w:p w:rsidR="001B1688" w:rsidRPr="00984480" w:rsidRDefault="001B1688" w:rsidP="00B56350">
      <w:pPr>
        <w:pStyle w:val="DefaultText"/>
        <w:tabs>
          <w:tab w:val="left" w:pos="504"/>
          <w:tab w:val="left" w:pos="1008"/>
        </w:tabs>
        <w:jc w:val="both"/>
        <w:rPr>
          <w:rFonts w:ascii="Arial" w:hAnsi="Arial" w:cs="Arial"/>
          <w:b/>
          <w:sz w:val="22"/>
          <w:szCs w:val="22"/>
        </w:rPr>
      </w:pPr>
    </w:p>
    <w:p w:rsidR="004342EC" w:rsidRPr="00984480" w:rsidRDefault="009D63A4" w:rsidP="00B56350">
      <w:pPr>
        <w:pStyle w:val="TOC3"/>
        <w:ind w:left="0"/>
        <w:jc w:val="both"/>
      </w:pPr>
      <w:bookmarkStart w:id="208" w:name="_Toc25325758"/>
      <w:r w:rsidRPr="00984480">
        <w:t>Serious Misconduct</w:t>
      </w:r>
      <w:bookmarkEnd w:id="208"/>
    </w:p>
    <w:p w:rsidR="004342EC" w:rsidRPr="00984480" w:rsidRDefault="004342EC" w:rsidP="00B56350">
      <w:pPr>
        <w:pStyle w:val="DefaultText"/>
        <w:tabs>
          <w:tab w:val="left" w:pos="504"/>
          <w:tab w:val="left" w:pos="1008"/>
        </w:tabs>
        <w:jc w:val="both"/>
        <w:rPr>
          <w:rFonts w:ascii="Arial" w:hAnsi="Arial" w:cs="Arial"/>
          <w:sz w:val="22"/>
          <w:szCs w:val="22"/>
        </w:rPr>
      </w:pPr>
    </w:p>
    <w:p w:rsidR="00A44E0B" w:rsidRPr="00984480" w:rsidRDefault="00A44E0B" w:rsidP="00B56350">
      <w:pPr>
        <w:tabs>
          <w:tab w:val="left" w:pos="504"/>
          <w:tab w:val="left" w:pos="1008"/>
        </w:tabs>
        <w:jc w:val="both"/>
        <w:rPr>
          <w:rFonts w:ascii="Arial" w:hAnsi="Arial" w:cs="Arial"/>
          <w:sz w:val="22"/>
          <w:szCs w:val="22"/>
        </w:rPr>
      </w:pPr>
      <w:r w:rsidRPr="00984480">
        <w:rPr>
          <w:rFonts w:ascii="Arial" w:hAnsi="Arial" w:cs="Arial"/>
          <w:sz w:val="22"/>
          <w:szCs w:val="22"/>
        </w:rPr>
        <w:t>We may issue a final written warning</w:t>
      </w:r>
      <w:r w:rsidRPr="00984480">
        <w:rPr>
          <w:rFonts w:ascii="Arial" w:hAnsi="Arial" w:cs="Arial"/>
          <w:sz w:val="22"/>
          <w:szCs w:val="22"/>
          <w:lang w:val="en-US"/>
        </w:rPr>
        <w:t xml:space="preserve"> </w:t>
      </w:r>
      <w:r w:rsidRPr="00984480">
        <w:rPr>
          <w:rFonts w:ascii="Arial" w:hAnsi="Arial" w:cs="Arial"/>
          <w:sz w:val="22"/>
          <w:szCs w:val="22"/>
        </w:rPr>
        <w:t>if you</w:t>
      </w:r>
      <w:r w:rsidRPr="00984480">
        <w:rPr>
          <w:rFonts w:ascii="Arial" w:hAnsi="Arial" w:cs="Arial"/>
          <w:sz w:val="22"/>
          <w:szCs w:val="22"/>
          <w:lang w:val="en-US"/>
        </w:rPr>
        <w:t xml:space="preserve"> </w:t>
      </w:r>
      <w:r w:rsidRPr="00984480">
        <w:rPr>
          <w:rFonts w:ascii="Arial" w:hAnsi="Arial" w:cs="Arial"/>
          <w:sz w:val="22"/>
          <w:szCs w:val="22"/>
        </w:rPr>
        <w:t xml:space="preserve">repeat </w:t>
      </w:r>
      <w:r w:rsidR="004342EC" w:rsidRPr="00984480">
        <w:rPr>
          <w:rFonts w:ascii="Arial" w:hAnsi="Arial" w:cs="Arial"/>
          <w:sz w:val="22"/>
          <w:szCs w:val="22"/>
        </w:rPr>
        <w:t xml:space="preserve">inappropriate activity or </w:t>
      </w:r>
      <w:r w:rsidRPr="00984480">
        <w:rPr>
          <w:rFonts w:ascii="Arial" w:hAnsi="Arial" w:cs="Arial"/>
          <w:sz w:val="22"/>
          <w:szCs w:val="22"/>
        </w:rPr>
        <w:t xml:space="preserve">improve insufficiently </w:t>
      </w:r>
      <w:r w:rsidR="004342EC" w:rsidRPr="00984480">
        <w:rPr>
          <w:rFonts w:ascii="Arial" w:hAnsi="Arial" w:cs="Arial"/>
          <w:sz w:val="22"/>
          <w:szCs w:val="22"/>
        </w:rPr>
        <w:t>following a previous</w:t>
      </w:r>
      <w:r w:rsidRPr="00984480">
        <w:rPr>
          <w:rFonts w:ascii="Arial" w:hAnsi="Arial" w:cs="Arial"/>
          <w:sz w:val="22"/>
          <w:szCs w:val="22"/>
        </w:rPr>
        <w:t xml:space="preserve"> written warning</w:t>
      </w:r>
      <w:r w:rsidR="004342EC" w:rsidRPr="00984480">
        <w:rPr>
          <w:rFonts w:ascii="Arial" w:hAnsi="Arial" w:cs="Arial"/>
          <w:sz w:val="22"/>
          <w:szCs w:val="22"/>
        </w:rPr>
        <w:t xml:space="preserve">. </w:t>
      </w:r>
      <w:r w:rsidR="00B56350" w:rsidRPr="00984480">
        <w:rPr>
          <w:rFonts w:ascii="Arial" w:hAnsi="Arial" w:cs="Arial"/>
          <w:sz w:val="22"/>
          <w:szCs w:val="22"/>
        </w:rPr>
        <w:t xml:space="preserve"> </w:t>
      </w:r>
      <w:r w:rsidR="004342EC" w:rsidRPr="00984480">
        <w:rPr>
          <w:rFonts w:ascii="Arial" w:hAnsi="Arial" w:cs="Arial"/>
          <w:sz w:val="22"/>
          <w:szCs w:val="22"/>
        </w:rPr>
        <w:t xml:space="preserve">Misconduct may also be sufficiently serious </w:t>
      </w:r>
      <w:proofErr w:type="gramStart"/>
      <w:r w:rsidR="004342EC" w:rsidRPr="00984480">
        <w:rPr>
          <w:rFonts w:ascii="Arial" w:hAnsi="Arial" w:cs="Arial"/>
          <w:sz w:val="22"/>
          <w:szCs w:val="22"/>
        </w:rPr>
        <w:t>in itself to</w:t>
      </w:r>
      <w:proofErr w:type="gramEnd"/>
      <w:r w:rsidR="004342EC" w:rsidRPr="00984480">
        <w:rPr>
          <w:rFonts w:ascii="Arial" w:hAnsi="Arial" w:cs="Arial"/>
          <w:sz w:val="22"/>
          <w:szCs w:val="22"/>
        </w:rPr>
        <w:t xml:space="preserve"> warrant a first and final written warning without previous written warning.</w:t>
      </w:r>
      <w:r w:rsidR="00B56350" w:rsidRPr="00984480">
        <w:rPr>
          <w:rFonts w:ascii="Arial" w:hAnsi="Arial" w:cs="Arial"/>
          <w:sz w:val="22"/>
          <w:szCs w:val="22"/>
        </w:rPr>
        <w:t xml:space="preserve"> </w:t>
      </w:r>
      <w:r w:rsidR="004342EC" w:rsidRPr="00984480">
        <w:rPr>
          <w:rFonts w:ascii="Arial" w:hAnsi="Arial" w:cs="Arial"/>
          <w:sz w:val="22"/>
          <w:szCs w:val="22"/>
        </w:rPr>
        <w:t xml:space="preserve"> The final written </w:t>
      </w:r>
      <w:r w:rsidRPr="00984480">
        <w:rPr>
          <w:rFonts w:ascii="Arial" w:hAnsi="Arial" w:cs="Arial"/>
          <w:sz w:val="22"/>
          <w:szCs w:val="22"/>
        </w:rPr>
        <w:t>warning will identify the problem an</w:t>
      </w:r>
      <w:r w:rsidR="00C904A5" w:rsidRPr="00984480">
        <w:rPr>
          <w:rFonts w:ascii="Arial" w:hAnsi="Arial" w:cs="Arial"/>
          <w:sz w:val="22"/>
          <w:szCs w:val="22"/>
        </w:rPr>
        <w:t xml:space="preserve">d the improvement we require. </w:t>
      </w:r>
      <w:r w:rsidR="00B56350" w:rsidRPr="00984480">
        <w:rPr>
          <w:rFonts w:ascii="Arial" w:hAnsi="Arial" w:cs="Arial"/>
          <w:sz w:val="22"/>
          <w:szCs w:val="22"/>
        </w:rPr>
        <w:t xml:space="preserve"> </w:t>
      </w:r>
      <w:r w:rsidR="00C904A5" w:rsidRPr="00984480">
        <w:rPr>
          <w:rFonts w:ascii="Arial" w:hAnsi="Arial" w:cs="Arial"/>
          <w:sz w:val="22"/>
          <w:szCs w:val="22"/>
        </w:rPr>
        <w:t>We</w:t>
      </w:r>
      <w:r w:rsidRPr="00984480">
        <w:rPr>
          <w:rFonts w:ascii="Arial" w:hAnsi="Arial" w:cs="Arial"/>
          <w:sz w:val="22"/>
          <w:szCs w:val="22"/>
        </w:rPr>
        <w:t xml:space="preserve"> will set</w:t>
      </w:r>
      <w:r w:rsidR="00C904A5" w:rsidRPr="00984480">
        <w:rPr>
          <w:rFonts w:ascii="Arial" w:hAnsi="Arial" w:cs="Arial"/>
          <w:sz w:val="22"/>
          <w:szCs w:val="22"/>
        </w:rPr>
        <w:t xml:space="preserve"> out</w:t>
      </w:r>
      <w:r w:rsidRPr="00984480">
        <w:rPr>
          <w:rFonts w:ascii="Arial" w:hAnsi="Arial" w:cs="Arial"/>
          <w:sz w:val="22"/>
          <w:szCs w:val="22"/>
        </w:rPr>
        <w:t xml:space="preserve"> the time-frame for improvement and any support available. </w:t>
      </w:r>
      <w:r w:rsidR="00B56350" w:rsidRPr="00984480">
        <w:rPr>
          <w:rFonts w:ascii="Arial" w:hAnsi="Arial" w:cs="Arial"/>
          <w:sz w:val="22"/>
          <w:szCs w:val="22"/>
        </w:rPr>
        <w:t xml:space="preserve"> </w:t>
      </w:r>
      <w:r w:rsidRPr="00984480">
        <w:rPr>
          <w:rFonts w:ascii="Arial" w:hAnsi="Arial" w:cs="Arial"/>
          <w:sz w:val="22"/>
          <w:szCs w:val="22"/>
        </w:rPr>
        <w:t xml:space="preserve">We will keep a record </w:t>
      </w:r>
      <w:r w:rsidR="00CD1412" w:rsidRPr="00984480">
        <w:rPr>
          <w:rFonts w:ascii="Arial" w:hAnsi="Arial" w:cs="Arial"/>
          <w:sz w:val="22"/>
          <w:szCs w:val="22"/>
        </w:rPr>
        <w:t>on your personnel file for twelve</w:t>
      </w:r>
      <w:r w:rsidRPr="00984480">
        <w:rPr>
          <w:rFonts w:ascii="Arial" w:hAnsi="Arial" w:cs="Arial"/>
          <w:sz w:val="22"/>
          <w:szCs w:val="22"/>
        </w:rPr>
        <w:t xml:space="preserve"> months. </w:t>
      </w:r>
      <w:r w:rsidR="00B56350" w:rsidRPr="00984480">
        <w:rPr>
          <w:rFonts w:ascii="Arial" w:hAnsi="Arial" w:cs="Arial"/>
          <w:sz w:val="22"/>
          <w:szCs w:val="22"/>
        </w:rPr>
        <w:t xml:space="preserve"> </w:t>
      </w:r>
      <w:r w:rsidRPr="00984480">
        <w:rPr>
          <w:rFonts w:ascii="Arial" w:hAnsi="Arial" w:cs="Arial"/>
          <w:sz w:val="22"/>
          <w:szCs w:val="22"/>
        </w:rPr>
        <w:t>We will then consider it spent, subject to you achieving and sustaining the improvement we require.</w:t>
      </w:r>
    </w:p>
    <w:p w:rsidR="00A24F87" w:rsidRPr="00984480" w:rsidRDefault="00A24F87" w:rsidP="00B56350">
      <w:pPr>
        <w:tabs>
          <w:tab w:val="left" w:pos="504"/>
          <w:tab w:val="left" w:pos="1008"/>
        </w:tabs>
        <w:ind w:left="504" w:hanging="504"/>
        <w:jc w:val="both"/>
        <w:rPr>
          <w:rFonts w:ascii="Arial" w:hAnsi="Arial" w:cs="Arial"/>
          <w:sz w:val="22"/>
          <w:szCs w:val="22"/>
        </w:rPr>
      </w:pPr>
    </w:p>
    <w:p w:rsidR="004342EC" w:rsidRPr="00984480" w:rsidRDefault="00CC4C89" w:rsidP="00B56350">
      <w:pPr>
        <w:pStyle w:val="TOC3"/>
        <w:ind w:left="0"/>
        <w:jc w:val="both"/>
      </w:pPr>
      <w:bookmarkStart w:id="209" w:name="_Toc25325759"/>
      <w:r w:rsidRPr="00984480">
        <w:t>Ending your</w:t>
      </w:r>
      <w:r w:rsidR="009D63A4" w:rsidRPr="00984480">
        <w:t xml:space="preserve"> Employment</w:t>
      </w:r>
      <w:bookmarkEnd w:id="209"/>
    </w:p>
    <w:p w:rsidR="004342EC" w:rsidRPr="00984480" w:rsidRDefault="004342EC" w:rsidP="00B56350">
      <w:pPr>
        <w:tabs>
          <w:tab w:val="left" w:pos="504"/>
          <w:tab w:val="left" w:pos="1008"/>
        </w:tabs>
        <w:jc w:val="both"/>
        <w:rPr>
          <w:rFonts w:ascii="Arial" w:hAnsi="Arial" w:cs="Arial"/>
          <w:sz w:val="22"/>
          <w:szCs w:val="22"/>
        </w:rPr>
      </w:pPr>
    </w:p>
    <w:p w:rsidR="004342EC" w:rsidRPr="00984480" w:rsidRDefault="00901505" w:rsidP="00B56350">
      <w:pPr>
        <w:pStyle w:val="DefaultText"/>
        <w:tabs>
          <w:tab w:val="left" w:pos="504"/>
          <w:tab w:val="left" w:pos="1008"/>
        </w:tabs>
        <w:jc w:val="both"/>
        <w:rPr>
          <w:rFonts w:ascii="Arial" w:hAnsi="Arial" w:cs="Arial"/>
          <w:sz w:val="22"/>
          <w:szCs w:val="22"/>
        </w:rPr>
      </w:pPr>
      <w:r w:rsidRPr="00984480">
        <w:rPr>
          <w:rFonts w:ascii="Arial" w:hAnsi="Arial" w:cs="Arial"/>
          <w:sz w:val="22"/>
          <w:szCs w:val="22"/>
        </w:rPr>
        <w:t>We may dismiss you if</w:t>
      </w:r>
      <w:r w:rsidR="004342EC" w:rsidRPr="00984480">
        <w:rPr>
          <w:rFonts w:ascii="Arial" w:hAnsi="Arial" w:cs="Arial"/>
          <w:sz w:val="22"/>
          <w:szCs w:val="22"/>
        </w:rPr>
        <w:t xml:space="preserve"> there is further inappropriate activity or </w:t>
      </w:r>
      <w:r w:rsidR="00BF1D37" w:rsidRPr="00984480">
        <w:rPr>
          <w:rFonts w:ascii="Arial" w:hAnsi="Arial" w:cs="Arial"/>
          <w:sz w:val="22"/>
          <w:szCs w:val="22"/>
        </w:rPr>
        <w:t xml:space="preserve">you fail </w:t>
      </w:r>
      <w:r w:rsidR="004342EC" w:rsidRPr="00984480">
        <w:rPr>
          <w:rFonts w:ascii="Arial" w:hAnsi="Arial" w:cs="Arial"/>
          <w:sz w:val="22"/>
          <w:szCs w:val="22"/>
        </w:rPr>
        <w:t>to i</w:t>
      </w:r>
      <w:r w:rsidRPr="00984480">
        <w:rPr>
          <w:rFonts w:ascii="Arial" w:hAnsi="Arial" w:cs="Arial"/>
          <w:sz w:val="22"/>
          <w:szCs w:val="22"/>
        </w:rPr>
        <w:t>mprove to the required standard</w:t>
      </w:r>
      <w:r w:rsidR="004342EC" w:rsidRPr="00984480">
        <w:rPr>
          <w:rFonts w:ascii="Arial" w:hAnsi="Arial" w:cs="Arial"/>
          <w:sz w:val="22"/>
          <w:szCs w:val="22"/>
        </w:rPr>
        <w:t xml:space="preserve">. </w:t>
      </w:r>
      <w:r w:rsidR="00B56350" w:rsidRPr="00984480">
        <w:rPr>
          <w:rFonts w:ascii="Arial" w:hAnsi="Arial" w:cs="Arial"/>
          <w:sz w:val="22"/>
          <w:szCs w:val="22"/>
        </w:rPr>
        <w:t xml:space="preserve"> </w:t>
      </w:r>
      <w:r w:rsidR="004342EC" w:rsidRPr="00984480">
        <w:rPr>
          <w:rFonts w:ascii="Arial" w:hAnsi="Arial" w:cs="Arial"/>
          <w:sz w:val="22"/>
          <w:szCs w:val="22"/>
        </w:rPr>
        <w:t xml:space="preserve">An instance of misconduct may also be so serious </w:t>
      </w:r>
      <w:proofErr w:type="gramStart"/>
      <w:r w:rsidR="004342EC" w:rsidRPr="00984480">
        <w:rPr>
          <w:rFonts w:ascii="Arial" w:hAnsi="Arial" w:cs="Arial"/>
          <w:sz w:val="22"/>
          <w:szCs w:val="22"/>
        </w:rPr>
        <w:t>in itself that</w:t>
      </w:r>
      <w:proofErr w:type="gramEnd"/>
      <w:r w:rsidR="004342EC" w:rsidRPr="00984480">
        <w:rPr>
          <w:rFonts w:ascii="Arial" w:hAnsi="Arial" w:cs="Arial"/>
          <w:sz w:val="22"/>
          <w:szCs w:val="22"/>
        </w:rPr>
        <w:t xml:space="preserve"> it warrants dismissal without previous warning. </w:t>
      </w:r>
      <w:r w:rsidR="00B56350" w:rsidRPr="00984480">
        <w:rPr>
          <w:rFonts w:ascii="Arial" w:hAnsi="Arial" w:cs="Arial"/>
          <w:sz w:val="22"/>
          <w:szCs w:val="22"/>
        </w:rPr>
        <w:t xml:space="preserve"> </w:t>
      </w:r>
      <w:r w:rsidRPr="00984480">
        <w:rPr>
          <w:rFonts w:ascii="Arial" w:hAnsi="Arial" w:cs="Arial"/>
          <w:sz w:val="22"/>
          <w:szCs w:val="22"/>
        </w:rPr>
        <w:t>We normally refer</w:t>
      </w:r>
      <w:r w:rsidR="004342EC" w:rsidRPr="00984480">
        <w:rPr>
          <w:rFonts w:ascii="Arial" w:hAnsi="Arial" w:cs="Arial"/>
          <w:sz w:val="22"/>
          <w:szCs w:val="22"/>
        </w:rPr>
        <w:t xml:space="preserve"> to </w:t>
      </w:r>
      <w:r w:rsidRPr="00984480">
        <w:rPr>
          <w:rFonts w:ascii="Arial" w:hAnsi="Arial" w:cs="Arial"/>
          <w:sz w:val="22"/>
          <w:szCs w:val="22"/>
        </w:rPr>
        <w:t xml:space="preserve">this </w:t>
      </w:r>
      <w:r w:rsidR="004342EC" w:rsidRPr="00984480">
        <w:rPr>
          <w:rFonts w:ascii="Arial" w:hAnsi="Arial" w:cs="Arial"/>
          <w:sz w:val="22"/>
          <w:szCs w:val="22"/>
        </w:rPr>
        <w:t xml:space="preserve">as an act of gross misconduct. </w:t>
      </w:r>
      <w:r w:rsidR="00B56350" w:rsidRPr="00984480">
        <w:rPr>
          <w:rFonts w:ascii="Arial" w:hAnsi="Arial" w:cs="Arial"/>
          <w:sz w:val="22"/>
          <w:szCs w:val="22"/>
        </w:rPr>
        <w:t xml:space="preserve"> </w:t>
      </w:r>
      <w:r w:rsidRPr="00984480">
        <w:rPr>
          <w:rFonts w:ascii="Arial" w:hAnsi="Arial" w:cs="Arial"/>
          <w:sz w:val="22"/>
          <w:szCs w:val="22"/>
        </w:rPr>
        <w:t>We will provide</w:t>
      </w:r>
      <w:r w:rsidR="004342EC" w:rsidRPr="00984480">
        <w:rPr>
          <w:rFonts w:ascii="Arial" w:hAnsi="Arial" w:cs="Arial"/>
          <w:sz w:val="22"/>
          <w:szCs w:val="22"/>
        </w:rPr>
        <w:t xml:space="preserve"> </w:t>
      </w:r>
      <w:r w:rsidRPr="00984480">
        <w:rPr>
          <w:rFonts w:ascii="Arial" w:hAnsi="Arial" w:cs="Arial"/>
          <w:sz w:val="22"/>
          <w:szCs w:val="22"/>
        </w:rPr>
        <w:t xml:space="preserve">you </w:t>
      </w:r>
      <w:r w:rsidR="004342EC" w:rsidRPr="00984480">
        <w:rPr>
          <w:rFonts w:ascii="Arial" w:hAnsi="Arial" w:cs="Arial"/>
          <w:sz w:val="22"/>
          <w:szCs w:val="22"/>
        </w:rPr>
        <w:t>with the reasons for dismissal</w:t>
      </w:r>
      <w:r w:rsidRPr="00984480">
        <w:rPr>
          <w:rFonts w:ascii="Arial" w:hAnsi="Arial" w:cs="Arial"/>
          <w:sz w:val="22"/>
          <w:szCs w:val="22"/>
        </w:rPr>
        <w:t xml:space="preserve"> in writing.</w:t>
      </w:r>
      <w:r w:rsidR="004342EC" w:rsidRPr="00984480">
        <w:rPr>
          <w:rFonts w:ascii="Arial" w:hAnsi="Arial" w:cs="Arial"/>
          <w:sz w:val="22"/>
          <w:szCs w:val="22"/>
        </w:rPr>
        <w:t xml:space="preserve"> </w:t>
      </w:r>
      <w:r w:rsidR="00B56350" w:rsidRPr="00984480">
        <w:rPr>
          <w:rFonts w:ascii="Arial" w:hAnsi="Arial" w:cs="Arial"/>
          <w:sz w:val="22"/>
          <w:szCs w:val="22"/>
        </w:rPr>
        <w:t xml:space="preserve"> </w:t>
      </w:r>
      <w:r w:rsidRPr="00984480">
        <w:rPr>
          <w:rFonts w:ascii="Arial" w:hAnsi="Arial" w:cs="Arial"/>
          <w:sz w:val="22"/>
          <w:szCs w:val="22"/>
        </w:rPr>
        <w:t xml:space="preserve">We will make clear </w:t>
      </w:r>
      <w:r w:rsidR="004342EC" w:rsidRPr="00984480">
        <w:rPr>
          <w:rFonts w:ascii="Arial" w:hAnsi="Arial" w:cs="Arial"/>
          <w:sz w:val="22"/>
          <w:szCs w:val="22"/>
        </w:rPr>
        <w:t xml:space="preserve">the date on which your employment </w:t>
      </w:r>
      <w:r w:rsidR="00E0718F" w:rsidRPr="00984480">
        <w:rPr>
          <w:rFonts w:ascii="Arial" w:hAnsi="Arial" w:cs="Arial"/>
          <w:sz w:val="22"/>
          <w:szCs w:val="22"/>
        </w:rPr>
        <w:t>end</w:t>
      </w:r>
      <w:r w:rsidR="00B56350" w:rsidRPr="00984480">
        <w:rPr>
          <w:rFonts w:ascii="Arial" w:hAnsi="Arial" w:cs="Arial"/>
          <w:sz w:val="22"/>
          <w:szCs w:val="22"/>
        </w:rPr>
        <w:t>s.</w:t>
      </w:r>
    </w:p>
    <w:p w:rsidR="004342EC" w:rsidRPr="00984480" w:rsidRDefault="004342EC" w:rsidP="00B56350">
      <w:pPr>
        <w:pStyle w:val="DefaultText"/>
        <w:tabs>
          <w:tab w:val="left" w:pos="504"/>
          <w:tab w:val="left" w:pos="1008"/>
        </w:tabs>
        <w:jc w:val="both"/>
        <w:rPr>
          <w:rFonts w:ascii="Arial" w:hAnsi="Arial" w:cs="Arial"/>
          <w:sz w:val="22"/>
          <w:szCs w:val="22"/>
        </w:rPr>
      </w:pPr>
    </w:p>
    <w:p w:rsidR="004342EC" w:rsidRPr="00984480" w:rsidRDefault="00901505" w:rsidP="00B56350">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w:t>
      </w:r>
      <w:r w:rsidR="004342EC" w:rsidRPr="00984480">
        <w:rPr>
          <w:rFonts w:ascii="Arial" w:hAnsi="Arial" w:cs="Arial"/>
          <w:sz w:val="22"/>
          <w:szCs w:val="22"/>
        </w:rPr>
        <w:t xml:space="preserve">will </w:t>
      </w:r>
      <w:r w:rsidRPr="00984480">
        <w:rPr>
          <w:rFonts w:ascii="Arial" w:hAnsi="Arial" w:cs="Arial"/>
          <w:sz w:val="22"/>
          <w:szCs w:val="22"/>
        </w:rPr>
        <w:t xml:space="preserve">terminate </w:t>
      </w:r>
      <w:r w:rsidR="004342EC" w:rsidRPr="00984480">
        <w:rPr>
          <w:rFonts w:ascii="Arial" w:hAnsi="Arial" w:cs="Arial"/>
          <w:sz w:val="22"/>
          <w:szCs w:val="22"/>
        </w:rPr>
        <w:t>employment with notice or payment in lieu of notice</w:t>
      </w:r>
      <w:r w:rsidRPr="00984480">
        <w:rPr>
          <w:rFonts w:ascii="Arial" w:hAnsi="Arial" w:cs="Arial"/>
          <w:sz w:val="22"/>
          <w:szCs w:val="22"/>
        </w:rPr>
        <w:t xml:space="preserve"> in the event of </w:t>
      </w:r>
      <w:r w:rsidR="00C904A5" w:rsidRPr="00984480">
        <w:rPr>
          <w:rFonts w:ascii="Arial" w:hAnsi="Arial" w:cs="Arial"/>
          <w:sz w:val="22"/>
          <w:szCs w:val="22"/>
        </w:rPr>
        <w:t xml:space="preserve">your </w:t>
      </w:r>
      <w:r w:rsidRPr="00984480">
        <w:rPr>
          <w:rFonts w:ascii="Arial" w:hAnsi="Arial" w:cs="Arial"/>
          <w:sz w:val="22"/>
          <w:szCs w:val="22"/>
        </w:rPr>
        <w:t>contractual dismissal for misconduct</w:t>
      </w:r>
      <w:r w:rsidR="004342EC" w:rsidRPr="00984480">
        <w:rPr>
          <w:rFonts w:ascii="Arial" w:hAnsi="Arial" w:cs="Arial"/>
          <w:sz w:val="22"/>
          <w:szCs w:val="22"/>
        </w:rPr>
        <w:t xml:space="preserve">. </w:t>
      </w:r>
      <w:r w:rsidR="00B56350" w:rsidRPr="00984480">
        <w:rPr>
          <w:rFonts w:ascii="Arial" w:hAnsi="Arial" w:cs="Arial"/>
          <w:sz w:val="22"/>
          <w:szCs w:val="22"/>
        </w:rPr>
        <w:t xml:space="preserve"> </w:t>
      </w:r>
      <w:r w:rsidRPr="00984480">
        <w:rPr>
          <w:rFonts w:ascii="Arial" w:hAnsi="Arial" w:cs="Arial"/>
          <w:sz w:val="22"/>
          <w:szCs w:val="22"/>
        </w:rPr>
        <w:t>We</w:t>
      </w:r>
      <w:r w:rsidR="00C904A5" w:rsidRPr="00984480">
        <w:rPr>
          <w:rFonts w:ascii="Arial" w:hAnsi="Arial" w:cs="Arial"/>
          <w:sz w:val="22"/>
          <w:szCs w:val="22"/>
        </w:rPr>
        <w:t xml:space="preserve"> will</w:t>
      </w:r>
      <w:r w:rsidR="004342EC" w:rsidRPr="00984480">
        <w:rPr>
          <w:rFonts w:ascii="Arial" w:hAnsi="Arial" w:cs="Arial"/>
          <w:sz w:val="22"/>
          <w:szCs w:val="22"/>
        </w:rPr>
        <w:t xml:space="preserve"> summar</w:t>
      </w:r>
      <w:r w:rsidR="00CC4C89" w:rsidRPr="00984480">
        <w:rPr>
          <w:rFonts w:ascii="Arial" w:hAnsi="Arial" w:cs="Arial"/>
          <w:sz w:val="22"/>
          <w:szCs w:val="22"/>
        </w:rPr>
        <w:t>il</w:t>
      </w:r>
      <w:r w:rsidR="004342EC" w:rsidRPr="00984480">
        <w:rPr>
          <w:rFonts w:ascii="Arial" w:hAnsi="Arial" w:cs="Arial"/>
          <w:sz w:val="22"/>
          <w:szCs w:val="22"/>
        </w:rPr>
        <w:t xml:space="preserve">y </w:t>
      </w:r>
      <w:r w:rsidRPr="00984480">
        <w:rPr>
          <w:rFonts w:ascii="Arial" w:hAnsi="Arial" w:cs="Arial"/>
          <w:sz w:val="22"/>
          <w:szCs w:val="22"/>
        </w:rPr>
        <w:t xml:space="preserve">terminate </w:t>
      </w:r>
      <w:r w:rsidR="00C904A5" w:rsidRPr="00984480">
        <w:rPr>
          <w:rFonts w:ascii="Arial" w:hAnsi="Arial" w:cs="Arial"/>
          <w:sz w:val="22"/>
          <w:szCs w:val="22"/>
        </w:rPr>
        <w:t xml:space="preserve">your </w:t>
      </w:r>
      <w:r w:rsidR="00CC4C89" w:rsidRPr="00984480">
        <w:rPr>
          <w:rFonts w:ascii="Arial" w:hAnsi="Arial" w:cs="Arial"/>
          <w:sz w:val="22"/>
          <w:szCs w:val="22"/>
        </w:rPr>
        <w:t xml:space="preserve">employment </w:t>
      </w:r>
      <w:r w:rsidRPr="00984480">
        <w:rPr>
          <w:rFonts w:ascii="Arial" w:hAnsi="Arial" w:cs="Arial"/>
          <w:sz w:val="22"/>
          <w:szCs w:val="22"/>
        </w:rPr>
        <w:t xml:space="preserve">(i.e. </w:t>
      </w:r>
      <w:r w:rsidR="004342EC" w:rsidRPr="00984480">
        <w:rPr>
          <w:rFonts w:ascii="Arial" w:hAnsi="Arial" w:cs="Arial"/>
          <w:sz w:val="22"/>
          <w:szCs w:val="22"/>
        </w:rPr>
        <w:t>without notice or payment in lieu of notice</w:t>
      </w:r>
      <w:r w:rsidRPr="00984480">
        <w:rPr>
          <w:rFonts w:ascii="Arial" w:hAnsi="Arial" w:cs="Arial"/>
          <w:sz w:val="22"/>
          <w:szCs w:val="22"/>
        </w:rPr>
        <w:t>) for gross misconduct</w:t>
      </w:r>
      <w:r w:rsidR="004342EC" w:rsidRPr="00984480">
        <w:rPr>
          <w:rFonts w:ascii="Arial" w:hAnsi="Arial" w:cs="Arial"/>
          <w:sz w:val="22"/>
          <w:szCs w:val="22"/>
        </w:rPr>
        <w:t>.</w:t>
      </w:r>
    </w:p>
    <w:p w:rsidR="00B56350" w:rsidRPr="00984480" w:rsidRDefault="00B56350">
      <w:pPr>
        <w:rPr>
          <w:rFonts w:ascii="Arial" w:hAnsi="Arial" w:cs="Arial"/>
          <w:sz w:val="22"/>
          <w:szCs w:val="22"/>
          <w:lang w:val="en-US"/>
        </w:rPr>
      </w:pPr>
    </w:p>
    <w:p w:rsidR="004342EC" w:rsidRPr="00984480" w:rsidRDefault="0028773F" w:rsidP="00B56350">
      <w:pPr>
        <w:pStyle w:val="TOC3"/>
        <w:ind w:left="0"/>
        <w:jc w:val="both"/>
      </w:pPr>
      <w:bookmarkStart w:id="210" w:name="_Toc25325760"/>
      <w:r w:rsidRPr="00984480">
        <w:lastRenderedPageBreak/>
        <w:t>G</w:t>
      </w:r>
      <w:r w:rsidR="009D63A4" w:rsidRPr="00984480">
        <w:t>ross Misconduct</w:t>
      </w:r>
      <w:bookmarkEnd w:id="210"/>
    </w:p>
    <w:p w:rsidR="004342EC" w:rsidRPr="00984480" w:rsidRDefault="004342EC" w:rsidP="00B56350">
      <w:pPr>
        <w:tabs>
          <w:tab w:val="left" w:pos="504"/>
          <w:tab w:val="left" w:pos="1008"/>
        </w:tabs>
        <w:jc w:val="both"/>
        <w:rPr>
          <w:rFonts w:ascii="Arial" w:hAnsi="Arial" w:cs="Arial"/>
          <w:sz w:val="22"/>
          <w:szCs w:val="22"/>
        </w:rPr>
      </w:pPr>
    </w:p>
    <w:p w:rsidR="006C736E" w:rsidRPr="00984480" w:rsidRDefault="00901505" w:rsidP="0028773F">
      <w:pPr>
        <w:tabs>
          <w:tab w:val="left" w:pos="504"/>
          <w:tab w:val="left" w:pos="1008"/>
        </w:tabs>
        <w:jc w:val="both"/>
        <w:rPr>
          <w:rFonts w:ascii="Arial" w:hAnsi="Arial" w:cs="Arial"/>
          <w:sz w:val="22"/>
          <w:szCs w:val="22"/>
        </w:rPr>
      </w:pPr>
      <w:r w:rsidRPr="00984480">
        <w:rPr>
          <w:rFonts w:ascii="Arial" w:hAnsi="Arial" w:cs="Arial"/>
          <w:sz w:val="22"/>
          <w:szCs w:val="22"/>
        </w:rPr>
        <w:t>W</w:t>
      </w:r>
      <w:r w:rsidR="004342EC" w:rsidRPr="00984480">
        <w:rPr>
          <w:rFonts w:ascii="Arial" w:hAnsi="Arial" w:cs="Arial"/>
          <w:sz w:val="22"/>
          <w:szCs w:val="22"/>
        </w:rPr>
        <w:t xml:space="preserve">e may suspend you on full pay for a short </w:t>
      </w:r>
      <w:r w:rsidRPr="00984480">
        <w:rPr>
          <w:rFonts w:ascii="Arial" w:hAnsi="Arial" w:cs="Arial"/>
          <w:sz w:val="22"/>
          <w:szCs w:val="22"/>
        </w:rPr>
        <w:t xml:space="preserve">period while we investigate an allegation of gross misconduct. </w:t>
      </w:r>
      <w:r w:rsidR="00B56350" w:rsidRPr="00984480">
        <w:rPr>
          <w:rFonts w:ascii="Arial" w:hAnsi="Arial" w:cs="Arial"/>
          <w:sz w:val="22"/>
          <w:szCs w:val="22"/>
        </w:rPr>
        <w:t xml:space="preserve"> </w:t>
      </w:r>
      <w:r w:rsidRPr="00984480">
        <w:rPr>
          <w:rFonts w:ascii="Arial" w:hAnsi="Arial" w:cs="Arial"/>
          <w:sz w:val="22"/>
          <w:szCs w:val="22"/>
        </w:rPr>
        <w:t>A</w:t>
      </w:r>
      <w:r w:rsidR="004342EC" w:rsidRPr="00984480">
        <w:rPr>
          <w:rFonts w:ascii="Arial" w:hAnsi="Arial" w:cs="Arial"/>
          <w:sz w:val="22"/>
          <w:szCs w:val="22"/>
        </w:rPr>
        <w:t xml:space="preserve"> disciplinary hearing </w:t>
      </w:r>
      <w:r w:rsidRPr="00984480">
        <w:rPr>
          <w:rFonts w:ascii="Arial" w:hAnsi="Arial" w:cs="Arial"/>
          <w:sz w:val="22"/>
          <w:szCs w:val="22"/>
        </w:rPr>
        <w:t xml:space="preserve">will then take place. </w:t>
      </w:r>
      <w:r w:rsidR="00B56350" w:rsidRPr="00984480">
        <w:rPr>
          <w:rFonts w:ascii="Arial" w:hAnsi="Arial" w:cs="Arial"/>
          <w:sz w:val="22"/>
          <w:szCs w:val="22"/>
        </w:rPr>
        <w:t xml:space="preserve"> </w:t>
      </w:r>
      <w:r w:rsidRPr="00984480">
        <w:rPr>
          <w:rFonts w:ascii="Arial" w:hAnsi="Arial" w:cs="Arial"/>
          <w:sz w:val="22"/>
          <w:szCs w:val="22"/>
        </w:rPr>
        <w:t xml:space="preserve">We may summarily dismiss you </w:t>
      </w:r>
      <w:r w:rsidR="004342EC" w:rsidRPr="00984480">
        <w:rPr>
          <w:rFonts w:ascii="Arial" w:hAnsi="Arial" w:cs="Arial"/>
          <w:sz w:val="22"/>
          <w:szCs w:val="22"/>
        </w:rPr>
        <w:t xml:space="preserve">if we believe your behaviour constitutes gross misconduct. </w:t>
      </w:r>
      <w:r w:rsidR="00B56350" w:rsidRPr="00984480">
        <w:rPr>
          <w:rFonts w:ascii="Arial" w:hAnsi="Arial" w:cs="Arial"/>
          <w:sz w:val="22"/>
          <w:szCs w:val="22"/>
        </w:rPr>
        <w:t xml:space="preserve"> </w:t>
      </w:r>
      <w:r w:rsidR="004342EC" w:rsidRPr="00984480">
        <w:rPr>
          <w:rFonts w:ascii="Arial" w:hAnsi="Arial" w:cs="Arial"/>
          <w:sz w:val="22"/>
          <w:szCs w:val="22"/>
        </w:rPr>
        <w:t>Summary dismissal is dismissal without notice or payment in lieu of</w:t>
      </w:r>
      <w:r w:rsidR="00B56350" w:rsidRPr="00984480">
        <w:rPr>
          <w:rFonts w:ascii="Arial" w:hAnsi="Arial" w:cs="Arial"/>
          <w:sz w:val="22"/>
          <w:szCs w:val="22"/>
        </w:rPr>
        <w:t xml:space="preserve"> notice.</w:t>
      </w:r>
    </w:p>
    <w:p w:rsidR="006C736E" w:rsidRPr="00984480" w:rsidRDefault="006C736E" w:rsidP="0028773F">
      <w:pPr>
        <w:tabs>
          <w:tab w:val="left" w:pos="504"/>
          <w:tab w:val="left" w:pos="1008"/>
        </w:tabs>
        <w:jc w:val="both"/>
        <w:rPr>
          <w:rFonts w:ascii="Arial" w:hAnsi="Arial" w:cs="Arial"/>
          <w:sz w:val="22"/>
          <w:szCs w:val="22"/>
        </w:rPr>
      </w:pPr>
    </w:p>
    <w:p w:rsidR="006C736E" w:rsidRPr="00984480" w:rsidRDefault="006C736E" w:rsidP="0028773F">
      <w:pPr>
        <w:tabs>
          <w:tab w:val="left" w:pos="504"/>
          <w:tab w:val="left" w:pos="1008"/>
        </w:tabs>
        <w:jc w:val="both"/>
        <w:outlineLvl w:val="2"/>
        <w:rPr>
          <w:rFonts w:ascii="Arial" w:hAnsi="Arial" w:cs="Arial"/>
          <w:b/>
          <w:i/>
          <w:sz w:val="22"/>
          <w:szCs w:val="22"/>
        </w:rPr>
      </w:pPr>
      <w:bookmarkStart w:id="211" w:name="_Toc25325761"/>
      <w:r w:rsidRPr="00984480">
        <w:rPr>
          <w:rFonts w:ascii="Arial" w:hAnsi="Arial" w:cs="Arial"/>
          <w:b/>
          <w:i/>
          <w:sz w:val="22"/>
          <w:szCs w:val="22"/>
        </w:rPr>
        <w:t>Gross Misconduct</w:t>
      </w:r>
      <w:r w:rsidR="00626636" w:rsidRPr="00984480">
        <w:rPr>
          <w:rFonts w:ascii="Arial" w:hAnsi="Arial" w:cs="Arial"/>
          <w:b/>
          <w:i/>
          <w:sz w:val="22"/>
          <w:szCs w:val="22"/>
        </w:rPr>
        <w:t xml:space="preserve"> Examples</w:t>
      </w:r>
      <w:bookmarkEnd w:id="211"/>
    </w:p>
    <w:p w:rsidR="006C736E" w:rsidRPr="00984480" w:rsidRDefault="006C736E" w:rsidP="0028773F">
      <w:pPr>
        <w:tabs>
          <w:tab w:val="left" w:pos="504"/>
          <w:tab w:val="left" w:pos="1008"/>
        </w:tabs>
        <w:jc w:val="both"/>
        <w:rPr>
          <w:rFonts w:ascii="Arial" w:hAnsi="Arial" w:cs="Arial"/>
          <w:sz w:val="22"/>
          <w:szCs w:val="22"/>
        </w:rPr>
      </w:pPr>
    </w:p>
    <w:p w:rsidR="00470F9E" w:rsidRPr="00984480" w:rsidRDefault="00470F9E" w:rsidP="0028773F">
      <w:pPr>
        <w:tabs>
          <w:tab w:val="left" w:pos="504"/>
          <w:tab w:val="left" w:pos="1008"/>
        </w:tabs>
        <w:jc w:val="both"/>
        <w:rPr>
          <w:rFonts w:ascii="Arial" w:hAnsi="Arial" w:cs="Arial"/>
          <w:sz w:val="22"/>
          <w:szCs w:val="22"/>
        </w:rPr>
      </w:pPr>
      <w:r w:rsidRPr="00984480">
        <w:rPr>
          <w:rFonts w:ascii="Arial" w:hAnsi="Arial" w:cs="Arial"/>
          <w:sz w:val="22"/>
          <w:szCs w:val="22"/>
        </w:rPr>
        <w:t xml:space="preserve">The examples below are indicative of matters we regard as gross misconduct. </w:t>
      </w:r>
      <w:r w:rsidR="00B56350" w:rsidRPr="00984480">
        <w:rPr>
          <w:rFonts w:ascii="Arial" w:hAnsi="Arial" w:cs="Arial"/>
          <w:sz w:val="22"/>
          <w:szCs w:val="22"/>
        </w:rPr>
        <w:t xml:space="preserve"> </w:t>
      </w:r>
      <w:r w:rsidRPr="00984480">
        <w:rPr>
          <w:rFonts w:ascii="Arial" w:hAnsi="Arial" w:cs="Arial"/>
          <w:sz w:val="22"/>
          <w:szCs w:val="22"/>
        </w:rPr>
        <w:t>This list is</w:t>
      </w:r>
      <w:r w:rsidR="00B56350" w:rsidRPr="00984480">
        <w:rPr>
          <w:rFonts w:ascii="Arial" w:hAnsi="Arial" w:cs="Arial"/>
          <w:sz w:val="22"/>
          <w:szCs w:val="22"/>
        </w:rPr>
        <w:t xml:space="preserve"> not intended to be exhaustive:</w:t>
      </w:r>
    </w:p>
    <w:p w:rsidR="004342EC" w:rsidRPr="00984480" w:rsidRDefault="004342EC" w:rsidP="0028773F">
      <w:pPr>
        <w:tabs>
          <w:tab w:val="left" w:pos="504"/>
          <w:tab w:val="left" w:pos="1008"/>
        </w:tabs>
        <w:jc w:val="both"/>
        <w:rPr>
          <w:rFonts w:ascii="Arial" w:hAnsi="Arial" w:cs="Arial"/>
          <w:sz w:val="22"/>
          <w:szCs w:val="22"/>
        </w:rPr>
      </w:pPr>
    </w:p>
    <w:p w:rsidR="004342EC" w:rsidRPr="00984480" w:rsidRDefault="00B56350" w:rsidP="00B56350">
      <w:pPr>
        <w:numPr>
          <w:ilvl w:val="0"/>
          <w:numId w:val="27"/>
        </w:numPr>
        <w:tabs>
          <w:tab w:val="clear" w:pos="720"/>
          <w:tab w:val="left" w:pos="426"/>
          <w:tab w:val="left" w:pos="1008"/>
          <w:tab w:val="left" w:pos="1440"/>
        </w:tabs>
        <w:ind w:left="0" w:firstLine="0"/>
        <w:jc w:val="both"/>
        <w:rPr>
          <w:rFonts w:ascii="Arial" w:hAnsi="Arial" w:cs="Arial"/>
          <w:sz w:val="22"/>
          <w:szCs w:val="22"/>
        </w:rPr>
      </w:pPr>
      <w:r w:rsidRPr="00984480">
        <w:rPr>
          <w:rFonts w:ascii="Arial" w:hAnsi="Arial" w:cs="Arial"/>
          <w:sz w:val="22"/>
          <w:szCs w:val="22"/>
        </w:rPr>
        <w:t>Theft of money or property.</w:t>
      </w:r>
    </w:p>
    <w:p w:rsidR="004342EC" w:rsidRPr="00984480" w:rsidRDefault="004342EC" w:rsidP="00B56350">
      <w:pPr>
        <w:tabs>
          <w:tab w:val="left" w:pos="426"/>
          <w:tab w:val="left" w:pos="1008"/>
          <w:tab w:val="left" w:pos="1440"/>
        </w:tabs>
        <w:ind w:left="504" w:hanging="504"/>
        <w:jc w:val="both"/>
        <w:rPr>
          <w:rFonts w:ascii="Arial" w:hAnsi="Arial" w:cs="Arial"/>
          <w:sz w:val="22"/>
          <w:szCs w:val="22"/>
        </w:rPr>
      </w:pPr>
    </w:p>
    <w:p w:rsidR="004342EC" w:rsidRPr="00984480" w:rsidRDefault="004342EC" w:rsidP="00B56350">
      <w:pPr>
        <w:numPr>
          <w:ilvl w:val="0"/>
          <w:numId w:val="27"/>
        </w:numPr>
        <w:tabs>
          <w:tab w:val="clear" w:pos="720"/>
          <w:tab w:val="left" w:pos="426"/>
          <w:tab w:val="left" w:pos="1008"/>
          <w:tab w:val="left" w:pos="1440"/>
        </w:tabs>
        <w:ind w:left="504" w:hanging="504"/>
        <w:jc w:val="both"/>
        <w:rPr>
          <w:rFonts w:ascii="Arial" w:hAnsi="Arial" w:cs="Arial"/>
          <w:sz w:val="22"/>
          <w:szCs w:val="22"/>
        </w:rPr>
      </w:pPr>
      <w:r w:rsidRPr="00984480">
        <w:rPr>
          <w:rFonts w:ascii="Arial" w:hAnsi="Arial" w:cs="Arial"/>
          <w:sz w:val="22"/>
          <w:szCs w:val="22"/>
        </w:rPr>
        <w:t>Action intended to defraud/deceive.</w:t>
      </w:r>
    </w:p>
    <w:p w:rsidR="004342EC" w:rsidRPr="00984480" w:rsidRDefault="004342EC" w:rsidP="00B56350">
      <w:pPr>
        <w:tabs>
          <w:tab w:val="left" w:pos="426"/>
          <w:tab w:val="left" w:pos="1008"/>
          <w:tab w:val="left" w:pos="1440"/>
        </w:tabs>
        <w:ind w:left="504" w:hanging="504"/>
        <w:jc w:val="both"/>
        <w:rPr>
          <w:rFonts w:ascii="Arial" w:hAnsi="Arial" w:cs="Arial"/>
          <w:sz w:val="22"/>
          <w:szCs w:val="22"/>
        </w:rPr>
      </w:pPr>
    </w:p>
    <w:p w:rsidR="004342EC" w:rsidRPr="00984480" w:rsidRDefault="00B93667" w:rsidP="00B56350">
      <w:pPr>
        <w:numPr>
          <w:ilvl w:val="0"/>
          <w:numId w:val="27"/>
        </w:numPr>
        <w:tabs>
          <w:tab w:val="clear" w:pos="720"/>
          <w:tab w:val="left" w:pos="426"/>
          <w:tab w:val="left" w:pos="1008"/>
          <w:tab w:val="left" w:pos="1440"/>
        </w:tabs>
        <w:ind w:left="504" w:hanging="504"/>
        <w:jc w:val="both"/>
        <w:rPr>
          <w:rFonts w:ascii="Arial" w:hAnsi="Arial" w:cs="Arial"/>
          <w:sz w:val="22"/>
          <w:szCs w:val="22"/>
        </w:rPr>
      </w:pPr>
      <w:r w:rsidRPr="00984480">
        <w:rPr>
          <w:rFonts w:ascii="Arial" w:hAnsi="Arial" w:cs="Arial"/>
          <w:sz w:val="22"/>
          <w:szCs w:val="22"/>
        </w:rPr>
        <w:t>Fighting, physical assault and</w:t>
      </w:r>
      <w:r w:rsidR="004342EC" w:rsidRPr="00984480">
        <w:rPr>
          <w:rFonts w:ascii="Arial" w:hAnsi="Arial" w:cs="Arial"/>
          <w:sz w:val="22"/>
          <w:szCs w:val="22"/>
        </w:rPr>
        <w:t xml:space="preserve"> threatening behaviour.</w:t>
      </w:r>
    </w:p>
    <w:p w:rsidR="004342EC" w:rsidRPr="00984480" w:rsidRDefault="004342EC" w:rsidP="00B56350">
      <w:pPr>
        <w:tabs>
          <w:tab w:val="left" w:pos="426"/>
          <w:tab w:val="left" w:pos="1008"/>
          <w:tab w:val="left" w:pos="1440"/>
        </w:tabs>
        <w:ind w:left="504" w:hanging="504"/>
        <w:jc w:val="both"/>
        <w:rPr>
          <w:rFonts w:ascii="Arial" w:hAnsi="Arial" w:cs="Arial"/>
          <w:sz w:val="22"/>
          <w:szCs w:val="22"/>
        </w:rPr>
      </w:pPr>
    </w:p>
    <w:p w:rsidR="004342EC" w:rsidRPr="00984480" w:rsidRDefault="004342EC" w:rsidP="00B56350">
      <w:pPr>
        <w:numPr>
          <w:ilvl w:val="0"/>
          <w:numId w:val="27"/>
        </w:numPr>
        <w:tabs>
          <w:tab w:val="clear" w:pos="720"/>
          <w:tab w:val="left" w:pos="426"/>
          <w:tab w:val="left" w:pos="1008"/>
          <w:tab w:val="left" w:pos="1440"/>
        </w:tabs>
        <w:ind w:left="504" w:hanging="504"/>
        <w:jc w:val="both"/>
        <w:rPr>
          <w:rFonts w:ascii="Arial" w:hAnsi="Arial" w:cs="Arial"/>
          <w:sz w:val="22"/>
          <w:szCs w:val="22"/>
        </w:rPr>
      </w:pPr>
      <w:r w:rsidRPr="00984480">
        <w:rPr>
          <w:rFonts w:ascii="Arial" w:hAnsi="Arial" w:cs="Arial"/>
          <w:sz w:val="22"/>
          <w:szCs w:val="22"/>
        </w:rPr>
        <w:t>Behaviour or action that potentially brings our organisation into serious disrepute.</w:t>
      </w:r>
    </w:p>
    <w:p w:rsidR="004342EC" w:rsidRPr="00984480" w:rsidRDefault="004342EC" w:rsidP="00B56350">
      <w:pPr>
        <w:tabs>
          <w:tab w:val="left" w:pos="426"/>
          <w:tab w:val="left" w:pos="1008"/>
          <w:tab w:val="left" w:pos="1440"/>
        </w:tabs>
        <w:ind w:left="504" w:hanging="504"/>
        <w:jc w:val="both"/>
        <w:rPr>
          <w:rFonts w:ascii="Arial" w:hAnsi="Arial" w:cs="Arial"/>
          <w:sz w:val="22"/>
          <w:szCs w:val="22"/>
        </w:rPr>
      </w:pPr>
    </w:p>
    <w:p w:rsidR="004342EC" w:rsidRPr="00984480" w:rsidRDefault="004342EC" w:rsidP="00B56350">
      <w:pPr>
        <w:numPr>
          <w:ilvl w:val="0"/>
          <w:numId w:val="27"/>
        </w:numPr>
        <w:tabs>
          <w:tab w:val="clear" w:pos="720"/>
          <w:tab w:val="left" w:pos="426"/>
          <w:tab w:val="left" w:pos="1008"/>
          <w:tab w:val="left" w:pos="1440"/>
        </w:tabs>
        <w:ind w:left="504" w:hanging="504"/>
        <w:jc w:val="both"/>
        <w:rPr>
          <w:rFonts w:ascii="Arial" w:hAnsi="Arial" w:cs="Arial"/>
          <w:sz w:val="22"/>
          <w:szCs w:val="22"/>
        </w:rPr>
      </w:pPr>
      <w:r w:rsidRPr="00984480">
        <w:rPr>
          <w:rFonts w:ascii="Arial" w:hAnsi="Arial" w:cs="Arial"/>
          <w:sz w:val="22"/>
          <w:szCs w:val="22"/>
        </w:rPr>
        <w:t>Serious insubordination.</w:t>
      </w:r>
    </w:p>
    <w:p w:rsidR="004342EC" w:rsidRPr="00984480" w:rsidRDefault="004342EC" w:rsidP="00B56350">
      <w:pPr>
        <w:tabs>
          <w:tab w:val="left" w:pos="426"/>
          <w:tab w:val="left" w:pos="1008"/>
          <w:tab w:val="left" w:pos="1440"/>
        </w:tabs>
        <w:ind w:left="504" w:hanging="504"/>
        <w:jc w:val="both"/>
        <w:rPr>
          <w:rFonts w:ascii="Arial" w:hAnsi="Arial" w:cs="Arial"/>
          <w:sz w:val="22"/>
          <w:szCs w:val="22"/>
        </w:rPr>
      </w:pPr>
    </w:p>
    <w:p w:rsidR="004342EC" w:rsidRPr="00984480" w:rsidRDefault="004342EC" w:rsidP="00B56350">
      <w:pPr>
        <w:numPr>
          <w:ilvl w:val="0"/>
          <w:numId w:val="27"/>
        </w:numPr>
        <w:tabs>
          <w:tab w:val="clear" w:pos="720"/>
          <w:tab w:val="left" w:pos="426"/>
          <w:tab w:val="left" w:pos="1008"/>
          <w:tab w:val="left" w:pos="1440"/>
        </w:tabs>
        <w:ind w:left="504" w:hanging="504"/>
        <w:jc w:val="both"/>
        <w:rPr>
          <w:rFonts w:ascii="Arial" w:hAnsi="Arial" w:cs="Arial"/>
          <w:sz w:val="22"/>
          <w:szCs w:val="22"/>
        </w:rPr>
      </w:pPr>
      <w:r w:rsidRPr="00984480">
        <w:rPr>
          <w:rFonts w:ascii="Arial" w:hAnsi="Arial" w:cs="Arial"/>
          <w:sz w:val="22"/>
          <w:szCs w:val="22"/>
        </w:rPr>
        <w:t>Serious breach(es) of health and safety rules</w:t>
      </w:r>
      <w:r w:rsidR="006C736E" w:rsidRPr="00984480">
        <w:rPr>
          <w:rFonts w:ascii="Arial" w:hAnsi="Arial" w:cs="Arial"/>
          <w:sz w:val="22"/>
          <w:szCs w:val="22"/>
        </w:rPr>
        <w:t xml:space="preserve"> or procedures</w:t>
      </w:r>
      <w:r w:rsidRPr="00984480">
        <w:rPr>
          <w:rFonts w:ascii="Arial" w:hAnsi="Arial" w:cs="Arial"/>
          <w:sz w:val="22"/>
          <w:szCs w:val="22"/>
        </w:rPr>
        <w:t>.</w:t>
      </w:r>
    </w:p>
    <w:p w:rsidR="004342EC" w:rsidRPr="00984480" w:rsidRDefault="004342EC" w:rsidP="00B56350">
      <w:pPr>
        <w:tabs>
          <w:tab w:val="left" w:pos="426"/>
          <w:tab w:val="left" w:pos="1008"/>
          <w:tab w:val="left" w:pos="1440"/>
        </w:tabs>
        <w:ind w:left="504" w:hanging="504"/>
        <w:jc w:val="both"/>
        <w:rPr>
          <w:rFonts w:ascii="Arial" w:hAnsi="Arial" w:cs="Arial"/>
          <w:sz w:val="22"/>
          <w:szCs w:val="22"/>
        </w:rPr>
      </w:pPr>
    </w:p>
    <w:p w:rsidR="004342EC" w:rsidRPr="00984480" w:rsidRDefault="004342EC" w:rsidP="00B56350">
      <w:pPr>
        <w:numPr>
          <w:ilvl w:val="0"/>
          <w:numId w:val="27"/>
        </w:numPr>
        <w:tabs>
          <w:tab w:val="clear" w:pos="720"/>
          <w:tab w:val="left" w:pos="426"/>
          <w:tab w:val="left" w:pos="1008"/>
          <w:tab w:val="left" w:pos="1440"/>
        </w:tabs>
        <w:ind w:left="504" w:hanging="504"/>
        <w:jc w:val="both"/>
        <w:rPr>
          <w:rFonts w:ascii="Arial" w:hAnsi="Arial" w:cs="Arial"/>
          <w:sz w:val="22"/>
          <w:szCs w:val="22"/>
        </w:rPr>
      </w:pPr>
      <w:r w:rsidRPr="00984480">
        <w:rPr>
          <w:rFonts w:ascii="Arial" w:hAnsi="Arial" w:cs="Arial"/>
          <w:sz w:val="22"/>
          <w:szCs w:val="22"/>
        </w:rPr>
        <w:t>Deliberate and serious damage to property.</w:t>
      </w:r>
    </w:p>
    <w:p w:rsidR="004342EC" w:rsidRPr="00984480" w:rsidRDefault="004342EC" w:rsidP="00B56350">
      <w:pPr>
        <w:tabs>
          <w:tab w:val="left" w:pos="426"/>
          <w:tab w:val="left" w:pos="1008"/>
          <w:tab w:val="left" w:pos="1440"/>
        </w:tabs>
        <w:ind w:left="504" w:hanging="504"/>
        <w:jc w:val="both"/>
        <w:rPr>
          <w:rFonts w:ascii="Arial" w:hAnsi="Arial" w:cs="Arial"/>
          <w:sz w:val="22"/>
          <w:szCs w:val="22"/>
        </w:rPr>
      </w:pPr>
    </w:p>
    <w:p w:rsidR="004342EC" w:rsidRPr="00984480" w:rsidRDefault="004342EC" w:rsidP="00B56350">
      <w:pPr>
        <w:numPr>
          <w:ilvl w:val="0"/>
          <w:numId w:val="27"/>
        </w:numPr>
        <w:tabs>
          <w:tab w:val="clear" w:pos="720"/>
          <w:tab w:val="left" w:pos="426"/>
          <w:tab w:val="left" w:pos="1008"/>
          <w:tab w:val="left" w:pos="1440"/>
        </w:tabs>
        <w:ind w:left="504" w:hanging="504"/>
        <w:jc w:val="both"/>
        <w:rPr>
          <w:rFonts w:ascii="Arial" w:hAnsi="Arial" w:cs="Arial"/>
          <w:sz w:val="22"/>
          <w:szCs w:val="22"/>
        </w:rPr>
      </w:pPr>
      <w:r w:rsidRPr="00984480">
        <w:rPr>
          <w:rFonts w:ascii="Arial" w:hAnsi="Arial" w:cs="Arial"/>
          <w:sz w:val="22"/>
          <w:szCs w:val="22"/>
        </w:rPr>
        <w:t>Discriminatory conduct</w:t>
      </w:r>
      <w:r w:rsidR="00B93667" w:rsidRPr="00984480">
        <w:rPr>
          <w:rFonts w:ascii="Arial" w:hAnsi="Arial" w:cs="Arial"/>
          <w:sz w:val="22"/>
          <w:szCs w:val="22"/>
        </w:rPr>
        <w:t>, bullying</w:t>
      </w:r>
      <w:r w:rsidRPr="00984480">
        <w:rPr>
          <w:rFonts w:ascii="Arial" w:hAnsi="Arial" w:cs="Arial"/>
          <w:sz w:val="22"/>
          <w:szCs w:val="22"/>
        </w:rPr>
        <w:t xml:space="preserve"> or harassment.</w:t>
      </w:r>
    </w:p>
    <w:p w:rsidR="004342EC" w:rsidRPr="00984480" w:rsidRDefault="004342EC" w:rsidP="00B56350">
      <w:pPr>
        <w:tabs>
          <w:tab w:val="left" w:pos="426"/>
          <w:tab w:val="left" w:pos="1008"/>
          <w:tab w:val="left" w:pos="1440"/>
        </w:tabs>
        <w:ind w:left="504" w:hanging="504"/>
        <w:jc w:val="both"/>
        <w:rPr>
          <w:rFonts w:ascii="Arial" w:hAnsi="Arial" w:cs="Arial"/>
          <w:sz w:val="22"/>
          <w:szCs w:val="22"/>
        </w:rPr>
      </w:pPr>
    </w:p>
    <w:p w:rsidR="004342EC" w:rsidRPr="00984480" w:rsidRDefault="004342EC" w:rsidP="00B56350">
      <w:pPr>
        <w:numPr>
          <w:ilvl w:val="0"/>
          <w:numId w:val="27"/>
        </w:numPr>
        <w:tabs>
          <w:tab w:val="clear" w:pos="720"/>
          <w:tab w:val="left" w:pos="426"/>
          <w:tab w:val="left" w:pos="1008"/>
          <w:tab w:val="left" w:pos="1440"/>
        </w:tabs>
        <w:ind w:left="504" w:hanging="504"/>
        <w:jc w:val="both"/>
        <w:rPr>
          <w:rFonts w:ascii="Arial" w:hAnsi="Arial" w:cs="Arial"/>
          <w:sz w:val="22"/>
          <w:szCs w:val="22"/>
        </w:rPr>
      </w:pPr>
      <w:r w:rsidRPr="00984480">
        <w:rPr>
          <w:rFonts w:ascii="Arial" w:hAnsi="Arial" w:cs="Arial"/>
          <w:sz w:val="22"/>
          <w:szCs w:val="22"/>
        </w:rPr>
        <w:t>Deliberately accessing internet sites containing pornography, offensive or obscene material.</w:t>
      </w:r>
    </w:p>
    <w:p w:rsidR="004342EC" w:rsidRPr="00984480" w:rsidRDefault="004342EC" w:rsidP="00B56350">
      <w:pPr>
        <w:tabs>
          <w:tab w:val="left" w:pos="426"/>
          <w:tab w:val="left" w:pos="1008"/>
          <w:tab w:val="left" w:pos="1440"/>
        </w:tabs>
        <w:ind w:left="504" w:hanging="504"/>
        <w:jc w:val="both"/>
        <w:rPr>
          <w:rFonts w:ascii="Arial" w:hAnsi="Arial" w:cs="Arial"/>
          <w:sz w:val="22"/>
          <w:szCs w:val="22"/>
        </w:rPr>
      </w:pPr>
    </w:p>
    <w:p w:rsidR="004342EC" w:rsidRPr="00984480" w:rsidRDefault="004342EC" w:rsidP="00B56350">
      <w:pPr>
        <w:numPr>
          <w:ilvl w:val="0"/>
          <w:numId w:val="27"/>
        </w:numPr>
        <w:tabs>
          <w:tab w:val="clear" w:pos="720"/>
          <w:tab w:val="left" w:pos="426"/>
          <w:tab w:val="left" w:pos="1008"/>
          <w:tab w:val="left" w:pos="1440"/>
        </w:tabs>
        <w:ind w:left="504" w:hanging="504"/>
        <w:jc w:val="both"/>
        <w:rPr>
          <w:rFonts w:ascii="Arial" w:hAnsi="Arial" w:cs="Arial"/>
          <w:sz w:val="22"/>
          <w:szCs w:val="22"/>
        </w:rPr>
      </w:pPr>
      <w:r w:rsidRPr="00984480">
        <w:rPr>
          <w:rFonts w:ascii="Arial" w:hAnsi="Arial" w:cs="Arial"/>
          <w:sz w:val="22"/>
          <w:szCs w:val="22"/>
        </w:rPr>
        <w:t>Serious incapability at work due to alcohol or non-prescribed drugs or substances.</w:t>
      </w:r>
    </w:p>
    <w:p w:rsidR="004342EC" w:rsidRPr="00984480" w:rsidRDefault="004342EC" w:rsidP="00B56350">
      <w:pPr>
        <w:tabs>
          <w:tab w:val="left" w:pos="426"/>
          <w:tab w:val="left" w:pos="1008"/>
          <w:tab w:val="left" w:pos="1440"/>
        </w:tabs>
        <w:ind w:left="504" w:hanging="504"/>
        <w:jc w:val="both"/>
        <w:rPr>
          <w:rFonts w:ascii="Arial" w:hAnsi="Arial" w:cs="Arial"/>
          <w:sz w:val="22"/>
          <w:szCs w:val="22"/>
        </w:rPr>
      </w:pPr>
    </w:p>
    <w:p w:rsidR="004342EC" w:rsidRPr="00984480" w:rsidRDefault="004342EC" w:rsidP="00B56350">
      <w:pPr>
        <w:numPr>
          <w:ilvl w:val="0"/>
          <w:numId w:val="27"/>
        </w:numPr>
        <w:tabs>
          <w:tab w:val="clear" w:pos="720"/>
          <w:tab w:val="left" w:pos="426"/>
          <w:tab w:val="left" w:pos="1008"/>
          <w:tab w:val="left" w:pos="1440"/>
        </w:tabs>
        <w:ind w:left="504" w:hanging="504"/>
        <w:jc w:val="both"/>
        <w:rPr>
          <w:rFonts w:ascii="Arial" w:hAnsi="Arial" w:cs="Arial"/>
          <w:sz w:val="22"/>
          <w:szCs w:val="22"/>
        </w:rPr>
      </w:pPr>
      <w:r w:rsidRPr="00984480">
        <w:rPr>
          <w:rFonts w:ascii="Arial" w:hAnsi="Arial" w:cs="Arial"/>
          <w:sz w:val="22"/>
          <w:szCs w:val="22"/>
        </w:rPr>
        <w:t>A serious breach of</w:t>
      </w:r>
      <w:r w:rsidR="006744EE" w:rsidRPr="00984480">
        <w:rPr>
          <w:rFonts w:ascii="Arial" w:hAnsi="Arial" w:cs="Arial"/>
          <w:sz w:val="22"/>
          <w:szCs w:val="22"/>
        </w:rPr>
        <w:t xml:space="preserve"> trust or</w:t>
      </w:r>
      <w:r w:rsidRPr="00984480">
        <w:rPr>
          <w:rFonts w:ascii="Arial" w:hAnsi="Arial" w:cs="Arial"/>
          <w:sz w:val="22"/>
          <w:szCs w:val="22"/>
        </w:rPr>
        <w:t xml:space="preserve"> confidence.</w:t>
      </w:r>
    </w:p>
    <w:p w:rsidR="009D63A4" w:rsidRPr="00984480" w:rsidRDefault="009D63A4" w:rsidP="00020E37">
      <w:pPr>
        <w:tabs>
          <w:tab w:val="left" w:pos="504"/>
          <w:tab w:val="left" w:pos="1008"/>
        </w:tabs>
        <w:jc w:val="both"/>
        <w:rPr>
          <w:rFonts w:ascii="Arial" w:hAnsi="Arial" w:cs="Arial"/>
          <w:sz w:val="22"/>
          <w:szCs w:val="22"/>
        </w:rPr>
      </w:pPr>
    </w:p>
    <w:p w:rsidR="001B1688" w:rsidRPr="00984480" w:rsidRDefault="001B1688" w:rsidP="00020E37">
      <w:pPr>
        <w:pStyle w:val="DefaultText"/>
        <w:tabs>
          <w:tab w:val="left" w:pos="504"/>
          <w:tab w:val="left" w:pos="1008"/>
        </w:tabs>
        <w:jc w:val="both"/>
        <w:rPr>
          <w:rFonts w:ascii="Arial" w:hAnsi="Arial" w:cs="Arial"/>
          <w:sz w:val="22"/>
          <w:szCs w:val="22"/>
        </w:rPr>
        <w:sectPr w:rsidR="001B1688" w:rsidRPr="00984480" w:rsidSect="007123DA">
          <w:headerReference w:type="even" r:id="rId52"/>
          <w:headerReference w:type="default" r:id="rId53"/>
          <w:headerReference w:type="first" r:id="rId54"/>
          <w:pgSz w:w="11908" w:h="16833" w:code="9"/>
          <w:pgMar w:top="1440" w:right="1008" w:bottom="720" w:left="1440" w:header="792" w:footer="792" w:gutter="0"/>
          <w:paperSrc w:first="258" w:other="258"/>
          <w:cols w:space="720"/>
        </w:sectPr>
      </w:pPr>
    </w:p>
    <w:p w:rsidR="00982678" w:rsidRPr="00984480" w:rsidRDefault="00982678" w:rsidP="00982678">
      <w:pPr>
        <w:pStyle w:val="DefaultText"/>
        <w:tabs>
          <w:tab w:val="left" w:pos="504"/>
          <w:tab w:val="left" w:pos="1008"/>
        </w:tabs>
        <w:outlineLvl w:val="0"/>
        <w:rPr>
          <w:rFonts w:ascii="Arial" w:hAnsi="Arial" w:cs="Arial"/>
          <w:b/>
          <w:sz w:val="22"/>
          <w:szCs w:val="22"/>
          <w:u w:val="single"/>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212" w:name="_Toc25325762"/>
      <w:r w:rsidR="00B56350" w:rsidRPr="00984480">
        <w:rPr>
          <w:rFonts w:ascii="Arial" w:hAnsi="Arial" w:cs="Arial"/>
          <w:b/>
          <w:sz w:val="32"/>
          <w:szCs w:val="32"/>
        </w:rPr>
        <w:t>15.</w:t>
      </w:r>
      <w:r w:rsidR="00B56350" w:rsidRPr="00984480">
        <w:rPr>
          <w:rFonts w:ascii="Arial" w:hAnsi="Arial" w:cs="Arial"/>
          <w:b/>
          <w:sz w:val="32"/>
          <w:szCs w:val="32"/>
        </w:rPr>
        <w:tab/>
      </w:r>
      <w:r w:rsidRPr="00984480">
        <w:rPr>
          <w:rFonts w:ascii="Arial" w:hAnsi="Arial" w:cs="Arial"/>
          <w:b/>
          <w:sz w:val="32"/>
          <w:szCs w:val="32"/>
        </w:rPr>
        <w:t>Capability</w:t>
      </w:r>
      <w:bookmarkEnd w:id="212"/>
    </w:p>
    <w:p w:rsidR="00982678" w:rsidRPr="00984480" w:rsidRDefault="00982678" w:rsidP="00982678">
      <w:pPr>
        <w:shd w:val="clear" w:color="auto" w:fill="B3B3B3"/>
        <w:tabs>
          <w:tab w:val="left" w:pos="504"/>
          <w:tab w:val="left" w:pos="1008"/>
        </w:tabs>
        <w:jc w:val="both"/>
        <w:rPr>
          <w:rFonts w:cs="Arial"/>
          <w:sz w:val="12"/>
          <w:szCs w:val="12"/>
          <w:u w:val="single"/>
        </w:rPr>
      </w:pPr>
    </w:p>
    <w:p w:rsidR="00982678" w:rsidRPr="00984480" w:rsidRDefault="00982678" w:rsidP="00982678">
      <w:pPr>
        <w:tabs>
          <w:tab w:val="left" w:pos="504"/>
          <w:tab w:val="left" w:pos="1008"/>
        </w:tabs>
        <w:jc w:val="both"/>
        <w:outlineLvl w:val="1"/>
        <w:rPr>
          <w:rFonts w:cs="Arial"/>
          <w:u w:val="single"/>
        </w:rPr>
      </w:pPr>
    </w:p>
    <w:p w:rsidR="00982678" w:rsidRPr="00984480" w:rsidRDefault="00982678" w:rsidP="00982678">
      <w:pPr>
        <w:tabs>
          <w:tab w:val="left" w:pos="504"/>
          <w:tab w:val="left" w:pos="1008"/>
        </w:tabs>
        <w:jc w:val="both"/>
        <w:outlineLvl w:val="1"/>
        <w:rPr>
          <w:rFonts w:ascii="Arial" w:hAnsi="Arial" w:cs="Arial"/>
          <w:b/>
          <w:sz w:val="22"/>
          <w:szCs w:val="22"/>
        </w:rPr>
      </w:pPr>
      <w:bookmarkStart w:id="213" w:name="_Toc25325763"/>
      <w:r w:rsidRPr="00984480">
        <w:rPr>
          <w:rFonts w:ascii="Arial" w:hAnsi="Arial" w:cs="Arial"/>
          <w:b/>
          <w:sz w:val="22"/>
          <w:szCs w:val="22"/>
        </w:rPr>
        <w:t>Introduction</w:t>
      </w:r>
      <w:bookmarkEnd w:id="213"/>
    </w:p>
    <w:p w:rsidR="00982678" w:rsidRPr="00984480" w:rsidRDefault="00982678" w:rsidP="00982678">
      <w:pPr>
        <w:tabs>
          <w:tab w:val="left" w:pos="504"/>
          <w:tab w:val="left" w:pos="1008"/>
        </w:tabs>
        <w:jc w:val="both"/>
        <w:rPr>
          <w:rFonts w:ascii="Arial" w:hAnsi="Arial" w:cs="Arial"/>
          <w:sz w:val="22"/>
          <w:szCs w:val="22"/>
          <w:u w:val="single"/>
        </w:rPr>
      </w:pPr>
    </w:p>
    <w:p w:rsidR="001B56B5" w:rsidRPr="006D7225" w:rsidRDefault="001B56B5" w:rsidP="001B56B5">
      <w:pPr>
        <w:tabs>
          <w:tab w:val="left" w:pos="505"/>
          <w:tab w:val="left" w:pos="1009"/>
        </w:tabs>
        <w:jc w:val="both"/>
        <w:rPr>
          <w:rFonts w:ascii="Arial" w:hAnsi="Arial" w:cs="Arial"/>
          <w:color w:val="000000"/>
          <w:sz w:val="22"/>
          <w:szCs w:val="22"/>
        </w:rPr>
      </w:pPr>
      <w:r w:rsidRPr="006D7225">
        <w:rPr>
          <w:rFonts w:ascii="Arial" w:hAnsi="Arial" w:cs="Arial"/>
          <w:color w:val="000000"/>
          <w:sz w:val="22"/>
          <w:szCs w:val="22"/>
        </w:rPr>
        <w:t xml:space="preserve">Performing your job inadequately and deliberately not performing to the standards we expect are potentially different. </w:t>
      </w:r>
      <w:r>
        <w:rPr>
          <w:rFonts w:ascii="Arial" w:hAnsi="Arial" w:cs="Arial"/>
          <w:color w:val="000000"/>
          <w:sz w:val="22"/>
          <w:szCs w:val="22"/>
        </w:rPr>
        <w:t xml:space="preserve"> </w:t>
      </w:r>
      <w:r w:rsidRPr="006D7225">
        <w:rPr>
          <w:rFonts w:ascii="Arial" w:hAnsi="Arial" w:cs="Arial"/>
          <w:color w:val="000000"/>
          <w:sz w:val="22"/>
          <w:szCs w:val="22"/>
        </w:rPr>
        <w:t xml:space="preserve">Lack of capability is where we believe your knowledge, skill or ability to perform your role is currently deficient. </w:t>
      </w:r>
      <w:r>
        <w:rPr>
          <w:rFonts w:ascii="Arial" w:hAnsi="Arial" w:cs="Arial"/>
          <w:color w:val="000000"/>
          <w:sz w:val="22"/>
          <w:szCs w:val="22"/>
        </w:rPr>
        <w:t xml:space="preserve"> </w:t>
      </w:r>
      <w:r w:rsidRPr="006D7225">
        <w:rPr>
          <w:rFonts w:ascii="Arial" w:hAnsi="Arial" w:cs="Arial"/>
          <w:color w:val="000000"/>
          <w:sz w:val="22"/>
          <w:szCs w:val="22"/>
        </w:rPr>
        <w:t xml:space="preserve">There may be some other compelling reason why you are not working to the standards we require. </w:t>
      </w:r>
      <w:r>
        <w:rPr>
          <w:rFonts w:ascii="Arial" w:hAnsi="Arial" w:cs="Arial"/>
          <w:color w:val="000000"/>
          <w:sz w:val="22"/>
          <w:szCs w:val="22"/>
        </w:rPr>
        <w:t xml:space="preserve"> </w:t>
      </w:r>
      <w:r w:rsidRPr="006D7225">
        <w:rPr>
          <w:rFonts w:ascii="Arial" w:hAnsi="Arial" w:cs="Arial"/>
          <w:color w:val="000000"/>
          <w:sz w:val="22"/>
          <w:szCs w:val="22"/>
        </w:rPr>
        <w:t xml:space="preserve">This may include medical circumstances or disability. </w:t>
      </w:r>
      <w:r>
        <w:rPr>
          <w:rFonts w:ascii="Arial" w:hAnsi="Arial" w:cs="Arial"/>
          <w:color w:val="000000"/>
          <w:sz w:val="22"/>
          <w:szCs w:val="22"/>
        </w:rPr>
        <w:t xml:space="preserve"> </w:t>
      </w:r>
      <w:r w:rsidRPr="006D7225">
        <w:rPr>
          <w:rFonts w:ascii="Arial" w:hAnsi="Arial" w:cs="Arial"/>
          <w:color w:val="000000"/>
          <w:sz w:val="22"/>
          <w:szCs w:val="22"/>
        </w:rPr>
        <w:t xml:space="preserve">Our aim is to improve your performance. </w:t>
      </w:r>
      <w:r>
        <w:rPr>
          <w:rFonts w:ascii="Arial" w:hAnsi="Arial" w:cs="Arial"/>
          <w:color w:val="000000"/>
          <w:sz w:val="22"/>
          <w:szCs w:val="22"/>
        </w:rPr>
        <w:t xml:space="preserve"> </w:t>
      </w:r>
      <w:r w:rsidRPr="006D7225">
        <w:rPr>
          <w:rFonts w:ascii="Arial" w:hAnsi="Arial" w:cs="Arial"/>
          <w:color w:val="000000"/>
          <w:sz w:val="22"/>
          <w:szCs w:val="22"/>
        </w:rPr>
        <w:t>However, where this is not possible, you may be dismissed due to your lack of capability.  We make every effort to ensure any action we take is consiste</w:t>
      </w:r>
      <w:r>
        <w:rPr>
          <w:rFonts w:ascii="Arial" w:hAnsi="Arial" w:cs="Arial"/>
          <w:color w:val="000000"/>
          <w:sz w:val="22"/>
          <w:szCs w:val="22"/>
        </w:rPr>
        <w:t>nt, fair and reasonable to all.</w:t>
      </w:r>
    </w:p>
    <w:p w:rsidR="001B56B5" w:rsidRPr="006D7225" w:rsidRDefault="001B56B5" w:rsidP="001B56B5">
      <w:pPr>
        <w:tabs>
          <w:tab w:val="left" w:pos="505"/>
          <w:tab w:val="left" w:pos="1009"/>
        </w:tabs>
        <w:jc w:val="both"/>
        <w:rPr>
          <w:rFonts w:ascii="Arial" w:hAnsi="Arial" w:cs="Arial"/>
          <w:color w:val="000000"/>
          <w:sz w:val="22"/>
          <w:szCs w:val="22"/>
        </w:rPr>
      </w:pPr>
    </w:p>
    <w:p w:rsidR="001B56B5" w:rsidRDefault="001B56B5" w:rsidP="001B56B5">
      <w:pPr>
        <w:tabs>
          <w:tab w:val="left" w:pos="505"/>
          <w:tab w:val="left" w:pos="1009"/>
        </w:tabs>
        <w:jc w:val="both"/>
        <w:rPr>
          <w:rFonts w:ascii="Arial" w:hAnsi="Arial" w:cs="Arial"/>
          <w:color w:val="000000"/>
          <w:sz w:val="22"/>
          <w:szCs w:val="22"/>
        </w:rPr>
      </w:pPr>
      <w:r w:rsidRPr="006D7225">
        <w:rPr>
          <w:rFonts w:ascii="Arial" w:hAnsi="Arial" w:cs="Arial"/>
          <w:color w:val="000000"/>
          <w:sz w:val="22"/>
          <w:szCs w:val="22"/>
        </w:rPr>
        <w:t>We may be able to deal with minor issues informally outside of this procedure.  We may therefore follow the informal action process initially, rather than resorting to the formal capability procedure.  We use the informal process identified in the disciplinary procedure.</w:t>
      </w:r>
    </w:p>
    <w:p w:rsidR="001B56B5" w:rsidRDefault="001B56B5" w:rsidP="001B56B5">
      <w:pPr>
        <w:tabs>
          <w:tab w:val="left" w:pos="505"/>
          <w:tab w:val="left" w:pos="1009"/>
        </w:tabs>
        <w:jc w:val="both"/>
        <w:rPr>
          <w:rFonts w:ascii="Arial" w:hAnsi="Arial" w:cs="Arial"/>
          <w:color w:val="000000"/>
          <w:sz w:val="22"/>
          <w:szCs w:val="22"/>
        </w:rPr>
      </w:pPr>
    </w:p>
    <w:p w:rsidR="001B56B5" w:rsidRDefault="001B56B5" w:rsidP="001B56B5">
      <w:pPr>
        <w:tabs>
          <w:tab w:val="left" w:pos="505"/>
          <w:tab w:val="left" w:pos="1009"/>
        </w:tabs>
        <w:jc w:val="both"/>
        <w:rPr>
          <w:rFonts w:ascii="Arial" w:hAnsi="Arial" w:cs="Arial"/>
          <w:sz w:val="22"/>
          <w:szCs w:val="22"/>
        </w:rPr>
      </w:pPr>
      <w:r w:rsidRPr="00B313B1">
        <w:rPr>
          <w:rFonts w:ascii="Arial" w:hAnsi="Arial" w:cs="Arial"/>
          <w:sz w:val="22"/>
          <w:szCs w:val="22"/>
        </w:rPr>
        <w:t>For the avoidance of doubt, please note that this section of the handbook is non-contractual and does not form part of your contract of employment</w:t>
      </w:r>
    </w:p>
    <w:p w:rsidR="00982678" w:rsidRPr="00984480" w:rsidRDefault="00982678" w:rsidP="00982678">
      <w:pPr>
        <w:tabs>
          <w:tab w:val="left" w:pos="504"/>
          <w:tab w:val="left" w:pos="1008"/>
        </w:tabs>
        <w:jc w:val="both"/>
        <w:rPr>
          <w:rFonts w:ascii="Arial" w:hAnsi="Arial" w:cs="Arial"/>
          <w:sz w:val="22"/>
          <w:szCs w:val="22"/>
        </w:rPr>
      </w:pPr>
    </w:p>
    <w:p w:rsidR="00982678" w:rsidRPr="00984480" w:rsidRDefault="00982678" w:rsidP="00982678">
      <w:pPr>
        <w:tabs>
          <w:tab w:val="left" w:pos="504"/>
          <w:tab w:val="left" w:pos="1008"/>
        </w:tabs>
        <w:jc w:val="both"/>
        <w:outlineLvl w:val="1"/>
        <w:rPr>
          <w:rFonts w:ascii="Arial" w:hAnsi="Arial" w:cs="Arial"/>
          <w:b/>
          <w:sz w:val="22"/>
          <w:szCs w:val="22"/>
        </w:rPr>
      </w:pPr>
      <w:bookmarkStart w:id="214" w:name="_Toc25325764"/>
      <w:r w:rsidRPr="00984480">
        <w:rPr>
          <w:rFonts w:ascii="Arial" w:hAnsi="Arial" w:cs="Arial"/>
          <w:b/>
          <w:sz w:val="22"/>
          <w:szCs w:val="22"/>
        </w:rPr>
        <w:t>Capability Provisions</w:t>
      </w:r>
      <w:bookmarkEnd w:id="214"/>
    </w:p>
    <w:p w:rsidR="00982678" w:rsidRPr="00984480" w:rsidRDefault="00982678" w:rsidP="00982678">
      <w:pPr>
        <w:tabs>
          <w:tab w:val="left" w:pos="504"/>
          <w:tab w:val="left" w:pos="1008"/>
        </w:tabs>
        <w:jc w:val="both"/>
        <w:rPr>
          <w:rFonts w:ascii="Arial" w:hAnsi="Arial" w:cs="Arial"/>
          <w:sz w:val="22"/>
          <w:szCs w:val="22"/>
        </w:rPr>
      </w:pPr>
    </w:p>
    <w:p w:rsidR="00982678" w:rsidRPr="00984480" w:rsidRDefault="00982678" w:rsidP="00982678">
      <w:pPr>
        <w:tabs>
          <w:tab w:val="left" w:pos="504"/>
          <w:tab w:val="left" w:pos="1008"/>
        </w:tabs>
        <w:jc w:val="both"/>
        <w:rPr>
          <w:rFonts w:ascii="Arial" w:hAnsi="Arial" w:cs="Arial"/>
          <w:sz w:val="22"/>
          <w:szCs w:val="22"/>
        </w:rPr>
      </w:pPr>
      <w:r w:rsidRPr="00984480">
        <w:rPr>
          <w:rFonts w:ascii="Arial" w:hAnsi="Arial" w:cs="Arial"/>
          <w:sz w:val="22"/>
          <w:szCs w:val="22"/>
        </w:rPr>
        <w:t xml:space="preserve">We follow the principles and arrangements set out in our disciplinary procedure unless we identify different, specific capability provisions here. </w:t>
      </w:r>
      <w:r w:rsidR="00B56350" w:rsidRPr="00984480">
        <w:rPr>
          <w:rFonts w:ascii="Arial" w:hAnsi="Arial" w:cs="Arial"/>
          <w:sz w:val="22"/>
          <w:szCs w:val="22"/>
        </w:rPr>
        <w:t xml:space="preserve"> </w:t>
      </w:r>
      <w:r w:rsidRPr="00984480">
        <w:rPr>
          <w:rFonts w:ascii="Arial" w:hAnsi="Arial" w:cs="Arial"/>
          <w:sz w:val="22"/>
          <w:szCs w:val="22"/>
        </w:rPr>
        <w:t>This includes matters such as taking informal action, representation and rights of appeal.</w:t>
      </w:r>
    </w:p>
    <w:p w:rsidR="00982678" w:rsidRPr="00984480" w:rsidRDefault="00982678" w:rsidP="00982678">
      <w:pPr>
        <w:tabs>
          <w:tab w:val="left" w:pos="504"/>
          <w:tab w:val="left" w:pos="1008"/>
        </w:tabs>
        <w:jc w:val="both"/>
        <w:rPr>
          <w:rFonts w:ascii="Arial" w:hAnsi="Arial" w:cs="Arial"/>
          <w:sz w:val="22"/>
          <w:szCs w:val="22"/>
        </w:rPr>
      </w:pPr>
    </w:p>
    <w:p w:rsidR="00982678" w:rsidRPr="00984480" w:rsidRDefault="00982678" w:rsidP="00982678">
      <w:pPr>
        <w:tabs>
          <w:tab w:val="left" w:pos="504"/>
          <w:tab w:val="left" w:pos="1008"/>
        </w:tabs>
        <w:jc w:val="both"/>
        <w:outlineLvl w:val="1"/>
        <w:rPr>
          <w:rFonts w:ascii="Arial" w:hAnsi="Arial" w:cs="Arial"/>
          <w:b/>
          <w:sz w:val="22"/>
          <w:szCs w:val="22"/>
        </w:rPr>
      </w:pPr>
      <w:bookmarkStart w:id="215" w:name="_Toc25325765"/>
      <w:r w:rsidRPr="00984480">
        <w:rPr>
          <w:rFonts w:ascii="Arial" w:hAnsi="Arial" w:cs="Arial"/>
          <w:b/>
          <w:sz w:val="22"/>
          <w:szCs w:val="22"/>
        </w:rPr>
        <w:t>General Principles</w:t>
      </w:r>
      <w:bookmarkEnd w:id="215"/>
    </w:p>
    <w:p w:rsidR="00982678" w:rsidRPr="00984480" w:rsidRDefault="00982678" w:rsidP="00982678">
      <w:pPr>
        <w:tabs>
          <w:tab w:val="left" w:pos="504"/>
          <w:tab w:val="left" w:pos="1008"/>
        </w:tabs>
        <w:jc w:val="both"/>
        <w:outlineLvl w:val="1"/>
        <w:rPr>
          <w:rFonts w:ascii="Arial" w:hAnsi="Arial" w:cs="Arial"/>
          <w:sz w:val="22"/>
          <w:szCs w:val="22"/>
        </w:rPr>
      </w:pPr>
    </w:p>
    <w:p w:rsidR="00192B23" w:rsidRPr="00E14C3C" w:rsidRDefault="00192B23" w:rsidP="00E14C3C">
      <w:pPr>
        <w:numPr>
          <w:ilvl w:val="0"/>
          <w:numId w:val="26"/>
        </w:numPr>
        <w:tabs>
          <w:tab w:val="clear" w:pos="720"/>
          <w:tab w:val="left" w:pos="426"/>
          <w:tab w:val="left" w:pos="1008"/>
        </w:tabs>
        <w:ind w:left="391" w:hanging="391"/>
        <w:jc w:val="both"/>
        <w:rPr>
          <w:rFonts w:ascii="Arial" w:hAnsi="Arial" w:cs="Arial"/>
          <w:sz w:val="22"/>
          <w:szCs w:val="22"/>
        </w:rPr>
      </w:pPr>
      <w:r w:rsidRPr="00E14C3C">
        <w:rPr>
          <w:rFonts w:ascii="Arial" w:hAnsi="Arial" w:cs="Arial"/>
          <w:sz w:val="22"/>
          <w:szCs w:val="22"/>
        </w:rPr>
        <w:t xml:space="preserve">We </w:t>
      </w:r>
      <w:r w:rsidRPr="00192B23">
        <w:rPr>
          <w:rFonts w:ascii="Arial" w:hAnsi="Arial" w:cs="Arial"/>
          <w:sz w:val="22"/>
          <w:szCs w:val="22"/>
        </w:rPr>
        <w:t>always</w:t>
      </w:r>
      <w:r w:rsidRPr="00E14C3C">
        <w:rPr>
          <w:rFonts w:ascii="Arial" w:hAnsi="Arial" w:cs="Arial"/>
          <w:sz w:val="22"/>
          <w:szCs w:val="22"/>
        </w:rPr>
        <w:t xml:space="preserve"> consider informal action in preference to using formal procedures as a first resort.</w:t>
      </w:r>
    </w:p>
    <w:p w:rsidR="00192B23" w:rsidRPr="00E14C3C" w:rsidRDefault="00192B23" w:rsidP="00E14C3C">
      <w:pPr>
        <w:tabs>
          <w:tab w:val="left" w:pos="426"/>
          <w:tab w:val="left" w:pos="1008"/>
        </w:tabs>
        <w:ind w:left="391"/>
        <w:jc w:val="both"/>
        <w:rPr>
          <w:rFonts w:ascii="Arial" w:hAnsi="Arial" w:cs="Arial"/>
          <w:sz w:val="22"/>
          <w:szCs w:val="22"/>
        </w:rPr>
      </w:pPr>
    </w:p>
    <w:p w:rsidR="00192B23" w:rsidRPr="00E14C3C" w:rsidRDefault="00192B23" w:rsidP="00E14C3C">
      <w:pPr>
        <w:numPr>
          <w:ilvl w:val="0"/>
          <w:numId w:val="26"/>
        </w:numPr>
        <w:tabs>
          <w:tab w:val="clear" w:pos="720"/>
          <w:tab w:val="left" w:pos="426"/>
          <w:tab w:val="left" w:pos="1008"/>
        </w:tabs>
        <w:ind w:left="391" w:hanging="391"/>
        <w:jc w:val="both"/>
        <w:rPr>
          <w:rFonts w:ascii="Arial" w:hAnsi="Arial" w:cs="Arial"/>
          <w:sz w:val="22"/>
          <w:szCs w:val="22"/>
        </w:rPr>
      </w:pPr>
      <w:r w:rsidRPr="00E14C3C">
        <w:rPr>
          <w:rFonts w:ascii="Arial" w:hAnsi="Arial" w:cs="Arial"/>
          <w:sz w:val="22"/>
          <w:szCs w:val="22"/>
        </w:rPr>
        <w:t xml:space="preserve">We fully </w:t>
      </w:r>
      <w:r w:rsidRPr="00192B23">
        <w:rPr>
          <w:rFonts w:ascii="Arial" w:hAnsi="Arial" w:cs="Arial"/>
          <w:sz w:val="22"/>
          <w:szCs w:val="22"/>
        </w:rPr>
        <w:t>investigate</w:t>
      </w:r>
      <w:r w:rsidRPr="00E14C3C">
        <w:rPr>
          <w:rFonts w:ascii="Arial" w:hAnsi="Arial" w:cs="Arial"/>
          <w:sz w:val="22"/>
          <w:szCs w:val="22"/>
        </w:rPr>
        <w:t xml:space="preserve"> all potential capability matters before any action is taken.</w:t>
      </w:r>
    </w:p>
    <w:p w:rsidR="00192B23" w:rsidRPr="008E5DC0" w:rsidRDefault="00192B23" w:rsidP="00192B23">
      <w:pPr>
        <w:tabs>
          <w:tab w:val="left" w:pos="426"/>
          <w:tab w:val="left" w:pos="540"/>
        </w:tabs>
        <w:ind w:left="540" w:hanging="450"/>
        <w:jc w:val="both"/>
        <w:rPr>
          <w:rFonts w:ascii="Arial" w:hAnsi="Arial" w:cs="Arial"/>
          <w:color w:val="000000"/>
          <w:sz w:val="22"/>
          <w:szCs w:val="22"/>
        </w:rPr>
      </w:pPr>
    </w:p>
    <w:p w:rsidR="00192B23" w:rsidRPr="00192B23" w:rsidRDefault="00192B23" w:rsidP="00192B23">
      <w:pPr>
        <w:numPr>
          <w:ilvl w:val="0"/>
          <w:numId w:val="26"/>
        </w:numPr>
        <w:tabs>
          <w:tab w:val="clear" w:pos="720"/>
          <w:tab w:val="left" w:pos="426"/>
          <w:tab w:val="left" w:pos="1008"/>
        </w:tabs>
        <w:ind w:left="391" w:hanging="391"/>
        <w:jc w:val="both"/>
        <w:rPr>
          <w:rFonts w:ascii="Arial" w:hAnsi="Arial" w:cs="Arial"/>
          <w:sz w:val="22"/>
          <w:szCs w:val="22"/>
        </w:rPr>
      </w:pPr>
      <w:r w:rsidRPr="00192B23">
        <w:rPr>
          <w:rFonts w:ascii="Arial" w:hAnsi="Arial" w:cs="Arial"/>
          <w:sz w:val="22"/>
          <w:szCs w:val="22"/>
        </w:rPr>
        <w:t>We will give you notice of any capability hearing and detail of the concern(s) in advance.  We will provide written copies of evidence where applicable.</w:t>
      </w:r>
    </w:p>
    <w:p w:rsidR="00192B23" w:rsidRPr="00192B23" w:rsidRDefault="00192B23" w:rsidP="00192B23">
      <w:pPr>
        <w:tabs>
          <w:tab w:val="left" w:pos="426"/>
          <w:tab w:val="left" w:pos="1008"/>
        </w:tabs>
        <w:ind w:left="391"/>
        <w:jc w:val="both"/>
        <w:rPr>
          <w:rFonts w:ascii="Arial" w:hAnsi="Arial" w:cs="Arial"/>
          <w:sz w:val="22"/>
          <w:szCs w:val="22"/>
        </w:rPr>
      </w:pPr>
    </w:p>
    <w:p w:rsidR="00192B23" w:rsidRPr="00192B23" w:rsidRDefault="00192B23" w:rsidP="00192B23">
      <w:pPr>
        <w:numPr>
          <w:ilvl w:val="0"/>
          <w:numId w:val="26"/>
        </w:numPr>
        <w:tabs>
          <w:tab w:val="clear" w:pos="720"/>
          <w:tab w:val="left" w:pos="426"/>
          <w:tab w:val="left" w:pos="1008"/>
        </w:tabs>
        <w:ind w:left="391" w:hanging="391"/>
        <w:jc w:val="both"/>
        <w:rPr>
          <w:rFonts w:ascii="Arial" w:hAnsi="Arial" w:cs="Arial"/>
          <w:sz w:val="22"/>
          <w:szCs w:val="22"/>
        </w:rPr>
      </w:pPr>
      <w:r w:rsidRPr="00192B23">
        <w:rPr>
          <w:rFonts w:ascii="Arial" w:hAnsi="Arial" w:cs="Arial"/>
          <w:sz w:val="22"/>
          <w:szCs w:val="22"/>
        </w:rPr>
        <w:t>A work colleague or trade union representative can accompany you at formal capability hearings and appeals.  Union representatives must be certificated by that union to act as a worker’s companion.</w:t>
      </w:r>
    </w:p>
    <w:p w:rsidR="00192B23" w:rsidRPr="00192B23" w:rsidRDefault="00192B23" w:rsidP="00192B23">
      <w:pPr>
        <w:tabs>
          <w:tab w:val="left" w:pos="426"/>
          <w:tab w:val="left" w:pos="1008"/>
        </w:tabs>
        <w:ind w:left="391"/>
        <w:jc w:val="both"/>
        <w:rPr>
          <w:rFonts w:ascii="Arial" w:hAnsi="Arial" w:cs="Arial"/>
          <w:sz w:val="22"/>
          <w:szCs w:val="22"/>
        </w:rPr>
      </w:pPr>
    </w:p>
    <w:p w:rsidR="00192B23" w:rsidRPr="00192B23" w:rsidRDefault="00192B23" w:rsidP="00192B23">
      <w:pPr>
        <w:numPr>
          <w:ilvl w:val="0"/>
          <w:numId w:val="26"/>
        </w:numPr>
        <w:tabs>
          <w:tab w:val="clear" w:pos="720"/>
          <w:tab w:val="left" w:pos="426"/>
          <w:tab w:val="left" w:pos="1008"/>
        </w:tabs>
        <w:ind w:left="391" w:hanging="391"/>
        <w:jc w:val="both"/>
        <w:rPr>
          <w:rFonts w:ascii="Arial" w:hAnsi="Arial" w:cs="Arial"/>
          <w:sz w:val="22"/>
          <w:szCs w:val="22"/>
        </w:rPr>
      </w:pPr>
      <w:r w:rsidRPr="00192B23">
        <w:rPr>
          <w:rFonts w:ascii="Arial" w:hAnsi="Arial" w:cs="Arial"/>
          <w:sz w:val="22"/>
          <w:szCs w:val="22"/>
        </w:rPr>
        <w:t>We will provide suitable notice of meetings.  We will consider one adjournment if the date or time selected is inconvenient to your representative.</w:t>
      </w:r>
    </w:p>
    <w:p w:rsidR="00192B23" w:rsidRPr="00192B23" w:rsidRDefault="00192B23" w:rsidP="00192B23">
      <w:pPr>
        <w:tabs>
          <w:tab w:val="left" w:pos="426"/>
          <w:tab w:val="left" w:pos="1008"/>
        </w:tabs>
        <w:ind w:left="391"/>
        <w:jc w:val="both"/>
        <w:rPr>
          <w:rFonts w:ascii="Arial" w:hAnsi="Arial" w:cs="Arial"/>
          <w:sz w:val="22"/>
          <w:szCs w:val="22"/>
        </w:rPr>
      </w:pPr>
    </w:p>
    <w:p w:rsidR="00192B23" w:rsidRPr="00192B23" w:rsidRDefault="00192B23" w:rsidP="00192B23">
      <w:pPr>
        <w:numPr>
          <w:ilvl w:val="0"/>
          <w:numId w:val="26"/>
        </w:numPr>
        <w:tabs>
          <w:tab w:val="clear" w:pos="720"/>
          <w:tab w:val="left" w:pos="426"/>
          <w:tab w:val="left" w:pos="1008"/>
        </w:tabs>
        <w:ind w:left="391" w:hanging="391"/>
        <w:jc w:val="both"/>
        <w:rPr>
          <w:rFonts w:ascii="Arial" w:hAnsi="Arial" w:cs="Arial"/>
          <w:sz w:val="22"/>
          <w:szCs w:val="22"/>
        </w:rPr>
      </w:pPr>
      <w:r w:rsidRPr="00192B23">
        <w:rPr>
          <w:rFonts w:ascii="Arial" w:hAnsi="Arial" w:cs="Arial"/>
          <w:sz w:val="22"/>
          <w:szCs w:val="22"/>
        </w:rPr>
        <w:t>We will give you the opportunity to provide your views during the hearing and before any decision is made.</w:t>
      </w:r>
    </w:p>
    <w:p w:rsidR="00192B23" w:rsidRPr="00192B23" w:rsidRDefault="00192B23" w:rsidP="00192B23">
      <w:pPr>
        <w:tabs>
          <w:tab w:val="left" w:pos="426"/>
          <w:tab w:val="left" w:pos="1008"/>
        </w:tabs>
        <w:ind w:left="391"/>
        <w:jc w:val="both"/>
        <w:rPr>
          <w:rFonts w:ascii="Arial" w:hAnsi="Arial" w:cs="Arial"/>
          <w:sz w:val="22"/>
          <w:szCs w:val="22"/>
        </w:rPr>
      </w:pPr>
    </w:p>
    <w:p w:rsidR="00192B23" w:rsidRPr="00192B23" w:rsidRDefault="00192B23" w:rsidP="00192B23">
      <w:pPr>
        <w:numPr>
          <w:ilvl w:val="0"/>
          <w:numId w:val="26"/>
        </w:numPr>
        <w:tabs>
          <w:tab w:val="clear" w:pos="720"/>
          <w:tab w:val="left" w:pos="426"/>
          <w:tab w:val="left" w:pos="1008"/>
        </w:tabs>
        <w:ind w:left="391" w:hanging="391"/>
        <w:jc w:val="both"/>
        <w:rPr>
          <w:rFonts w:ascii="Arial" w:hAnsi="Arial" w:cs="Arial"/>
          <w:sz w:val="22"/>
          <w:szCs w:val="22"/>
        </w:rPr>
      </w:pPr>
      <w:r w:rsidRPr="00192B23">
        <w:rPr>
          <w:rFonts w:ascii="Arial" w:hAnsi="Arial" w:cs="Arial"/>
          <w:sz w:val="22"/>
          <w:szCs w:val="22"/>
        </w:rPr>
        <w:t>We will appoint an appropriate representative of management to conduct capability hearings.</w:t>
      </w:r>
    </w:p>
    <w:p w:rsidR="00192B23" w:rsidRPr="00192B23" w:rsidRDefault="00192B23" w:rsidP="00192B23">
      <w:pPr>
        <w:tabs>
          <w:tab w:val="left" w:pos="426"/>
          <w:tab w:val="left" w:pos="1008"/>
        </w:tabs>
        <w:ind w:left="391"/>
        <w:jc w:val="both"/>
        <w:rPr>
          <w:rFonts w:ascii="Arial" w:hAnsi="Arial" w:cs="Arial"/>
          <w:sz w:val="22"/>
          <w:szCs w:val="22"/>
        </w:rPr>
      </w:pPr>
    </w:p>
    <w:p w:rsidR="00192B23" w:rsidRPr="00192B23" w:rsidRDefault="00192B23" w:rsidP="00192B23">
      <w:pPr>
        <w:numPr>
          <w:ilvl w:val="0"/>
          <w:numId w:val="26"/>
        </w:numPr>
        <w:tabs>
          <w:tab w:val="clear" w:pos="720"/>
          <w:tab w:val="left" w:pos="426"/>
          <w:tab w:val="left" w:pos="1008"/>
        </w:tabs>
        <w:ind w:left="391" w:hanging="391"/>
        <w:jc w:val="both"/>
        <w:rPr>
          <w:rFonts w:ascii="Arial" w:hAnsi="Arial" w:cs="Arial"/>
          <w:sz w:val="22"/>
          <w:szCs w:val="22"/>
        </w:rPr>
      </w:pPr>
      <w:r w:rsidRPr="00192B23">
        <w:rPr>
          <w:rFonts w:ascii="Arial" w:hAnsi="Arial" w:cs="Arial"/>
          <w:sz w:val="22"/>
          <w:szCs w:val="22"/>
        </w:rPr>
        <w:t>Where the outcome is dismissal, the reason(s) will be confirmed in writing by an appropriately authorised representative of management.</w:t>
      </w:r>
    </w:p>
    <w:p w:rsidR="00192B23" w:rsidRPr="00192B23" w:rsidRDefault="00192B23" w:rsidP="00192B23">
      <w:pPr>
        <w:tabs>
          <w:tab w:val="left" w:pos="426"/>
          <w:tab w:val="left" w:pos="1008"/>
        </w:tabs>
        <w:ind w:left="391"/>
        <w:jc w:val="both"/>
        <w:rPr>
          <w:rFonts w:ascii="Arial" w:hAnsi="Arial" w:cs="Arial"/>
          <w:sz w:val="22"/>
          <w:szCs w:val="22"/>
        </w:rPr>
      </w:pPr>
    </w:p>
    <w:p w:rsidR="00192B23" w:rsidRPr="00192B23" w:rsidRDefault="00192B23" w:rsidP="00192B23">
      <w:pPr>
        <w:numPr>
          <w:ilvl w:val="0"/>
          <w:numId w:val="26"/>
        </w:numPr>
        <w:tabs>
          <w:tab w:val="clear" w:pos="720"/>
          <w:tab w:val="left" w:pos="426"/>
          <w:tab w:val="left" w:pos="1008"/>
        </w:tabs>
        <w:ind w:left="391" w:hanging="391"/>
        <w:jc w:val="both"/>
        <w:rPr>
          <w:rFonts w:ascii="Arial" w:hAnsi="Arial" w:cs="Arial"/>
          <w:sz w:val="22"/>
          <w:szCs w:val="22"/>
        </w:rPr>
      </w:pPr>
      <w:r w:rsidRPr="00192B23">
        <w:rPr>
          <w:rFonts w:ascii="Arial" w:hAnsi="Arial" w:cs="Arial"/>
          <w:sz w:val="22"/>
          <w:szCs w:val="22"/>
        </w:rPr>
        <w:t>You have the right to appeal against any formal capability action imposed or against your dismissal.  A more senior representative of management without prior involvement will hear appeals, wherever possible.</w:t>
      </w:r>
    </w:p>
    <w:p w:rsidR="00192B23" w:rsidRPr="00192B23" w:rsidRDefault="00192B23" w:rsidP="00192B23">
      <w:pPr>
        <w:tabs>
          <w:tab w:val="left" w:pos="426"/>
          <w:tab w:val="left" w:pos="1008"/>
        </w:tabs>
        <w:ind w:left="391"/>
        <w:jc w:val="both"/>
        <w:rPr>
          <w:rFonts w:ascii="Arial" w:hAnsi="Arial" w:cs="Arial"/>
          <w:sz w:val="22"/>
          <w:szCs w:val="22"/>
        </w:rPr>
      </w:pPr>
    </w:p>
    <w:p w:rsidR="00192B23" w:rsidRDefault="00192B23" w:rsidP="00192B23">
      <w:pPr>
        <w:numPr>
          <w:ilvl w:val="0"/>
          <w:numId w:val="26"/>
        </w:numPr>
        <w:tabs>
          <w:tab w:val="clear" w:pos="720"/>
          <w:tab w:val="left" w:pos="426"/>
          <w:tab w:val="left" w:pos="1008"/>
        </w:tabs>
        <w:ind w:left="391" w:hanging="391"/>
        <w:jc w:val="both"/>
        <w:rPr>
          <w:rFonts w:ascii="Arial" w:hAnsi="Arial" w:cs="Arial"/>
          <w:sz w:val="22"/>
          <w:szCs w:val="22"/>
        </w:rPr>
      </w:pPr>
      <w:r w:rsidRPr="00192B23">
        <w:rPr>
          <w:rFonts w:ascii="Arial" w:hAnsi="Arial" w:cs="Arial"/>
          <w:sz w:val="22"/>
          <w:szCs w:val="22"/>
        </w:rPr>
        <w:t>Only someone specifically authorised by our organisation can take the decision to apply a formal capability action.  This applies to warnings, sanctions taken against you or your dismissal.</w:t>
      </w:r>
    </w:p>
    <w:p w:rsidR="00EE311E" w:rsidRDefault="00EE311E" w:rsidP="00EE311E">
      <w:pPr>
        <w:pStyle w:val="ListParagraph"/>
        <w:rPr>
          <w:rFonts w:ascii="Arial" w:hAnsi="Arial" w:cs="Arial"/>
          <w:sz w:val="22"/>
          <w:szCs w:val="22"/>
        </w:rPr>
      </w:pPr>
    </w:p>
    <w:p w:rsidR="00EE311E" w:rsidRPr="00192B23" w:rsidRDefault="00EE311E" w:rsidP="00192B23">
      <w:pPr>
        <w:numPr>
          <w:ilvl w:val="0"/>
          <w:numId w:val="26"/>
        </w:numPr>
        <w:tabs>
          <w:tab w:val="clear" w:pos="720"/>
          <w:tab w:val="left" w:pos="426"/>
          <w:tab w:val="left" w:pos="1008"/>
        </w:tabs>
        <w:ind w:left="391" w:hanging="391"/>
        <w:jc w:val="both"/>
        <w:rPr>
          <w:rFonts w:ascii="Arial" w:hAnsi="Arial" w:cs="Arial"/>
          <w:sz w:val="22"/>
          <w:szCs w:val="22"/>
        </w:rPr>
      </w:pPr>
    </w:p>
    <w:p w:rsidR="00982678" w:rsidRPr="00984480" w:rsidRDefault="00982678" w:rsidP="00E14C3C">
      <w:pPr>
        <w:rPr>
          <w:rFonts w:ascii="Arial" w:hAnsi="Arial" w:cs="Arial"/>
          <w:b/>
          <w:sz w:val="22"/>
          <w:szCs w:val="22"/>
        </w:rPr>
      </w:pPr>
      <w:r w:rsidRPr="00984480">
        <w:rPr>
          <w:rFonts w:ascii="Arial" w:hAnsi="Arial" w:cs="Arial"/>
          <w:b/>
          <w:sz w:val="22"/>
          <w:szCs w:val="22"/>
        </w:rPr>
        <w:t>Formal Procedural Arrangements</w:t>
      </w:r>
    </w:p>
    <w:p w:rsidR="00982678" w:rsidRPr="00984480" w:rsidRDefault="00982678" w:rsidP="00B56350">
      <w:pPr>
        <w:tabs>
          <w:tab w:val="left" w:pos="504"/>
          <w:tab w:val="left" w:pos="1008"/>
        </w:tabs>
        <w:jc w:val="both"/>
        <w:rPr>
          <w:rFonts w:ascii="Arial" w:hAnsi="Arial" w:cs="Arial"/>
          <w:sz w:val="22"/>
          <w:szCs w:val="22"/>
        </w:rPr>
      </w:pPr>
    </w:p>
    <w:p w:rsidR="00982678" w:rsidRPr="00984480" w:rsidRDefault="00982678" w:rsidP="00B56350">
      <w:pPr>
        <w:pStyle w:val="TOC3"/>
        <w:ind w:left="0"/>
        <w:jc w:val="both"/>
      </w:pPr>
      <w:bookmarkStart w:id="216" w:name="_Toc25325766"/>
      <w:r w:rsidRPr="00984480">
        <w:t>Performance</w:t>
      </w:r>
      <w:bookmarkEnd w:id="216"/>
    </w:p>
    <w:p w:rsidR="00982678" w:rsidRPr="00984480" w:rsidRDefault="00982678" w:rsidP="00B56350">
      <w:pPr>
        <w:tabs>
          <w:tab w:val="left" w:pos="504"/>
          <w:tab w:val="left" w:pos="1008"/>
        </w:tabs>
        <w:jc w:val="both"/>
        <w:rPr>
          <w:rFonts w:ascii="Arial" w:hAnsi="Arial" w:cs="Arial"/>
          <w:sz w:val="22"/>
          <w:szCs w:val="22"/>
        </w:rPr>
      </w:pPr>
    </w:p>
    <w:p w:rsidR="00982678" w:rsidRPr="00984480" w:rsidRDefault="00982678" w:rsidP="00B56350">
      <w:pPr>
        <w:tabs>
          <w:tab w:val="left" w:pos="504"/>
          <w:tab w:val="left" w:pos="1008"/>
        </w:tabs>
        <w:jc w:val="both"/>
        <w:rPr>
          <w:rFonts w:ascii="Arial" w:hAnsi="Arial" w:cs="Arial"/>
          <w:sz w:val="22"/>
          <w:szCs w:val="22"/>
        </w:rPr>
      </w:pPr>
      <w:r w:rsidRPr="00984480">
        <w:rPr>
          <w:rFonts w:ascii="Arial" w:hAnsi="Arial" w:cs="Arial"/>
          <w:sz w:val="22"/>
          <w:szCs w:val="22"/>
        </w:rPr>
        <w:t>We will hold a formal capability meeting if you fail to perform duties to required standards.</w:t>
      </w:r>
      <w:r w:rsidR="00B56350" w:rsidRPr="00984480">
        <w:rPr>
          <w:rFonts w:ascii="Arial" w:hAnsi="Arial" w:cs="Arial"/>
          <w:sz w:val="22"/>
          <w:szCs w:val="22"/>
        </w:rPr>
        <w:t xml:space="preserve"> </w:t>
      </w:r>
      <w:r w:rsidRPr="00984480">
        <w:rPr>
          <w:rFonts w:ascii="Arial" w:hAnsi="Arial" w:cs="Arial"/>
          <w:sz w:val="22"/>
          <w:szCs w:val="22"/>
        </w:rPr>
        <w:t xml:space="preserve"> This applies where possible lack of knowledge, skill, ability or other compelling reasons are identified. </w:t>
      </w:r>
      <w:r w:rsidR="00B56350" w:rsidRPr="00984480">
        <w:rPr>
          <w:rFonts w:ascii="Arial" w:hAnsi="Arial" w:cs="Arial"/>
          <w:sz w:val="22"/>
          <w:szCs w:val="22"/>
        </w:rPr>
        <w:t xml:space="preserve"> </w:t>
      </w:r>
      <w:r w:rsidRPr="00984480">
        <w:rPr>
          <w:rFonts w:ascii="Arial" w:hAnsi="Arial" w:cs="Arial"/>
          <w:sz w:val="22"/>
          <w:szCs w:val="22"/>
        </w:rPr>
        <w:t xml:space="preserve">We will tell you in advance in writing where you are not performing to the required standards. </w:t>
      </w:r>
      <w:r w:rsidR="00B56350" w:rsidRPr="00984480">
        <w:rPr>
          <w:rFonts w:ascii="Arial" w:hAnsi="Arial" w:cs="Arial"/>
          <w:sz w:val="22"/>
          <w:szCs w:val="22"/>
        </w:rPr>
        <w:t xml:space="preserve"> </w:t>
      </w:r>
      <w:r w:rsidRPr="00984480">
        <w:rPr>
          <w:rFonts w:ascii="Arial" w:hAnsi="Arial" w:cs="Arial"/>
          <w:sz w:val="22"/>
          <w:szCs w:val="22"/>
        </w:rPr>
        <w:t>We will give you the opportunity to offer reasons for this during the meeting.</w:t>
      </w:r>
    </w:p>
    <w:p w:rsidR="00982678" w:rsidRPr="00984480" w:rsidRDefault="00982678" w:rsidP="00B56350">
      <w:pPr>
        <w:tabs>
          <w:tab w:val="left" w:pos="504"/>
          <w:tab w:val="left" w:pos="1008"/>
        </w:tabs>
        <w:jc w:val="both"/>
        <w:rPr>
          <w:rFonts w:ascii="Arial" w:hAnsi="Arial" w:cs="Arial"/>
          <w:sz w:val="22"/>
          <w:szCs w:val="22"/>
        </w:rPr>
      </w:pPr>
    </w:p>
    <w:p w:rsidR="00982678" w:rsidRPr="00984480" w:rsidRDefault="00982678" w:rsidP="00B56350">
      <w:pPr>
        <w:tabs>
          <w:tab w:val="left" w:pos="504"/>
          <w:tab w:val="left" w:pos="1008"/>
        </w:tabs>
        <w:jc w:val="both"/>
        <w:rPr>
          <w:rFonts w:ascii="Arial" w:hAnsi="Arial" w:cs="Arial"/>
          <w:sz w:val="22"/>
          <w:szCs w:val="22"/>
        </w:rPr>
      </w:pPr>
      <w:r w:rsidRPr="00984480">
        <w:rPr>
          <w:rFonts w:ascii="Arial" w:hAnsi="Arial" w:cs="Arial"/>
          <w:sz w:val="22"/>
          <w:szCs w:val="22"/>
        </w:rPr>
        <w:t xml:space="preserve">This is a formal meeting and you can be accompanied by a work colleague or a </w:t>
      </w:r>
      <w:r w:rsidR="00B56350" w:rsidRPr="00984480">
        <w:rPr>
          <w:rFonts w:ascii="Arial" w:hAnsi="Arial" w:cs="Arial"/>
          <w:sz w:val="22"/>
          <w:szCs w:val="22"/>
        </w:rPr>
        <w:t>T</w:t>
      </w:r>
      <w:r w:rsidRPr="00984480">
        <w:rPr>
          <w:rFonts w:ascii="Arial" w:hAnsi="Arial" w:cs="Arial"/>
          <w:sz w:val="22"/>
          <w:szCs w:val="22"/>
        </w:rPr>
        <w:t xml:space="preserve">rade </w:t>
      </w:r>
      <w:r w:rsidR="00B56350" w:rsidRPr="00984480">
        <w:rPr>
          <w:rFonts w:ascii="Arial" w:hAnsi="Arial" w:cs="Arial"/>
          <w:sz w:val="22"/>
          <w:szCs w:val="22"/>
        </w:rPr>
        <w:t>U</w:t>
      </w:r>
      <w:r w:rsidRPr="00984480">
        <w:rPr>
          <w:rFonts w:ascii="Arial" w:hAnsi="Arial" w:cs="Arial"/>
          <w:sz w:val="22"/>
          <w:szCs w:val="22"/>
        </w:rPr>
        <w:t xml:space="preserve">nion representative. </w:t>
      </w:r>
      <w:r w:rsidR="00B56350" w:rsidRPr="00984480">
        <w:rPr>
          <w:rFonts w:ascii="Arial" w:hAnsi="Arial" w:cs="Arial"/>
          <w:sz w:val="22"/>
          <w:szCs w:val="22"/>
        </w:rPr>
        <w:t xml:space="preserve"> </w:t>
      </w:r>
      <w:r w:rsidRPr="00984480">
        <w:rPr>
          <w:rFonts w:ascii="Arial" w:hAnsi="Arial" w:cs="Arial"/>
          <w:sz w:val="22"/>
          <w:szCs w:val="22"/>
        </w:rPr>
        <w:t>The meeting will be chaired by someone specifically authorised by our organisation to hold a formal capability meeting.</w:t>
      </w:r>
    </w:p>
    <w:p w:rsidR="00982678" w:rsidRPr="00984480" w:rsidRDefault="00982678" w:rsidP="00B56350">
      <w:pPr>
        <w:tabs>
          <w:tab w:val="left" w:pos="504"/>
          <w:tab w:val="left" w:pos="1008"/>
        </w:tabs>
        <w:jc w:val="both"/>
        <w:rPr>
          <w:rFonts w:ascii="Arial" w:hAnsi="Arial" w:cs="Arial"/>
          <w:sz w:val="22"/>
          <w:szCs w:val="22"/>
        </w:rPr>
      </w:pPr>
    </w:p>
    <w:p w:rsidR="00982678" w:rsidRPr="00984480" w:rsidRDefault="00982678" w:rsidP="00B56350">
      <w:pPr>
        <w:tabs>
          <w:tab w:val="left" w:pos="504"/>
          <w:tab w:val="left" w:pos="1008"/>
        </w:tabs>
        <w:jc w:val="both"/>
        <w:rPr>
          <w:rFonts w:ascii="Arial" w:hAnsi="Arial" w:cs="Arial"/>
          <w:sz w:val="22"/>
          <w:szCs w:val="22"/>
        </w:rPr>
      </w:pPr>
      <w:r w:rsidRPr="00984480">
        <w:rPr>
          <w:rFonts w:ascii="Arial" w:hAnsi="Arial" w:cs="Arial"/>
          <w:sz w:val="22"/>
          <w:szCs w:val="22"/>
        </w:rPr>
        <w:t xml:space="preserve">We will confirm the outcome in writing following the meeting. </w:t>
      </w:r>
      <w:r w:rsidR="00B56350" w:rsidRPr="00984480">
        <w:rPr>
          <w:rFonts w:ascii="Arial" w:hAnsi="Arial" w:cs="Arial"/>
          <w:sz w:val="22"/>
          <w:szCs w:val="22"/>
        </w:rPr>
        <w:t xml:space="preserve"> </w:t>
      </w:r>
      <w:r w:rsidRPr="00984480">
        <w:rPr>
          <w:rFonts w:ascii="Arial" w:hAnsi="Arial" w:cs="Arial"/>
          <w:sz w:val="22"/>
          <w:szCs w:val="22"/>
        </w:rPr>
        <w:t xml:space="preserve">We may give you a written warning as a result.  If we give you a written warning, we will outline the improvements we require. </w:t>
      </w:r>
      <w:r w:rsidR="00B56350" w:rsidRPr="00984480">
        <w:rPr>
          <w:rFonts w:ascii="Arial" w:hAnsi="Arial" w:cs="Arial"/>
          <w:sz w:val="22"/>
          <w:szCs w:val="22"/>
        </w:rPr>
        <w:t xml:space="preserve"> </w:t>
      </w:r>
      <w:r w:rsidRPr="00984480">
        <w:rPr>
          <w:rFonts w:ascii="Arial" w:hAnsi="Arial" w:cs="Arial"/>
          <w:sz w:val="22"/>
          <w:szCs w:val="22"/>
        </w:rPr>
        <w:t xml:space="preserve">We will identify any training we deem necessary and you must undertake this. </w:t>
      </w:r>
      <w:r w:rsidR="00B56350" w:rsidRPr="00984480">
        <w:rPr>
          <w:rFonts w:ascii="Arial" w:hAnsi="Arial" w:cs="Arial"/>
          <w:sz w:val="22"/>
          <w:szCs w:val="22"/>
        </w:rPr>
        <w:t xml:space="preserve"> </w:t>
      </w:r>
      <w:r w:rsidRPr="00984480">
        <w:rPr>
          <w:rFonts w:ascii="Arial" w:hAnsi="Arial" w:cs="Arial"/>
          <w:sz w:val="22"/>
          <w:szCs w:val="22"/>
        </w:rPr>
        <w:t xml:space="preserve">We will provide any support outlined in the letter. </w:t>
      </w:r>
      <w:r w:rsidR="00B56350" w:rsidRPr="00984480">
        <w:rPr>
          <w:rFonts w:ascii="Arial" w:hAnsi="Arial" w:cs="Arial"/>
          <w:sz w:val="22"/>
          <w:szCs w:val="22"/>
        </w:rPr>
        <w:t xml:space="preserve"> </w:t>
      </w:r>
      <w:r w:rsidRPr="00984480">
        <w:rPr>
          <w:rFonts w:ascii="Arial" w:hAnsi="Arial" w:cs="Arial"/>
          <w:sz w:val="22"/>
          <w:szCs w:val="22"/>
        </w:rPr>
        <w:t xml:space="preserve">We may, for instance, offer closer supervision by a </w:t>
      </w:r>
      <w:r w:rsidR="00B56350" w:rsidRPr="00984480">
        <w:rPr>
          <w:rFonts w:ascii="Arial" w:hAnsi="Arial" w:cs="Arial"/>
          <w:sz w:val="22"/>
          <w:szCs w:val="22"/>
        </w:rPr>
        <w:t>M</w:t>
      </w:r>
      <w:r w:rsidRPr="00984480">
        <w:rPr>
          <w:rFonts w:ascii="Arial" w:hAnsi="Arial" w:cs="Arial"/>
          <w:sz w:val="22"/>
          <w:szCs w:val="22"/>
        </w:rPr>
        <w:t xml:space="preserve">anager or mentoring by a colleague. </w:t>
      </w:r>
      <w:r w:rsidR="00B56350" w:rsidRPr="00984480">
        <w:rPr>
          <w:rFonts w:ascii="Arial" w:hAnsi="Arial" w:cs="Arial"/>
          <w:sz w:val="22"/>
          <w:szCs w:val="22"/>
        </w:rPr>
        <w:t xml:space="preserve"> </w:t>
      </w:r>
      <w:r w:rsidRPr="00984480">
        <w:rPr>
          <w:rFonts w:ascii="Arial" w:hAnsi="Arial" w:cs="Arial"/>
          <w:sz w:val="22"/>
          <w:szCs w:val="22"/>
        </w:rPr>
        <w:t>You have the right to appeal against our decision to give you a written warning (see rights of appeal below).</w:t>
      </w:r>
    </w:p>
    <w:p w:rsidR="00982678" w:rsidRPr="00984480" w:rsidRDefault="00982678" w:rsidP="00B56350">
      <w:pPr>
        <w:tabs>
          <w:tab w:val="left" w:pos="504"/>
          <w:tab w:val="left" w:pos="1008"/>
        </w:tabs>
        <w:jc w:val="both"/>
        <w:rPr>
          <w:rFonts w:ascii="Arial" w:hAnsi="Arial" w:cs="Arial"/>
          <w:sz w:val="22"/>
          <w:szCs w:val="22"/>
        </w:rPr>
      </w:pPr>
    </w:p>
    <w:p w:rsidR="00982678" w:rsidRPr="00984480" w:rsidRDefault="00982678" w:rsidP="00B56350">
      <w:pPr>
        <w:tabs>
          <w:tab w:val="left" w:pos="504"/>
          <w:tab w:val="left" w:pos="1008"/>
        </w:tabs>
        <w:jc w:val="both"/>
        <w:rPr>
          <w:rFonts w:ascii="Arial" w:hAnsi="Arial" w:cs="Arial"/>
          <w:sz w:val="22"/>
          <w:szCs w:val="22"/>
        </w:rPr>
      </w:pPr>
      <w:r w:rsidRPr="00984480">
        <w:rPr>
          <w:rFonts w:ascii="Arial" w:hAnsi="Arial" w:cs="Arial"/>
          <w:sz w:val="22"/>
          <w:szCs w:val="22"/>
        </w:rPr>
        <w:t xml:space="preserve">After giving you a reasonable time to reach the required standards we will consider your progress. </w:t>
      </w:r>
      <w:r w:rsidR="00B56350" w:rsidRPr="00984480">
        <w:rPr>
          <w:rFonts w:ascii="Arial" w:hAnsi="Arial" w:cs="Arial"/>
          <w:sz w:val="22"/>
          <w:szCs w:val="22"/>
        </w:rPr>
        <w:t xml:space="preserve"> </w:t>
      </w:r>
      <w:r w:rsidRPr="00984480">
        <w:rPr>
          <w:rFonts w:ascii="Arial" w:hAnsi="Arial" w:cs="Arial"/>
          <w:sz w:val="22"/>
          <w:szCs w:val="22"/>
        </w:rPr>
        <w:t xml:space="preserve">We will decide </w:t>
      </w:r>
      <w:proofErr w:type="gramStart"/>
      <w:r w:rsidRPr="00984480">
        <w:rPr>
          <w:rFonts w:ascii="Arial" w:hAnsi="Arial" w:cs="Arial"/>
          <w:sz w:val="22"/>
          <w:szCs w:val="22"/>
        </w:rPr>
        <w:t>whether or not</w:t>
      </w:r>
      <w:proofErr w:type="gramEnd"/>
      <w:r w:rsidRPr="00984480">
        <w:rPr>
          <w:rFonts w:ascii="Arial" w:hAnsi="Arial" w:cs="Arial"/>
          <w:sz w:val="22"/>
          <w:szCs w:val="22"/>
        </w:rPr>
        <w:t xml:space="preserve"> further measures are required. </w:t>
      </w:r>
      <w:r w:rsidR="00B56350" w:rsidRPr="00984480">
        <w:rPr>
          <w:rFonts w:ascii="Arial" w:hAnsi="Arial" w:cs="Arial"/>
          <w:sz w:val="22"/>
          <w:szCs w:val="22"/>
        </w:rPr>
        <w:t xml:space="preserve"> </w:t>
      </w:r>
      <w:r w:rsidRPr="00984480">
        <w:rPr>
          <w:rFonts w:ascii="Arial" w:hAnsi="Arial" w:cs="Arial"/>
          <w:sz w:val="22"/>
          <w:szCs w:val="22"/>
        </w:rPr>
        <w:t>The capability process will normally end, subject to you achieving and susta</w:t>
      </w:r>
      <w:r w:rsidR="00B56350" w:rsidRPr="00984480">
        <w:rPr>
          <w:rFonts w:ascii="Arial" w:hAnsi="Arial" w:cs="Arial"/>
          <w:sz w:val="22"/>
          <w:szCs w:val="22"/>
        </w:rPr>
        <w:t>ining the required improvement.</w:t>
      </w:r>
    </w:p>
    <w:p w:rsidR="00982678" w:rsidRPr="00984480" w:rsidRDefault="00982678" w:rsidP="00B56350">
      <w:pPr>
        <w:tabs>
          <w:tab w:val="left" w:pos="504"/>
          <w:tab w:val="left" w:pos="1008"/>
        </w:tabs>
        <w:jc w:val="both"/>
        <w:rPr>
          <w:rFonts w:ascii="Arial" w:hAnsi="Arial" w:cs="Arial"/>
          <w:sz w:val="22"/>
          <w:szCs w:val="22"/>
        </w:rPr>
      </w:pPr>
    </w:p>
    <w:p w:rsidR="00982678" w:rsidRPr="00984480" w:rsidRDefault="00982678" w:rsidP="00B56350">
      <w:pPr>
        <w:tabs>
          <w:tab w:val="left" w:pos="504"/>
          <w:tab w:val="left" w:pos="1008"/>
        </w:tabs>
        <w:jc w:val="both"/>
        <w:rPr>
          <w:rFonts w:ascii="Arial" w:hAnsi="Arial" w:cs="Arial"/>
          <w:sz w:val="22"/>
          <w:szCs w:val="22"/>
        </w:rPr>
      </w:pPr>
      <w:r w:rsidRPr="00984480">
        <w:rPr>
          <w:rFonts w:ascii="Arial" w:hAnsi="Arial" w:cs="Arial"/>
          <w:sz w:val="22"/>
          <w:szCs w:val="22"/>
        </w:rPr>
        <w:t xml:space="preserve">We will hold a second formal capability meeting if we are not satisfied with your progress. </w:t>
      </w:r>
      <w:r w:rsidR="00B56350" w:rsidRPr="00984480">
        <w:rPr>
          <w:rFonts w:ascii="Arial" w:hAnsi="Arial" w:cs="Arial"/>
          <w:sz w:val="22"/>
          <w:szCs w:val="22"/>
        </w:rPr>
        <w:t xml:space="preserve"> </w:t>
      </w:r>
      <w:r w:rsidRPr="00984480">
        <w:rPr>
          <w:rFonts w:ascii="Arial" w:hAnsi="Arial" w:cs="Arial"/>
          <w:sz w:val="22"/>
          <w:szCs w:val="22"/>
        </w:rPr>
        <w:t xml:space="preserve">We will tell you in writing, in advance, where you are not performing to the required standards. </w:t>
      </w:r>
      <w:r w:rsidR="00B56350" w:rsidRPr="00984480">
        <w:rPr>
          <w:rFonts w:ascii="Arial" w:hAnsi="Arial" w:cs="Arial"/>
          <w:sz w:val="22"/>
          <w:szCs w:val="22"/>
        </w:rPr>
        <w:t xml:space="preserve"> </w:t>
      </w:r>
      <w:r w:rsidRPr="00984480">
        <w:rPr>
          <w:rFonts w:ascii="Arial" w:hAnsi="Arial" w:cs="Arial"/>
          <w:sz w:val="22"/>
          <w:szCs w:val="22"/>
        </w:rPr>
        <w:t>We will again give you the opportunity to offer reasons for this during the meeting.</w:t>
      </w:r>
    </w:p>
    <w:p w:rsidR="00982678" w:rsidRPr="00984480" w:rsidRDefault="00982678" w:rsidP="00B56350">
      <w:pPr>
        <w:tabs>
          <w:tab w:val="left" w:pos="504"/>
          <w:tab w:val="left" w:pos="1008"/>
        </w:tabs>
        <w:jc w:val="both"/>
        <w:rPr>
          <w:rFonts w:ascii="Arial" w:hAnsi="Arial" w:cs="Arial"/>
          <w:sz w:val="22"/>
          <w:szCs w:val="22"/>
        </w:rPr>
      </w:pPr>
    </w:p>
    <w:p w:rsidR="00982678" w:rsidRPr="00984480" w:rsidRDefault="00982678" w:rsidP="00B56350">
      <w:pPr>
        <w:tabs>
          <w:tab w:val="left" w:pos="504"/>
          <w:tab w:val="left" w:pos="1008"/>
        </w:tabs>
        <w:jc w:val="both"/>
        <w:rPr>
          <w:rFonts w:ascii="Arial" w:hAnsi="Arial" w:cs="Arial"/>
          <w:sz w:val="22"/>
          <w:szCs w:val="22"/>
        </w:rPr>
      </w:pPr>
      <w:r w:rsidRPr="00984480">
        <w:rPr>
          <w:rFonts w:ascii="Arial" w:hAnsi="Arial" w:cs="Arial"/>
          <w:sz w:val="22"/>
          <w:szCs w:val="22"/>
        </w:rPr>
        <w:t xml:space="preserve">This is a formal meeting and you can be accompanied by a work colleague or a </w:t>
      </w:r>
      <w:r w:rsidR="001563F2" w:rsidRPr="00984480">
        <w:rPr>
          <w:rFonts w:ascii="Arial" w:hAnsi="Arial" w:cs="Arial"/>
          <w:sz w:val="22"/>
          <w:szCs w:val="22"/>
        </w:rPr>
        <w:t>T</w:t>
      </w:r>
      <w:r w:rsidRPr="00984480">
        <w:rPr>
          <w:rFonts w:ascii="Arial" w:hAnsi="Arial" w:cs="Arial"/>
          <w:sz w:val="22"/>
          <w:szCs w:val="22"/>
        </w:rPr>
        <w:t xml:space="preserve">rade </w:t>
      </w:r>
      <w:r w:rsidR="001563F2" w:rsidRPr="00984480">
        <w:rPr>
          <w:rFonts w:ascii="Arial" w:hAnsi="Arial" w:cs="Arial"/>
          <w:sz w:val="22"/>
          <w:szCs w:val="22"/>
        </w:rPr>
        <w:t>U</w:t>
      </w:r>
      <w:r w:rsidRPr="00984480">
        <w:rPr>
          <w:rFonts w:ascii="Arial" w:hAnsi="Arial" w:cs="Arial"/>
          <w:sz w:val="22"/>
          <w:szCs w:val="22"/>
        </w:rPr>
        <w:t>nion representative.</w:t>
      </w:r>
      <w:r w:rsidR="001563F2" w:rsidRPr="00984480">
        <w:rPr>
          <w:rFonts w:ascii="Arial" w:hAnsi="Arial" w:cs="Arial"/>
          <w:sz w:val="22"/>
          <w:szCs w:val="22"/>
        </w:rPr>
        <w:t xml:space="preserve"> </w:t>
      </w:r>
      <w:r w:rsidRPr="00984480">
        <w:rPr>
          <w:rFonts w:ascii="Arial" w:hAnsi="Arial" w:cs="Arial"/>
          <w:sz w:val="22"/>
          <w:szCs w:val="22"/>
        </w:rPr>
        <w:t xml:space="preserve"> The meeting will be chaired by someone specifically authorised by our organisation to hold a formal capability meeting.</w:t>
      </w:r>
    </w:p>
    <w:p w:rsidR="00982678" w:rsidRPr="00984480" w:rsidRDefault="00982678" w:rsidP="00B56350">
      <w:pPr>
        <w:tabs>
          <w:tab w:val="left" w:pos="504"/>
          <w:tab w:val="left" w:pos="1008"/>
        </w:tabs>
        <w:jc w:val="both"/>
        <w:rPr>
          <w:rFonts w:ascii="Arial" w:hAnsi="Arial" w:cs="Arial"/>
          <w:sz w:val="22"/>
          <w:szCs w:val="22"/>
        </w:rPr>
      </w:pPr>
    </w:p>
    <w:p w:rsidR="00982678" w:rsidRPr="00984480" w:rsidRDefault="00982678" w:rsidP="00B56350">
      <w:pPr>
        <w:tabs>
          <w:tab w:val="left" w:pos="504"/>
          <w:tab w:val="left" w:pos="1008"/>
        </w:tabs>
        <w:jc w:val="both"/>
        <w:rPr>
          <w:rFonts w:ascii="Arial" w:hAnsi="Arial" w:cs="Arial"/>
          <w:sz w:val="22"/>
          <w:szCs w:val="22"/>
        </w:rPr>
      </w:pPr>
      <w:r w:rsidRPr="00984480">
        <w:rPr>
          <w:rFonts w:ascii="Arial" w:hAnsi="Arial" w:cs="Arial"/>
          <w:sz w:val="22"/>
          <w:szCs w:val="22"/>
        </w:rPr>
        <w:t xml:space="preserve">We will confirm the outcome following the meeting. </w:t>
      </w:r>
      <w:r w:rsidR="001563F2" w:rsidRPr="00984480">
        <w:rPr>
          <w:rFonts w:ascii="Arial" w:hAnsi="Arial" w:cs="Arial"/>
          <w:sz w:val="22"/>
          <w:szCs w:val="22"/>
        </w:rPr>
        <w:t xml:space="preserve"> </w:t>
      </w:r>
      <w:r w:rsidRPr="00984480">
        <w:rPr>
          <w:rFonts w:ascii="Arial" w:hAnsi="Arial" w:cs="Arial"/>
          <w:sz w:val="22"/>
          <w:szCs w:val="22"/>
        </w:rPr>
        <w:t xml:space="preserve">We may give you a final written warning as a result.  If we give you a final written warning, we will outline the improvements we require and any support available. </w:t>
      </w:r>
      <w:r w:rsidR="001563F2" w:rsidRPr="00984480">
        <w:rPr>
          <w:rFonts w:ascii="Arial" w:hAnsi="Arial" w:cs="Arial"/>
          <w:sz w:val="22"/>
          <w:szCs w:val="22"/>
        </w:rPr>
        <w:t xml:space="preserve"> </w:t>
      </w:r>
      <w:r w:rsidRPr="00984480">
        <w:rPr>
          <w:rFonts w:ascii="Arial" w:hAnsi="Arial" w:cs="Arial"/>
          <w:sz w:val="22"/>
          <w:szCs w:val="22"/>
        </w:rPr>
        <w:t xml:space="preserve">As before, we will identify any additional training we deem necessary and you must undertake this. </w:t>
      </w:r>
      <w:r w:rsidR="001563F2" w:rsidRPr="00984480">
        <w:rPr>
          <w:rFonts w:ascii="Arial" w:hAnsi="Arial" w:cs="Arial"/>
          <w:sz w:val="22"/>
          <w:szCs w:val="22"/>
        </w:rPr>
        <w:t xml:space="preserve"> </w:t>
      </w:r>
      <w:r w:rsidRPr="00984480">
        <w:rPr>
          <w:rFonts w:ascii="Arial" w:hAnsi="Arial" w:cs="Arial"/>
          <w:sz w:val="22"/>
          <w:szCs w:val="22"/>
        </w:rPr>
        <w:t xml:space="preserve">We may offer closer supervision by a </w:t>
      </w:r>
      <w:r w:rsidR="001563F2" w:rsidRPr="00984480">
        <w:rPr>
          <w:rFonts w:ascii="Arial" w:hAnsi="Arial" w:cs="Arial"/>
          <w:sz w:val="22"/>
          <w:szCs w:val="22"/>
        </w:rPr>
        <w:t>M</w:t>
      </w:r>
      <w:r w:rsidRPr="00984480">
        <w:rPr>
          <w:rFonts w:ascii="Arial" w:hAnsi="Arial" w:cs="Arial"/>
          <w:sz w:val="22"/>
          <w:szCs w:val="22"/>
        </w:rPr>
        <w:t>anager or mentoring by a colleague.  We will confirm the detail in the final written wa</w:t>
      </w:r>
      <w:r w:rsidR="001563F2" w:rsidRPr="00984480">
        <w:rPr>
          <w:rFonts w:ascii="Arial" w:hAnsi="Arial" w:cs="Arial"/>
          <w:sz w:val="22"/>
          <w:szCs w:val="22"/>
        </w:rPr>
        <w:t>rning letter which we send you.</w:t>
      </w:r>
    </w:p>
    <w:p w:rsidR="00982678" w:rsidRPr="00984480" w:rsidRDefault="00982678" w:rsidP="00982678">
      <w:pPr>
        <w:tabs>
          <w:tab w:val="left" w:pos="504"/>
          <w:tab w:val="left" w:pos="1008"/>
        </w:tabs>
        <w:jc w:val="both"/>
        <w:rPr>
          <w:rFonts w:ascii="Arial" w:hAnsi="Arial" w:cs="Arial"/>
          <w:sz w:val="22"/>
          <w:szCs w:val="22"/>
        </w:rPr>
      </w:pPr>
    </w:p>
    <w:p w:rsidR="00982678" w:rsidRPr="00984480" w:rsidRDefault="00982678" w:rsidP="00982678">
      <w:pPr>
        <w:tabs>
          <w:tab w:val="left" w:pos="504"/>
          <w:tab w:val="left" w:pos="1008"/>
        </w:tabs>
        <w:jc w:val="both"/>
        <w:rPr>
          <w:rFonts w:ascii="Arial" w:hAnsi="Arial" w:cs="Arial"/>
          <w:sz w:val="22"/>
          <w:szCs w:val="22"/>
        </w:rPr>
      </w:pPr>
      <w:r w:rsidRPr="00984480">
        <w:rPr>
          <w:rFonts w:ascii="Arial" w:hAnsi="Arial" w:cs="Arial"/>
          <w:sz w:val="22"/>
          <w:szCs w:val="22"/>
        </w:rPr>
        <w:t xml:space="preserve">We will make clear that failing to achieve required improvements within this further period normally results in further formal action. </w:t>
      </w:r>
      <w:r w:rsidR="001563F2" w:rsidRPr="00984480">
        <w:rPr>
          <w:rFonts w:ascii="Arial" w:hAnsi="Arial" w:cs="Arial"/>
          <w:sz w:val="22"/>
          <w:szCs w:val="22"/>
        </w:rPr>
        <w:t xml:space="preserve"> </w:t>
      </w:r>
      <w:r w:rsidRPr="00984480">
        <w:rPr>
          <w:rFonts w:ascii="Arial" w:hAnsi="Arial" w:cs="Arial"/>
          <w:sz w:val="22"/>
          <w:szCs w:val="22"/>
        </w:rPr>
        <w:t>This may include a formal hearing to consider whether you should be dismissed.  You have the right to appeal against our decision to give you a final written warning.</w:t>
      </w:r>
      <w:r w:rsidR="001563F2" w:rsidRPr="00984480">
        <w:rPr>
          <w:rFonts w:ascii="Arial" w:hAnsi="Arial" w:cs="Arial"/>
          <w:sz w:val="22"/>
          <w:szCs w:val="22"/>
        </w:rPr>
        <w:t xml:space="preserve"> </w:t>
      </w:r>
      <w:r w:rsidRPr="00984480">
        <w:rPr>
          <w:rFonts w:ascii="Arial" w:hAnsi="Arial" w:cs="Arial"/>
          <w:sz w:val="22"/>
          <w:szCs w:val="22"/>
        </w:rPr>
        <w:t xml:space="preserve"> Please see the rights of appeal section for details.</w:t>
      </w:r>
    </w:p>
    <w:p w:rsidR="00982678" w:rsidRPr="00984480" w:rsidRDefault="00982678" w:rsidP="00982678">
      <w:pPr>
        <w:tabs>
          <w:tab w:val="left" w:pos="504"/>
          <w:tab w:val="left" w:pos="1008"/>
        </w:tabs>
        <w:jc w:val="both"/>
        <w:rPr>
          <w:rFonts w:ascii="Arial" w:hAnsi="Arial" w:cs="Arial"/>
          <w:sz w:val="22"/>
          <w:szCs w:val="22"/>
        </w:rPr>
      </w:pPr>
    </w:p>
    <w:p w:rsidR="00982678" w:rsidRPr="00984480" w:rsidRDefault="00982678" w:rsidP="00982678">
      <w:pPr>
        <w:tabs>
          <w:tab w:val="left" w:pos="504"/>
          <w:tab w:val="left" w:pos="1008"/>
        </w:tabs>
        <w:jc w:val="both"/>
        <w:rPr>
          <w:rFonts w:ascii="Arial" w:hAnsi="Arial" w:cs="Arial"/>
          <w:sz w:val="22"/>
          <w:szCs w:val="22"/>
        </w:rPr>
      </w:pPr>
      <w:r w:rsidRPr="00984480">
        <w:rPr>
          <w:rFonts w:ascii="Arial" w:hAnsi="Arial" w:cs="Arial"/>
          <w:sz w:val="22"/>
          <w:szCs w:val="22"/>
        </w:rPr>
        <w:t>After giving you a reasonable time to reach the required standards we will again consider your progress.  The capability process will normally end, subject to you sustaining the required improvement.</w:t>
      </w:r>
    </w:p>
    <w:p w:rsidR="00982678" w:rsidRPr="00984480" w:rsidRDefault="00982678" w:rsidP="00982678">
      <w:pPr>
        <w:tabs>
          <w:tab w:val="left" w:pos="504"/>
          <w:tab w:val="left" w:pos="1008"/>
        </w:tabs>
        <w:jc w:val="both"/>
        <w:rPr>
          <w:rFonts w:ascii="Arial" w:hAnsi="Arial" w:cs="Arial"/>
          <w:sz w:val="22"/>
          <w:szCs w:val="22"/>
        </w:rPr>
      </w:pPr>
    </w:p>
    <w:p w:rsidR="00982678" w:rsidRPr="00984480" w:rsidRDefault="00982678" w:rsidP="00982678">
      <w:pPr>
        <w:tabs>
          <w:tab w:val="left" w:pos="504"/>
          <w:tab w:val="left" w:pos="1008"/>
        </w:tabs>
        <w:jc w:val="both"/>
        <w:rPr>
          <w:rFonts w:ascii="Arial" w:hAnsi="Arial" w:cs="Arial"/>
          <w:sz w:val="22"/>
          <w:szCs w:val="22"/>
        </w:rPr>
      </w:pPr>
      <w:r w:rsidRPr="00984480">
        <w:rPr>
          <w:rFonts w:ascii="Arial" w:hAnsi="Arial" w:cs="Arial"/>
          <w:sz w:val="22"/>
          <w:szCs w:val="22"/>
        </w:rPr>
        <w:lastRenderedPageBreak/>
        <w:t xml:space="preserve">Where you fail to improve sufficiently following two periods for improvement, we normally hold a further formal meeting. </w:t>
      </w:r>
      <w:r w:rsidR="001563F2" w:rsidRPr="00984480">
        <w:rPr>
          <w:rFonts w:ascii="Arial" w:hAnsi="Arial" w:cs="Arial"/>
          <w:sz w:val="22"/>
          <w:szCs w:val="22"/>
        </w:rPr>
        <w:t xml:space="preserve"> </w:t>
      </w:r>
      <w:r w:rsidRPr="00984480">
        <w:rPr>
          <w:rFonts w:ascii="Arial" w:hAnsi="Arial" w:cs="Arial"/>
          <w:sz w:val="22"/>
          <w:szCs w:val="22"/>
        </w:rPr>
        <w:t>At this meeting we will consider whether you should be dismissed.  Exceptionally, we may feel it appropriate to offer a f</w:t>
      </w:r>
      <w:r w:rsidR="001563F2" w:rsidRPr="00984480">
        <w:rPr>
          <w:rFonts w:ascii="Arial" w:hAnsi="Arial" w:cs="Arial"/>
          <w:sz w:val="22"/>
          <w:szCs w:val="22"/>
        </w:rPr>
        <w:t>urther period for improvement.</w:t>
      </w:r>
    </w:p>
    <w:p w:rsidR="001563F2" w:rsidRPr="00984480" w:rsidRDefault="001563F2">
      <w:pPr>
        <w:rPr>
          <w:rFonts w:ascii="Arial" w:hAnsi="Arial" w:cs="Arial"/>
          <w:sz w:val="22"/>
          <w:szCs w:val="22"/>
          <w:lang w:val="en-US"/>
        </w:rPr>
      </w:pPr>
    </w:p>
    <w:p w:rsidR="00982678" w:rsidRPr="00984480" w:rsidRDefault="00982678" w:rsidP="00DB4960">
      <w:pPr>
        <w:pStyle w:val="DefaultText"/>
        <w:tabs>
          <w:tab w:val="left" w:pos="504"/>
          <w:tab w:val="left" w:pos="1008"/>
        </w:tabs>
        <w:jc w:val="both"/>
        <w:outlineLvl w:val="2"/>
        <w:rPr>
          <w:rFonts w:ascii="Arial" w:hAnsi="Arial" w:cs="Arial"/>
          <w:b/>
          <w:i/>
          <w:sz w:val="22"/>
          <w:szCs w:val="22"/>
        </w:rPr>
      </w:pPr>
      <w:bookmarkStart w:id="217" w:name="_Toc25325767"/>
      <w:r w:rsidRPr="00984480">
        <w:rPr>
          <w:rFonts w:ascii="Arial" w:hAnsi="Arial" w:cs="Arial"/>
          <w:b/>
          <w:i/>
          <w:sz w:val="22"/>
          <w:szCs w:val="22"/>
        </w:rPr>
        <w:t>Hearing to Consider Dismissal due to Lack of Capability</w:t>
      </w:r>
      <w:bookmarkEnd w:id="217"/>
    </w:p>
    <w:p w:rsidR="00982678" w:rsidRPr="00984480" w:rsidRDefault="00982678" w:rsidP="001563F2">
      <w:pPr>
        <w:pStyle w:val="DefaultText"/>
        <w:tabs>
          <w:tab w:val="left" w:pos="504"/>
          <w:tab w:val="left" w:pos="1008"/>
        </w:tabs>
        <w:jc w:val="both"/>
        <w:rPr>
          <w:rFonts w:ascii="Arial" w:hAnsi="Arial" w:cs="Arial"/>
          <w:sz w:val="22"/>
          <w:szCs w:val="22"/>
        </w:rPr>
      </w:pPr>
    </w:p>
    <w:p w:rsidR="00982678" w:rsidRPr="00984480" w:rsidRDefault="00982678" w:rsidP="001563F2">
      <w:pPr>
        <w:tabs>
          <w:tab w:val="left" w:pos="504"/>
          <w:tab w:val="left" w:pos="1008"/>
        </w:tabs>
        <w:jc w:val="both"/>
        <w:rPr>
          <w:rFonts w:ascii="Arial" w:hAnsi="Arial" w:cs="Arial"/>
          <w:sz w:val="22"/>
          <w:szCs w:val="22"/>
        </w:rPr>
      </w:pPr>
      <w:r w:rsidRPr="00984480">
        <w:rPr>
          <w:rFonts w:ascii="Arial" w:hAnsi="Arial" w:cs="Arial"/>
          <w:sz w:val="22"/>
          <w:szCs w:val="22"/>
        </w:rPr>
        <w:t xml:space="preserve">We will tell you in advance, in writing, where you have failed to improve to the required standard. </w:t>
      </w:r>
      <w:r w:rsidR="001563F2" w:rsidRPr="00984480">
        <w:rPr>
          <w:rFonts w:ascii="Arial" w:hAnsi="Arial" w:cs="Arial"/>
          <w:sz w:val="22"/>
          <w:szCs w:val="22"/>
        </w:rPr>
        <w:t xml:space="preserve"> </w:t>
      </w:r>
      <w:r w:rsidRPr="00984480">
        <w:rPr>
          <w:rFonts w:ascii="Arial" w:hAnsi="Arial" w:cs="Arial"/>
          <w:sz w:val="22"/>
          <w:szCs w:val="22"/>
        </w:rPr>
        <w:t xml:space="preserve">We will hold a formal hearing to consider this. </w:t>
      </w:r>
      <w:r w:rsidR="001563F2" w:rsidRPr="00984480">
        <w:rPr>
          <w:rFonts w:ascii="Arial" w:hAnsi="Arial" w:cs="Arial"/>
          <w:sz w:val="22"/>
          <w:szCs w:val="22"/>
        </w:rPr>
        <w:t xml:space="preserve"> </w:t>
      </w:r>
      <w:r w:rsidRPr="00984480">
        <w:rPr>
          <w:rFonts w:ascii="Arial" w:hAnsi="Arial" w:cs="Arial"/>
          <w:sz w:val="22"/>
          <w:szCs w:val="22"/>
        </w:rPr>
        <w:t xml:space="preserve">We will decide whether you should be dismissed for lack of capability. </w:t>
      </w:r>
      <w:r w:rsidR="001563F2" w:rsidRPr="00984480">
        <w:rPr>
          <w:rFonts w:ascii="Arial" w:hAnsi="Arial" w:cs="Arial"/>
          <w:sz w:val="22"/>
          <w:szCs w:val="22"/>
        </w:rPr>
        <w:t xml:space="preserve"> </w:t>
      </w:r>
      <w:r w:rsidRPr="00984480">
        <w:rPr>
          <w:rFonts w:ascii="Arial" w:hAnsi="Arial" w:cs="Arial"/>
          <w:sz w:val="22"/>
          <w:szCs w:val="22"/>
        </w:rPr>
        <w:t>We will again give you the opportunity to offer reasons for your performance during the meeting.</w:t>
      </w:r>
    </w:p>
    <w:p w:rsidR="00982678" w:rsidRPr="00984480" w:rsidRDefault="00982678" w:rsidP="001563F2">
      <w:pPr>
        <w:tabs>
          <w:tab w:val="left" w:pos="504"/>
          <w:tab w:val="left" w:pos="1008"/>
        </w:tabs>
        <w:jc w:val="both"/>
        <w:rPr>
          <w:rFonts w:ascii="Arial" w:hAnsi="Arial" w:cs="Arial"/>
          <w:sz w:val="22"/>
          <w:szCs w:val="22"/>
        </w:rPr>
      </w:pPr>
    </w:p>
    <w:p w:rsidR="00982678" w:rsidRPr="00984480" w:rsidRDefault="00982678" w:rsidP="001563F2">
      <w:pPr>
        <w:tabs>
          <w:tab w:val="left" w:pos="504"/>
          <w:tab w:val="left" w:pos="1008"/>
        </w:tabs>
        <w:jc w:val="both"/>
        <w:rPr>
          <w:rFonts w:ascii="Arial" w:hAnsi="Arial" w:cs="Arial"/>
          <w:sz w:val="22"/>
          <w:szCs w:val="22"/>
        </w:rPr>
      </w:pPr>
      <w:r w:rsidRPr="00984480">
        <w:rPr>
          <w:rFonts w:ascii="Arial" w:hAnsi="Arial" w:cs="Arial"/>
          <w:sz w:val="22"/>
          <w:szCs w:val="22"/>
        </w:rPr>
        <w:t xml:space="preserve">This is a formal meeting and you can be accompanied by a work colleague or a </w:t>
      </w:r>
      <w:r w:rsidR="001563F2" w:rsidRPr="00984480">
        <w:rPr>
          <w:rFonts w:ascii="Arial" w:hAnsi="Arial" w:cs="Arial"/>
          <w:sz w:val="22"/>
          <w:szCs w:val="22"/>
        </w:rPr>
        <w:t>T</w:t>
      </w:r>
      <w:r w:rsidRPr="00984480">
        <w:rPr>
          <w:rFonts w:ascii="Arial" w:hAnsi="Arial" w:cs="Arial"/>
          <w:sz w:val="22"/>
          <w:szCs w:val="22"/>
        </w:rPr>
        <w:t xml:space="preserve">rade </w:t>
      </w:r>
      <w:r w:rsidR="001563F2" w:rsidRPr="00984480">
        <w:rPr>
          <w:rFonts w:ascii="Arial" w:hAnsi="Arial" w:cs="Arial"/>
          <w:sz w:val="22"/>
          <w:szCs w:val="22"/>
        </w:rPr>
        <w:t>U</w:t>
      </w:r>
      <w:r w:rsidRPr="00984480">
        <w:rPr>
          <w:rFonts w:ascii="Arial" w:hAnsi="Arial" w:cs="Arial"/>
          <w:sz w:val="22"/>
          <w:szCs w:val="22"/>
        </w:rPr>
        <w:t xml:space="preserve">nion representative. </w:t>
      </w:r>
      <w:r w:rsidR="001563F2" w:rsidRPr="00984480">
        <w:rPr>
          <w:rFonts w:ascii="Arial" w:hAnsi="Arial" w:cs="Arial"/>
          <w:sz w:val="22"/>
          <w:szCs w:val="22"/>
        </w:rPr>
        <w:t xml:space="preserve"> </w:t>
      </w:r>
      <w:r w:rsidRPr="00984480">
        <w:rPr>
          <w:rFonts w:ascii="Arial" w:hAnsi="Arial" w:cs="Arial"/>
          <w:sz w:val="22"/>
          <w:szCs w:val="22"/>
        </w:rPr>
        <w:t>The hearing will be chaired by someone we specifically authorise to conduct proceedings which may lead to dismissal.</w:t>
      </w:r>
    </w:p>
    <w:p w:rsidR="00982678" w:rsidRPr="00984480" w:rsidRDefault="00982678" w:rsidP="001563F2">
      <w:pPr>
        <w:tabs>
          <w:tab w:val="left" w:pos="504"/>
          <w:tab w:val="left" w:pos="1008"/>
        </w:tabs>
        <w:jc w:val="both"/>
        <w:rPr>
          <w:rFonts w:ascii="Arial" w:hAnsi="Arial" w:cs="Arial"/>
          <w:sz w:val="22"/>
          <w:szCs w:val="22"/>
        </w:rPr>
      </w:pPr>
    </w:p>
    <w:p w:rsidR="00982678" w:rsidRPr="00984480" w:rsidRDefault="00982678" w:rsidP="001563F2">
      <w:pPr>
        <w:tabs>
          <w:tab w:val="left" w:pos="504"/>
          <w:tab w:val="left" w:pos="1008"/>
        </w:tabs>
        <w:jc w:val="both"/>
        <w:rPr>
          <w:rFonts w:ascii="Arial" w:hAnsi="Arial" w:cs="Arial"/>
          <w:sz w:val="22"/>
          <w:szCs w:val="22"/>
        </w:rPr>
      </w:pPr>
      <w:r w:rsidRPr="00984480">
        <w:rPr>
          <w:rFonts w:ascii="Arial" w:hAnsi="Arial" w:cs="Arial"/>
          <w:sz w:val="22"/>
          <w:szCs w:val="22"/>
        </w:rPr>
        <w:t xml:space="preserve">We will confirm the outcome following the hearing. </w:t>
      </w:r>
      <w:r w:rsidR="001563F2" w:rsidRPr="00984480">
        <w:rPr>
          <w:rFonts w:ascii="Arial" w:hAnsi="Arial" w:cs="Arial"/>
          <w:sz w:val="22"/>
          <w:szCs w:val="22"/>
        </w:rPr>
        <w:t xml:space="preserve"> </w:t>
      </w:r>
      <w:r w:rsidRPr="00984480">
        <w:rPr>
          <w:rFonts w:ascii="Arial" w:hAnsi="Arial" w:cs="Arial"/>
          <w:sz w:val="22"/>
          <w:szCs w:val="22"/>
        </w:rPr>
        <w:t>We may dismiss you as a result.  In such circumstances, we will provide you with the reasons for dismissal in writing.  We will make clear the date on which your employment ends.  We terminate employment with notice in the event of contractual dismissal for lack of capability.</w:t>
      </w:r>
      <w:r w:rsidR="001563F2" w:rsidRPr="00984480">
        <w:rPr>
          <w:rFonts w:ascii="Arial" w:hAnsi="Arial" w:cs="Arial"/>
          <w:sz w:val="22"/>
          <w:szCs w:val="22"/>
        </w:rPr>
        <w:t xml:space="preserve"> </w:t>
      </w:r>
      <w:r w:rsidRPr="00984480">
        <w:rPr>
          <w:rFonts w:ascii="Arial" w:hAnsi="Arial" w:cs="Arial"/>
          <w:sz w:val="22"/>
          <w:szCs w:val="22"/>
        </w:rPr>
        <w:t xml:space="preserve"> We may substitute payment in lieu of notice at our entire discretion.  You have the right to appeal against our decision to dismiss you. </w:t>
      </w:r>
      <w:r w:rsidR="001563F2" w:rsidRPr="00984480">
        <w:rPr>
          <w:rFonts w:ascii="Arial" w:hAnsi="Arial" w:cs="Arial"/>
          <w:sz w:val="22"/>
          <w:szCs w:val="22"/>
        </w:rPr>
        <w:t xml:space="preserve"> </w:t>
      </w:r>
      <w:r w:rsidRPr="00984480">
        <w:rPr>
          <w:rFonts w:ascii="Arial" w:hAnsi="Arial" w:cs="Arial"/>
          <w:sz w:val="22"/>
          <w:szCs w:val="22"/>
        </w:rPr>
        <w:t>Please see the rights of appeal section for details.</w:t>
      </w:r>
    </w:p>
    <w:p w:rsidR="00982678" w:rsidRPr="00984480" w:rsidRDefault="00982678" w:rsidP="001563F2">
      <w:pPr>
        <w:tabs>
          <w:tab w:val="left" w:pos="504"/>
          <w:tab w:val="left" w:pos="1008"/>
        </w:tabs>
        <w:jc w:val="both"/>
        <w:rPr>
          <w:rFonts w:ascii="Arial" w:hAnsi="Arial" w:cs="Arial"/>
          <w:sz w:val="22"/>
          <w:szCs w:val="22"/>
        </w:rPr>
      </w:pPr>
    </w:p>
    <w:p w:rsidR="00982678" w:rsidRPr="00984480" w:rsidRDefault="00982678" w:rsidP="001563F2">
      <w:pPr>
        <w:tabs>
          <w:tab w:val="left" w:pos="504"/>
          <w:tab w:val="left" w:pos="1008"/>
        </w:tabs>
        <w:jc w:val="both"/>
        <w:rPr>
          <w:rFonts w:ascii="Arial" w:hAnsi="Arial" w:cs="Arial"/>
          <w:sz w:val="22"/>
          <w:szCs w:val="22"/>
        </w:rPr>
      </w:pPr>
      <w:r w:rsidRPr="00984480">
        <w:rPr>
          <w:rFonts w:ascii="Arial" w:hAnsi="Arial" w:cs="Arial"/>
          <w:sz w:val="22"/>
          <w:szCs w:val="22"/>
        </w:rPr>
        <w:t>Exceptionally, we may feel it appropriate for a further perio</w:t>
      </w:r>
      <w:r w:rsidR="001563F2" w:rsidRPr="00984480">
        <w:rPr>
          <w:rFonts w:ascii="Arial" w:hAnsi="Arial" w:cs="Arial"/>
          <w:sz w:val="22"/>
          <w:szCs w:val="22"/>
        </w:rPr>
        <w:t>d of improvement to be offered.</w:t>
      </w:r>
    </w:p>
    <w:p w:rsidR="00982678" w:rsidRPr="00984480" w:rsidRDefault="00982678" w:rsidP="001563F2">
      <w:pPr>
        <w:pStyle w:val="TOC3"/>
        <w:ind w:left="0"/>
        <w:jc w:val="both"/>
        <w:rPr>
          <w:b w:val="0"/>
          <w:bCs w:val="0"/>
          <w:i w:val="0"/>
        </w:rPr>
      </w:pPr>
    </w:p>
    <w:p w:rsidR="00982678" w:rsidRPr="00984480" w:rsidRDefault="00982678" w:rsidP="001563F2">
      <w:pPr>
        <w:pStyle w:val="TOC3"/>
        <w:ind w:left="0"/>
        <w:jc w:val="both"/>
      </w:pPr>
      <w:bookmarkStart w:id="218" w:name="_Toc25325768"/>
      <w:r w:rsidRPr="00984480">
        <w:t>Medical Capability</w:t>
      </w:r>
      <w:bookmarkEnd w:id="218"/>
    </w:p>
    <w:p w:rsidR="00982678" w:rsidRPr="00984480" w:rsidRDefault="00982678" w:rsidP="001563F2">
      <w:pPr>
        <w:jc w:val="both"/>
        <w:rPr>
          <w:rFonts w:ascii="Arial" w:hAnsi="Arial" w:cs="Arial"/>
          <w:sz w:val="22"/>
          <w:szCs w:val="22"/>
        </w:rPr>
      </w:pPr>
    </w:p>
    <w:p w:rsidR="00982678" w:rsidRPr="00984480" w:rsidRDefault="00982678" w:rsidP="001563F2">
      <w:pPr>
        <w:tabs>
          <w:tab w:val="left" w:pos="504"/>
          <w:tab w:val="left" w:pos="1008"/>
        </w:tabs>
        <w:jc w:val="both"/>
        <w:rPr>
          <w:rFonts w:ascii="Arial" w:hAnsi="Arial" w:cs="Arial"/>
          <w:sz w:val="22"/>
          <w:szCs w:val="22"/>
        </w:rPr>
      </w:pPr>
      <w:r w:rsidRPr="00984480">
        <w:rPr>
          <w:rFonts w:ascii="Arial" w:hAnsi="Arial" w:cs="Arial"/>
          <w:sz w:val="22"/>
          <w:szCs w:val="22"/>
        </w:rPr>
        <w:t xml:space="preserve">Our </w:t>
      </w:r>
      <w:proofErr w:type="gramStart"/>
      <w:r w:rsidRPr="00984480">
        <w:rPr>
          <w:rFonts w:ascii="Arial" w:hAnsi="Arial" w:cs="Arial"/>
          <w:sz w:val="22"/>
          <w:szCs w:val="22"/>
        </w:rPr>
        <w:t>decision making</w:t>
      </w:r>
      <w:proofErr w:type="gramEnd"/>
      <w:r w:rsidRPr="00984480">
        <w:rPr>
          <w:rFonts w:ascii="Arial" w:hAnsi="Arial" w:cs="Arial"/>
          <w:sz w:val="22"/>
          <w:szCs w:val="22"/>
        </w:rPr>
        <w:t xml:space="preserve"> process takes account of medical evidence where reasons for poor performance are linked to medical capability. </w:t>
      </w:r>
      <w:r w:rsidR="001563F2" w:rsidRPr="00984480">
        <w:rPr>
          <w:rFonts w:ascii="Arial" w:hAnsi="Arial" w:cs="Arial"/>
          <w:sz w:val="22"/>
          <w:szCs w:val="22"/>
        </w:rPr>
        <w:t xml:space="preserve"> </w:t>
      </w:r>
      <w:r w:rsidRPr="00984480">
        <w:rPr>
          <w:rFonts w:ascii="Arial" w:hAnsi="Arial" w:cs="Arial"/>
          <w:sz w:val="22"/>
          <w:szCs w:val="22"/>
        </w:rPr>
        <w:t>We deal with matters in a manner which meets current disability discrimination legisl</w:t>
      </w:r>
      <w:r w:rsidR="001563F2" w:rsidRPr="00984480">
        <w:rPr>
          <w:rFonts w:ascii="Arial" w:hAnsi="Arial" w:cs="Arial"/>
          <w:sz w:val="22"/>
          <w:szCs w:val="22"/>
        </w:rPr>
        <w:t xml:space="preserve">ation.  We always endeavour </w:t>
      </w:r>
      <w:proofErr w:type="gramStart"/>
      <w:r w:rsidR="001563F2" w:rsidRPr="00984480">
        <w:rPr>
          <w:rFonts w:ascii="Arial" w:hAnsi="Arial" w:cs="Arial"/>
          <w:sz w:val="22"/>
          <w:szCs w:val="22"/>
        </w:rPr>
        <w:t>to:-</w:t>
      </w:r>
      <w:proofErr w:type="gramEnd"/>
    </w:p>
    <w:p w:rsidR="00982678" w:rsidRPr="00984480" w:rsidRDefault="00982678" w:rsidP="001563F2">
      <w:pPr>
        <w:tabs>
          <w:tab w:val="left" w:pos="504"/>
          <w:tab w:val="left" w:pos="1008"/>
        </w:tabs>
        <w:jc w:val="both"/>
        <w:rPr>
          <w:rFonts w:ascii="Arial" w:hAnsi="Arial" w:cs="Arial"/>
          <w:sz w:val="22"/>
          <w:szCs w:val="22"/>
        </w:rPr>
      </w:pPr>
    </w:p>
    <w:p w:rsidR="001B56B5" w:rsidRPr="00D34A63" w:rsidRDefault="001B56B5" w:rsidP="001B56B5">
      <w:pPr>
        <w:numPr>
          <w:ilvl w:val="0"/>
          <w:numId w:val="51"/>
        </w:numPr>
        <w:tabs>
          <w:tab w:val="left" w:pos="505"/>
          <w:tab w:val="left" w:pos="1009"/>
        </w:tabs>
        <w:ind w:left="391" w:hanging="391"/>
        <w:jc w:val="both"/>
        <w:rPr>
          <w:rFonts w:ascii="Arial" w:hAnsi="Arial" w:cs="Arial"/>
          <w:color w:val="000000"/>
          <w:sz w:val="22"/>
          <w:szCs w:val="22"/>
          <w:lang w:eastAsia="en-GB"/>
        </w:rPr>
      </w:pPr>
      <w:r w:rsidRPr="00D34A63">
        <w:rPr>
          <w:rFonts w:ascii="Arial" w:hAnsi="Arial" w:cs="Arial"/>
          <w:color w:val="000000"/>
          <w:sz w:val="22"/>
          <w:szCs w:val="22"/>
          <w:lang w:eastAsia="en-GB"/>
        </w:rPr>
        <w:t>obtain up-to-date medical advi</w:t>
      </w:r>
      <w:r>
        <w:rPr>
          <w:rFonts w:ascii="Arial" w:hAnsi="Arial" w:cs="Arial"/>
          <w:color w:val="000000"/>
          <w:sz w:val="22"/>
          <w:szCs w:val="22"/>
          <w:lang w:eastAsia="en-GB"/>
        </w:rPr>
        <w:t xml:space="preserve">ce from your doctor/specialist </w:t>
      </w:r>
      <w:proofErr w:type="gramStart"/>
      <w:r w:rsidRPr="00D34A63">
        <w:rPr>
          <w:rFonts w:ascii="Arial" w:hAnsi="Arial" w:cs="Arial"/>
          <w:color w:val="000000"/>
          <w:sz w:val="22"/>
          <w:szCs w:val="22"/>
          <w:lang w:eastAsia="en-GB"/>
        </w:rPr>
        <w:t>or  an</w:t>
      </w:r>
      <w:proofErr w:type="gramEnd"/>
      <w:r w:rsidRPr="00D34A63">
        <w:rPr>
          <w:rFonts w:ascii="Arial" w:hAnsi="Arial" w:cs="Arial"/>
          <w:color w:val="000000"/>
          <w:sz w:val="22"/>
          <w:szCs w:val="22"/>
          <w:lang w:eastAsia="en-GB"/>
        </w:rPr>
        <w:t xml:space="preserve"> occupational health </w:t>
      </w:r>
      <w:r w:rsidRPr="00D34A63">
        <w:rPr>
          <w:rFonts w:ascii="Arial" w:hAnsi="Arial" w:cstheme="minorHAnsi"/>
          <w:sz w:val="22"/>
          <w:szCs w:val="22"/>
        </w:rPr>
        <w:t>specialist</w:t>
      </w:r>
      <w:r w:rsidRPr="00D34A63">
        <w:rPr>
          <w:rFonts w:ascii="Arial" w:hAnsi="Arial" w:cs="Arial"/>
          <w:color w:val="000000"/>
          <w:sz w:val="22"/>
          <w:szCs w:val="22"/>
          <w:lang w:eastAsia="en-GB"/>
        </w:rPr>
        <w:t>;</w:t>
      </w:r>
    </w:p>
    <w:p w:rsidR="00982678" w:rsidRPr="00984480" w:rsidRDefault="00982678" w:rsidP="001563F2">
      <w:pPr>
        <w:widowControl w:val="0"/>
        <w:tabs>
          <w:tab w:val="left" w:pos="426"/>
          <w:tab w:val="left" w:pos="1008"/>
          <w:tab w:val="left" w:pos="1440"/>
        </w:tabs>
        <w:ind w:left="391" w:hanging="391"/>
        <w:jc w:val="both"/>
        <w:rPr>
          <w:rFonts w:ascii="Arial" w:hAnsi="Arial" w:cs="Arial"/>
          <w:sz w:val="22"/>
          <w:szCs w:val="22"/>
          <w:lang w:eastAsia="en-GB"/>
        </w:rPr>
      </w:pPr>
    </w:p>
    <w:p w:rsidR="00982678" w:rsidRPr="00984480" w:rsidRDefault="001563F2" w:rsidP="001563F2">
      <w:pPr>
        <w:widowControl w:val="0"/>
        <w:numPr>
          <w:ilvl w:val="0"/>
          <w:numId w:val="28"/>
        </w:numPr>
        <w:tabs>
          <w:tab w:val="clear" w:pos="720"/>
          <w:tab w:val="left" w:pos="426"/>
          <w:tab w:val="left" w:pos="1008"/>
          <w:tab w:val="left" w:pos="1440"/>
        </w:tabs>
        <w:ind w:left="391" w:hanging="391"/>
        <w:jc w:val="both"/>
        <w:rPr>
          <w:rFonts w:ascii="Arial" w:hAnsi="Arial" w:cs="Arial"/>
          <w:sz w:val="22"/>
          <w:szCs w:val="22"/>
          <w:lang w:eastAsia="en-GB"/>
        </w:rPr>
      </w:pPr>
      <w:r w:rsidRPr="00984480">
        <w:rPr>
          <w:rFonts w:ascii="Arial" w:hAnsi="Arial" w:cs="Arial"/>
          <w:sz w:val="22"/>
          <w:szCs w:val="22"/>
          <w:lang w:eastAsia="en-GB"/>
        </w:rPr>
        <w:t>c</w:t>
      </w:r>
      <w:r w:rsidR="00982678" w:rsidRPr="00984480">
        <w:rPr>
          <w:rFonts w:ascii="Arial" w:hAnsi="Arial" w:cs="Arial"/>
          <w:sz w:val="22"/>
          <w:szCs w:val="22"/>
          <w:lang w:eastAsia="en-GB"/>
        </w:rPr>
        <w:t>onsider adjustments to the working environment or any alternative employment availa</w:t>
      </w:r>
      <w:r w:rsidRPr="00984480">
        <w:rPr>
          <w:rFonts w:ascii="Arial" w:hAnsi="Arial" w:cs="Arial"/>
          <w:sz w:val="22"/>
          <w:szCs w:val="22"/>
          <w:lang w:eastAsia="en-GB"/>
        </w:rPr>
        <w:t>ble, where reasonably practical;</w:t>
      </w:r>
    </w:p>
    <w:p w:rsidR="00982678" w:rsidRPr="00984480" w:rsidRDefault="00982678" w:rsidP="001563F2">
      <w:pPr>
        <w:widowControl w:val="0"/>
        <w:tabs>
          <w:tab w:val="left" w:pos="426"/>
          <w:tab w:val="left" w:pos="1008"/>
          <w:tab w:val="left" w:pos="1440"/>
        </w:tabs>
        <w:ind w:left="391" w:hanging="391"/>
        <w:jc w:val="both"/>
        <w:rPr>
          <w:rFonts w:ascii="Arial" w:hAnsi="Arial" w:cs="Arial"/>
          <w:sz w:val="22"/>
          <w:szCs w:val="22"/>
          <w:lang w:eastAsia="en-GB"/>
        </w:rPr>
      </w:pPr>
    </w:p>
    <w:p w:rsidR="00982678" w:rsidRPr="00984480" w:rsidRDefault="001563F2" w:rsidP="001563F2">
      <w:pPr>
        <w:widowControl w:val="0"/>
        <w:numPr>
          <w:ilvl w:val="0"/>
          <w:numId w:val="28"/>
        </w:numPr>
        <w:tabs>
          <w:tab w:val="clear" w:pos="720"/>
          <w:tab w:val="left" w:pos="426"/>
          <w:tab w:val="left" w:pos="1008"/>
          <w:tab w:val="left" w:pos="1440"/>
        </w:tabs>
        <w:ind w:left="391" w:hanging="391"/>
        <w:jc w:val="both"/>
        <w:rPr>
          <w:rFonts w:ascii="Arial" w:hAnsi="Arial" w:cs="Arial"/>
          <w:sz w:val="22"/>
          <w:szCs w:val="22"/>
          <w:lang w:eastAsia="en-GB"/>
        </w:rPr>
      </w:pPr>
      <w:r w:rsidRPr="00984480">
        <w:rPr>
          <w:rFonts w:ascii="Arial" w:hAnsi="Arial" w:cs="Arial"/>
          <w:sz w:val="22"/>
          <w:szCs w:val="22"/>
          <w:lang w:eastAsia="en-GB"/>
        </w:rPr>
        <w:t>p</w:t>
      </w:r>
      <w:r w:rsidR="00982678" w:rsidRPr="00984480">
        <w:rPr>
          <w:rFonts w:ascii="Arial" w:hAnsi="Arial" w:cs="Arial"/>
          <w:sz w:val="22"/>
          <w:szCs w:val="22"/>
          <w:lang w:eastAsia="en-GB"/>
        </w:rPr>
        <w:t>rovide extra support where reasonably practica</w:t>
      </w:r>
      <w:r w:rsidRPr="00984480">
        <w:rPr>
          <w:rFonts w:ascii="Arial" w:hAnsi="Arial" w:cs="Arial"/>
          <w:sz w:val="22"/>
          <w:szCs w:val="22"/>
          <w:lang w:eastAsia="en-GB"/>
        </w:rPr>
        <w:t>l;</w:t>
      </w:r>
    </w:p>
    <w:p w:rsidR="00982678" w:rsidRPr="00984480" w:rsidRDefault="00982678" w:rsidP="001563F2">
      <w:pPr>
        <w:widowControl w:val="0"/>
        <w:tabs>
          <w:tab w:val="left" w:pos="426"/>
          <w:tab w:val="left" w:pos="1008"/>
          <w:tab w:val="left" w:pos="1440"/>
        </w:tabs>
        <w:ind w:left="391" w:hanging="391"/>
        <w:jc w:val="both"/>
        <w:rPr>
          <w:rFonts w:ascii="Arial" w:hAnsi="Arial" w:cs="Arial"/>
          <w:sz w:val="22"/>
          <w:szCs w:val="22"/>
          <w:lang w:eastAsia="en-GB"/>
        </w:rPr>
      </w:pPr>
    </w:p>
    <w:p w:rsidR="00982678" w:rsidRPr="00984480" w:rsidRDefault="001563F2" w:rsidP="001563F2">
      <w:pPr>
        <w:widowControl w:val="0"/>
        <w:numPr>
          <w:ilvl w:val="0"/>
          <w:numId w:val="28"/>
        </w:numPr>
        <w:tabs>
          <w:tab w:val="clear" w:pos="720"/>
          <w:tab w:val="left" w:pos="426"/>
          <w:tab w:val="left" w:pos="1008"/>
          <w:tab w:val="left" w:pos="1440"/>
        </w:tabs>
        <w:ind w:left="391" w:hanging="391"/>
        <w:jc w:val="both"/>
        <w:rPr>
          <w:rFonts w:ascii="Arial" w:hAnsi="Arial" w:cs="Arial"/>
          <w:sz w:val="22"/>
          <w:szCs w:val="22"/>
          <w:lang w:eastAsia="en-GB"/>
        </w:rPr>
      </w:pPr>
      <w:r w:rsidRPr="00984480">
        <w:rPr>
          <w:rFonts w:ascii="Arial" w:hAnsi="Arial" w:cs="Arial"/>
          <w:sz w:val="22"/>
          <w:szCs w:val="22"/>
          <w:lang w:eastAsia="en-GB"/>
        </w:rPr>
        <w:t>c</w:t>
      </w:r>
      <w:r w:rsidR="00982678" w:rsidRPr="00984480">
        <w:rPr>
          <w:rFonts w:ascii="Arial" w:hAnsi="Arial" w:cs="Arial"/>
          <w:sz w:val="22"/>
          <w:szCs w:val="22"/>
          <w:lang w:eastAsia="en-GB"/>
        </w:rPr>
        <w:t>onsult you about available options and consider your views on your he</w:t>
      </w:r>
      <w:r w:rsidRPr="00984480">
        <w:rPr>
          <w:rFonts w:ascii="Arial" w:hAnsi="Arial" w:cs="Arial"/>
          <w:sz w:val="22"/>
          <w:szCs w:val="22"/>
          <w:lang w:eastAsia="en-GB"/>
        </w:rPr>
        <w:t>alth and continuing employment.</w:t>
      </w:r>
    </w:p>
    <w:p w:rsidR="00982678" w:rsidRPr="00984480" w:rsidRDefault="00982678" w:rsidP="001563F2">
      <w:pPr>
        <w:tabs>
          <w:tab w:val="left" w:pos="504"/>
          <w:tab w:val="left" w:pos="1008"/>
        </w:tabs>
        <w:ind w:left="504" w:hanging="504"/>
        <w:jc w:val="both"/>
        <w:rPr>
          <w:rFonts w:ascii="Arial" w:hAnsi="Arial" w:cs="Arial"/>
          <w:sz w:val="22"/>
          <w:szCs w:val="22"/>
          <w:lang w:eastAsia="en-GB"/>
        </w:rPr>
      </w:pPr>
    </w:p>
    <w:p w:rsidR="00982678" w:rsidRPr="00984480" w:rsidRDefault="00982678" w:rsidP="00982678">
      <w:pPr>
        <w:tabs>
          <w:tab w:val="left" w:pos="504"/>
          <w:tab w:val="left" w:pos="1008"/>
        </w:tabs>
        <w:jc w:val="both"/>
        <w:rPr>
          <w:rFonts w:ascii="Arial" w:hAnsi="Arial" w:cs="Arial"/>
          <w:sz w:val="22"/>
          <w:szCs w:val="22"/>
        </w:rPr>
      </w:pPr>
      <w:r w:rsidRPr="00984480">
        <w:rPr>
          <w:rFonts w:ascii="Arial" w:hAnsi="Arial" w:cs="Arial"/>
          <w:sz w:val="22"/>
          <w:szCs w:val="22"/>
        </w:rPr>
        <w:t xml:space="preserve">We normally dismiss where medical opinion indicates no, or insufficient, improvement is likely within a reasonable timescale. </w:t>
      </w:r>
      <w:r w:rsidR="001563F2" w:rsidRPr="00984480">
        <w:rPr>
          <w:rFonts w:ascii="Arial" w:hAnsi="Arial" w:cs="Arial"/>
          <w:sz w:val="22"/>
          <w:szCs w:val="22"/>
        </w:rPr>
        <w:t xml:space="preserve"> </w:t>
      </w:r>
      <w:r w:rsidRPr="00984480">
        <w:rPr>
          <w:rFonts w:ascii="Arial" w:hAnsi="Arial" w:cs="Arial"/>
          <w:sz w:val="22"/>
          <w:szCs w:val="22"/>
        </w:rPr>
        <w:t>This also applies where we explore options to manage incapacity but do not consider them to be reasonably practical.</w:t>
      </w:r>
    </w:p>
    <w:p w:rsidR="00982678" w:rsidRPr="00984480" w:rsidRDefault="00982678" w:rsidP="00982678">
      <w:pPr>
        <w:tabs>
          <w:tab w:val="left" w:pos="504"/>
          <w:tab w:val="left" w:pos="1008"/>
        </w:tabs>
        <w:jc w:val="both"/>
        <w:rPr>
          <w:rFonts w:ascii="Arial" w:hAnsi="Arial" w:cs="Arial"/>
          <w:sz w:val="22"/>
          <w:szCs w:val="22"/>
        </w:rPr>
      </w:pPr>
    </w:p>
    <w:p w:rsidR="00982678" w:rsidRPr="00984480" w:rsidRDefault="00982678" w:rsidP="00DB4960">
      <w:pPr>
        <w:pStyle w:val="Heading3"/>
        <w:rPr>
          <w:rFonts w:ascii="Arial" w:hAnsi="Arial" w:cs="Arial"/>
          <w:i/>
          <w:sz w:val="22"/>
          <w:szCs w:val="22"/>
        </w:rPr>
      </w:pPr>
      <w:bookmarkStart w:id="219" w:name="_Toc25325769"/>
      <w:r w:rsidRPr="00984480">
        <w:rPr>
          <w:rFonts w:ascii="Arial" w:hAnsi="Arial" w:cs="Arial"/>
          <w:i/>
          <w:sz w:val="22"/>
          <w:szCs w:val="22"/>
        </w:rPr>
        <w:t>Medical Evidence</w:t>
      </w:r>
      <w:bookmarkEnd w:id="219"/>
    </w:p>
    <w:p w:rsidR="00982678" w:rsidRPr="00984480" w:rsidRDefault="00982678" w:rsidP="00982678">
      <w:pPr>
        <w:tabs>
          <w:tab w:val="left" w:pos="504"/>
          <w:tab w:val="left" w:pos="1008"/>
        </w:tabs>
        <w:jc w:val="both"/>
        <w:rPr>
          <w:rFonts w:ascii="Arial" w:hAnsi="Arial" w:cs="Arial"/>
          <w:b/>
          <w:sz w:val="22"/>
          <w:szCs w:val="22"/>
        </w:rPr>
      </w:pPr>
    </w:p>
    <w:p w:rsidR="00217CE7" w:rsidRPr="00182A76" w:rsidRDefault="00217CE7" w:rsidP="00217CE7">
      <w:pPr>
        <w:tabs>
          <w:tab w:val="left" w:pos="504"/>
          <w:tab w:val="left" w:pos="1008"/>
          <w:tab w:val="left" w:pos="1440"/>
        </w:tabs>
        <w:jc w:val="both"/>
        <w:rPr>
          <w:rFonts w:ascii="Arial" w:hAnsi="Arial" w:cs="Arial"/>
          <w:color w:val="000000"/>
          <w:sz w:val="22"/>
          <w:szCs w:val="22"/>
        </w:rPr>
      </w:pPr>
      <w:bookmarkStart w:id="220" w:name="_Hlk23237135"/>
      <w:bookmarkStart w:id="221" w:name="_Toc312331318"/>
      <w:bookmarkStart w:id="222" w:name="_Toc531166242"/>
      <w:r w:rsidRPr="00182A76">
        <w:rPr>
          <w:rFonts w:ascii="Arial" w:hAnsi="Arial" w:cs="Arial"/>
          <w:color w:val="000000"/>
          <w:sz w:val="22"/>
          <w:szCs w:val="22"/>
        </w:rPr>
        <w:t xml:space="preserve">Where we wish to contact your </w:t>
      </w:r>
      <w:proofErr w:type="gramStart"/>
      <w:r w:rsidRPr="00182A76">
        <w:rPr>
          <w:rFonts w:ascii="Arial" w:hAnsi="Arial" w:cs="Arial"/>
          <w:color w:val="000000"/>
          <w:sz w:val="22"/>
          <w:szCs w:val="22"/>
        </w:rPr>
        <w:t>doctor</w:t>
      </w:r>
      <w:proofErr w:type="gramEnd"/>
      <w:r w:rsidRPr="00182A76">
        <w:rPr>
          <w:rFonts w:ascii="Arial" w:hAnsi="Arial" w:cs="Arial"/>
          <w:color w:val="000000"/>
          <w:sz w:val="22"/>
          <w:szCs w:val="22"/>
        </w:rPr>
        <w:t xml:space="preserve"> we will indicate this in writing.  We will secure your written consent. You have the right to withhold this. However, we always prefer to consider your doctor’s or specialist’s opinion. </w:t>
      </w:r>
    </w:p>
    <w:p w:rsidR="00217CE7" w:rsidRPr="00182A76" w:rsidRDefault="00217CE7" w:rsidP="00217CE7">
      <w:pPr>
        <w:tabs>
          <w:tab w:val="left" w:pos="504"/>
          <w:tab w:val="left" w:pos="1008"/>
          <w:tab w:val="left" w:pos="1440"/>
        </w:tabs>
        <w:jc w:val="both"/>
        <w:rPr>
          <w:rFonts w:ascii="Arial" w:hAnsi="Arial" w:cs="Arial"/>
          <w:color w:val="000000"/>
          <w:sz w:val="22"/>
          <w:szCs w:val="22"/>
        </w:rPr>
      </w:pPr>
    </w:p>
    <w:p w:rsidR="00217CE7" w:rsidRPr="00182A76" w:rsidRDefault="00217CE7" w:rsidP="00217CE7">
      <w:pPr>
        <w:tabs>
          <w:tab w:val="left" w:pos="504"/>
          <w:tab w:val="left" w:pos="1008"/>
          <w:tab w:val="left" w:pos="1440"/>
        </w:tabs>
        <w:jc w:val="both"/>
        <w:rPr>
          <w:rFonts w:ascii="Arial" w:hAnsi="Arial" w:cs="Arial"/>
          <w:color w:val="000000"/>
          <w:sz w:val="22"/>
          <w:szCs w:val="22"/>
        </w:rPr>
      </w:pPr>
      <w:r w:rsidRPr="00182A76">
        <w:rPr>
          <w:rFonts w:ascii="Arial" w:hAnsi="Arial" w:cs="Arial"/>
          <w:color w:val="000000"/>
          <w:sz w:val="22"/>
          <w:szCs w:val="22"/>
        </w:rPr>
        <w:lastRenderedPageBreak/>
        <w:t xml:space="preserve">We recognise that requesting a medical report means providing us with your sensitive personal data. However, this can significantly assist our and our advisors’ consideration of your illness/disability. It potentially assists us to fulfil our contractual and legal obligations towards you. </w:t>
      </w:r>
    </w:p>
    <w:p w:rsidR="00217CE7" w:rsidRPr="00182A76" w:rsidRDefault="00217CE7" w:rsidP="00217CE7">
      <w:pPr>
        <w:jc w:val="both"/>
        <w:rPr>
          <w:rFonts w:ascii="Arial" w:hAnsi="Arial" w:cs="Arial"/>
          <w:color w:val="000000"/>
          <w:sz w:val="22"/>
          <w:szCs w:val="22"/>
        </w:rPr>
      </w:pPr>
    </w:p>
    <w:p w:rsidR="00217CE7" w:rsidRPr="00182A76" w:rsidRDefault="00217CE7" w:rsidP="00217CE7">
      <w:pPr>
        <w:jc w:val="both"/>
        <w:rPr>
          <w:rFonts w:ascii="Arial" w:hAnsi="Arial" w:cs="Arial"/>
          <w:color w:val="000000"/>
          <w:sz w:val="22"/>
          <w:szCs w:val="22"/>
        </w:rPr>
      </w:pPr>
      <w:r w:rsidRPr="00182A76">
        <w:rPr>
          <w:rFonts w:ascii="Arial" w:hAnsi="Arial" w:cs="Arial"/>
          <w:color w:val="000000"/>
          <w:sz w:val="22"/>
          <w:szCs w:val="22"/>
        </w:rPr>
        <w:t>We will provide you with a copy of the letter to your doctor.  We will give you a copy of any medical report subsequently supplied.  You may ask your doctor for sight of the report before it is supplied to us.  It is your responsibility to contact your doctor urgently to view the report.  If you wish to make observations about it, you can do so.  If you disagree with your doctor’s opinion, you may ask them to change the report.  Your doctor may prefer to attach a statement identifying where you both disagree.  Alternately, you can send your opinions to us separately in a written statement.</w:t>
      </w:r>
    </w:p>
    <w:p w:rsidR="00217CE7" w:rsidRPr="00182A76" w:rsidRDefault="00217CE7" w:rsidP="00217CE7">
      <w:pPr>
        <w:tabs>
          <w:tab w:val="left" w:pos="504"/>
          <w:tab w:val="left" w:pos="1008"/>
          <w:tab w:val="left" w:pos="1440"/>
        </w:tabs>
        <w:ind w:left="504" w:hanging="504"/>
        <w:jc w:val="both"/>
        <w:rPr>
          <w:rFonts w:ascii="Arial" w:hAnsi="Arial" w:cs="Arial"/>
          <w:color w:val="000000"/>
          <w:sz w:val="22"/>
          <w:szCs w:val="22"/>
        </w:rPr>
      </w:pPr>
    </w:p>
    <w:p w:rsidR="00217CE7" w:rsidRPr="00182A76" w:rsidRDefault="00217CE7" w:rsidP="00217CE7">
      <w:pPr>
        <w:tabs>
          <w:tab w:val="left" w:pos="504"/>
          <w:tab w:val="left" w:pos="1008"/>
          <w:tab w:val="left" w:pos="1440"/>
        </w:tabs>
        <w:jc w:val="both"/>
        <w:rPr>
          <w:rFonts w:ascii="Arial" w:hAnsi="Arial" w:cs="Arial"/>
          <w:color w:val="000000"/>
          <w:sz w:val="22"/>
          <w:szCs w:val="22"/>
        </w:rPr>
      </w:pPr>
      <w:r w:rsidRPr="00182A76">
        <w:rPr>
          <w:rFonts w:ascii="Arial" w:hAnsi="Arial" w:cs="Arial"/>
          <w:color w:val="000000"/>
          <w:sz w:val="22"/>
          <w:szCs w:val="22"/>
        </w:rPr>
        <w:t xml:space="preserve">Where you decide to examine the report, you may subsequently withhold consent from it being sent to us. In such circumstances you must tell us immediately. We would prefer to avoid relying solely on information we currently have. Lack of current medical information may impede our full consideration of your situation. </w:t>
      </w:r>
    </w:p>
    <w:p w:rsidR="00217CE7" w:rsidRPr="00182A76" w:rsidRDefault="00217CE7" w:rsidP="00217CE7">
      <w:pPr>
        <w:tabs>
          <w:tab w:val="left" w:pos="504"/>
          <w:tab w:val="left" w:pos="1008"/>
          <w:tab w:val="left" w:pos="1440"/>
        </w:tabs>
        <w:jc w:val="both"/>
        <w:rPr>
          <w:rFonts w:ascii="Arial" w:hAnsi="Arial" w:cs="Arial"/>
          <w:color w:val="000000"/>
          <w:sz w:val="22"/>
          <w:szCs w:val="22"/>
        </w:rPr>
      </w:pPr>
    </w:p>
    <w:p w:rsidR="00217CE7" w:rsidRPr="00182A76" w:rsidRDefault="00217CE7" w:rsidP="00217CE7">
      <w:pPr>
        <w:tabs>
          <w:tab w:val="left" w:pos="504"/>
          <w:tab w:val="left" w:pos="1008"/>
          <w:tab w:val="left" w:pos="1440"/>
        </w:tabs>
        <w:jc w:val="both"/>
        <w:rPr>
          <w:rFonts w:ascii="Arial" w:hAnsi="Arial" w:cs="Arial"/>
          <w:color w:val="000000"/>
          <w:sz w:val="22"/>
          <w:szCs w:val="22"/>
        </w:rPr>
      </w:pPr>
      <w:r w:rsidRPr="00182A76">
        <w:rPr>
          <w:rFonts w:ascii="Arial" w:hAnsi="Arial" w:cs="Arial"/>
          <w:color w:val="000000"/>
          <w:sz w:val="22"/>
          <w:szCs w:val="22"/>
        </w:rPr>
        <w:t xml:space="preserve">Where we do not receive a medical report from your doctor or specialist, we may commission our own occupational health assessment. We may also do this to supplement your doctor’s opinion or guide us regarding reasonable adjustments we could consider. Otherwise, we must rely on whatever information is currently available to us. </w:t>
      </w:r>
    </w:p>
    <w:p w:rsidR="00217CE7" w:rsidRPr="00182A76" w:rsidRDefault="00217CE7" w:rsidP="00217CE7">
      <w:pPr>
        <w:tabs>
          <w:tab w:val="left" w:pos="504"/>
          <w:tab w:val="left" w:pos="1008"/>
          <w:tab w:val="left" w:pos="1440"/>
        </w:tabs>
        <w:jc w:val="both"/>
        <w:rPr>
          <w:rFonts w:ascii="Arial" w:hAnsi="Arial" w:cs="Arial"/>
          <w:color w:val="000000"/>
          <w:sz w:val="22"/>
          <w:szCs w:val="22"/>
        </w:rPr>
      </w:pPr>
    </w:p>
    <w:p w:rsidR="00217CE7" w:rsidRPr="00182A76" w:rsidRDefault="00217CE7" w:rsidP="00217CE7">
      <w:pPr>
        <w:tabs>
          <w:tab w:val="left" w:pos="504"/>
          <w:tab w:val="left" w:pos="1008"/>
          <w:tab w:val="left" w:pos="1440"/>
        </w:tabs>
        <w:jc w:val="both"/>
        <w:rPr>
          <w:rFonts w:ascii="Arial" w:hAnsi="Arial" w:cs="Arial"/>
          <w:color w:val="000000"/>
          <w:sz w:val="22"/>
          <w:szCs w:val="22"/>
        </w:rPr>
      </w:pPr>
      <w:r w:rsidRPr="00182A76">
        <w:rPr>
          <w:rFonts w:ascii="Arial" w:hAnsi="Arial" w:cs="Arial"/>
          <w:color w:val="000000"/>
          <w:sz w:val="22"/>
          <w:szCs w:val="22"/>
        </w:rPr>
        <w:t xml:space="preserve">It is our contractual expectation and very much in your interests that you co-operate with us to obtain current medical reports/assessments. Where no current information is available, we may conclude there is no practical alternative other than dismissal. </w:t>
      </w:r>
    </w:p>
    <w:p w:rsidR="00217CE7" w:rsidRPr="00182A76" w:rsidRDefault="00217CE7" w:rsidP="00217CE7">
      <w:pPr>
        <w:tabs>
          <w:tab w:val="left" w:pos="504"/>
          <w:tab w:val="left" w:pos="1008"/>
          <w:tab w:val="left" w:pos="1440"/>
        </w:tabs>
        <w:jc w:val="both"/>
        <w:rPr>
          <w:rFonts w:ascii="Arial" w:hAnsi="Arial" w:cs="Arial"/>
          <w:color w:val="000000"/>
          <w:sz w:val="22"/>
          <w:szCs w:val="22"/>
        </w:rPr>
      </w:pPr>
    </w:p>
    <w:p w:rsidR="00217CE7" w:rsidRPr="00182A76" w:rsidRDefault="00217CE7" w:rsidP="00217CE7">
      <w:pPr>
        <w:tabs>
          <w:tab w:val="left" w:pos="504"/>
          <w:tab w:val="left" w:pos="1008"/>
          <w:tab w:val="left" w:pos="1440"/>
        </w:tabs>
        <w:jc w:val="both"/>
        <w:rPr>
          <w:rFonts w:ascii="Arial" w:hAnsi="Arial" w:cs="Arial"/>
          <w:color w:val="000000"/>
          <w:sz w:val="22"/>
          <w:szCs w:val="22"/>
        </w:rPr>
      </w:pPr>
      <w:r w:rsidRPr="00182A76">
        <w:rPr>
          <w:rFonts w:ascii="Arial" w:hAnsi="Arial" w:cs="Arial"/>
          <w:color w:val="000000"/>
          <w:sz w:val="22"/>
          <w:szCs w:val="22"/>
        </w:rPr>
        <w:t>We commission medical reports in accordance with current data protection legislation. We retain them confidentially with strictly restricted access and only for as long as necessary. We securely destroy or erase them once their purpose has been fulfilled.</w:t>
      </w:r>
    </w:p>
    <w:p w:rsidR="00217CE7" w:rsidRPr="00041B2A" w:rsidRDefault="00217CE7" w:rsidP="00217CE7">
      <w:pPr>
        <w:keepNext/>
        <w:keepLines/>
        <w:spacing w:before="200"/>
        <w:outlineLvl w:val="2"/>
        <w:rPr>
          <w:rFonts w:ascii="Arial" w:eastAsiaTheme="majorEastAsia" w:hAnsi="Arial" w:cs="Arial"/>
          <w:b/>
          <w:bCs/>
          <w:i/>
          <w:color w:val="000000"/>
          <w:sz w:val="22"/>
          <w:szCs w:val="22"/>
        </w:rPr>
      </w:pPr>
      <w:bookmarkStart w:id="223" w:name="_Toc25325770"/>
      <w:bookmarkEnd w:id="220"/>
      <w:r w:rsidRPr="00041B2A">
        <w:rPr>
          <w:rFonts w:ascii="Arial" w:eastAsiaTheme="majorEastAsia" w:hAnsi="Arial" w:cs="Arial"/>
          <w:b/>
          <w:bCs/>
          <w:i/>
          <w:color w:val="000000"/>
          <w:sz w:val="22"/>
          <w:szCs w:val="22"/>
        </w:rPr>
        <w:t>Disability</w:t>
      </w:r>
      <w:bookmarkEnd w:id="221"/>
      <w:bookmarkEnd w:id="222"/>
      <w:bookmarkEnd w:id="223"/>
    </w:p>
    <w:p w:rsidR="00217CE7" w:rsidRPr="00041B2A" w:rsidRDefault="00217CE7" w:rsidP="00217CE7">
      <w:pPr>
        <w:tabs>
          <w:tab w:val="left" w:pos="504"/>
          <w:tab w:val="left" w:pos="1008"/>
        </w:tabs>
        <w:jc w:val="both"/>
        <w:rPr>
          <w:rFonts w:ascii="Arial" w:hAnsi="Arial" w:cs="Arial"/>
          <w:color w:val="000000"/>
          <w:sz w:val="22"/>
          <w:szCs w:val="22"/>
        </w:rPr>
      </w:pPr>
    </w:p>
    <w:p w:rsidR="00217CE7" w:rsidRDefault="00217CE7" w:rsidP="00217CE7">
      <w:pPr>
        <w:tabs>
          <w:tab w:val="left" w:pos="504"/>
          <w:tab w:val="left" w:pos="1008"/>
        </w:tabs>
        <w:jc w:val="both"/>
        <w:rPr>
          <w:rFonts w:ascii="Arial" w:hAnsi="Arial" w:cs="Arial"/>
          <w:color w:val="000000"/>
          <w:sz w:val="22"/>
          <w:szCs w:val="22"/>
        </w:rPr>
      </w:pPr>
      <w:bookmarkStart w:id="224" w:name="_Hlk23237158"/>
      <w:bookmarkStart w:id="225" w:name="_Toc452625474"/>
      <w:r w:rsidRPr="007F3EBC">
        <w:rPr>
          <w:rFonts w:ascii="Arial" w:hAnsi="Arial" w:cs="Arial"/>
          <w:color w:val="000000"/>
          <w:sz w:val="22"/>
          <w:szCs w:val="22"/>
        </w:rPr>
        <w:t xml:space="preserve">Please make us aware of any disability which could have an impact upon your performance at work.  We will then discuss matters with you personally, in confidence. It’s </w:t>
      </w:r>
      <w:proofErr w:type="gramStart"/>
      <w:r w:rsidRPr="007F3EBC">
        <w:rPr>
          <w:rFonts w:ascii="Arial" w:hAnsi="Arial" w:cs="Arial"/>
          <w:color w:val="000000"/>
          <w:sz w:val="22"/>
          <w:szCs w:val="22"/>
        </w:rPr>
        <w:t>really important</w:t>
      </w:r>
      <w:proofErr w:type="gramEnd"/>
      <w:r w:rsidRPr="007F3EBC">
        <w:rPr>
          <w:rFonts w:ascii="Arial" w:hAnsi="Arial" w:cs="Arial"/>
          <w:color w:val="000000"/>
          <w:sz w:val="22"/>
          <w:szCs w:val="22"/>
        </w:rPr>
        <w:t xml:space="preserve"> that you do not conceal or mislead us about a possible disability. We cannot consider reasonable adjustments if we are unaware of your situation.</w:t>
      </w:r>
    </w:p>
    <w:p w:rsidR="00217CE7" w:rsidRDefault="00217CE7" w:rsidP="00217CE7">
      <w:pPr>
        <w:tabs>
          <w:tab w:val="left" w:pos="504"/>
          <w:tab w:val="left" w:pos="1008"/>
        </w:tabs>
        <w:jc w:val="both"/>
        <w:rPr>
          <w:rFonts w:ascii="Arial" w:hAnsi="Arial" w:cs="Arial"/>
          <w:color w:val="000000"/>
          <w:sz w:val="22"/>
          <w:szCs w:val="22"/>
        </w:rPr>
      </w:pPr>
    </w:p>
    <w:p w:rsidR="00217CE7" w:rsidRPr="00286E65" w:rsidRDefault="00217CE7" w:rsidP="00217CE7">
      <w:pPr>
        <w:tabs>
          <w:tab w:val="left" w:pos="504"/>
          <w:tab w:val="left" w:pos="1008"/>
        </w:tabs>
        <w:jc w:val="both"/>
        <w:rPr>
          <w:rFonts w:ascii="Arial" w:hAnsi="Arial" w:cs="Arial"/>
          <w:color w:val="000000"/>
          <w:sz w:val="22"/>
          <w:szCs w:val="22"/>
        </w:rPr>
      </w:pPr>
      <w:r w:rsidRPr="00286E65">
        <w:rPr>
          <w:rFonts w:ascii="Arial" w:hAnsi="Arial" w:cs="Arial"/>
          <w:color w:val="000000"/>
          <w:sz w:val="22"/>
          <w:szCs w:val="22"/>
        </w:rPr>
        <w:t xml:space="preserve">There is a statutory definition of disability. </w:t>
      </w:r>
      <w:r>
        <w:rPr>
          <w:rFonts w:ascii="Arial" w:hAnsi="Arial" w:cs="Arial"/>
          <w:color w:val="000000"/>
          <w:sz w:val="22"/>
          <w:szCs w:val="22"/>
        </w:rPr>
        <w:t xml:space="preserve"> </w:t>
      </w:r>
      <w:r w:rsidRPr="00286E65">
        <w:rPr>
          <w:rFonts w:ascii="Arial" w:hAnsi="Arial" w:cs="Arial"/>
          <w:color w:val="000000"/>
          <w:sz w:val="22"/>
          <w:szCs w:val="22"/>
        </w:rPr>
        <w:t xml:space="preserve">This is “someone with a physical or mental impairment which has a substantial and </w:t>
      </w:r>
      <w:proofErr w:type="gramStart"/>
      <w:r w:rsidRPr="00286E65">
        <w:rPr>
          <w:rFonts w:ascii="Arial" w:hAnsi="Arial" w:cs="Arial"/>
          <w:color w:val="000000"/>
          <w:sz w:val="22"/>
          <w:szCs w:val="22"/>
        </w:rPr>
        <w:t>long term</w:t>
      </w:r>
      <w:proofErr w:type="gramEnd"/>
      <w:r w:rsidRPr="00286E65">
        <w:rPr>
          <w:rFonts w:ascii="Arial" w:hAnsi="Arial" w:cs="Arial"/>
          <w:color w:val="000000"/>
          <w:sz w:val="22"/>
          <w:szCs w:val="22"/>
        </w:rPr>
        <w:t xml:space="preserve"> adverse effect on their ability to perform</w:t>
      </w:r>
      <w:r>
        <w:rPr>
          <w:rFonts w:ascii="Arial" w:hAnsi="Arial" w:cs="Arial"/>
          <w:color w:val="000000"/>
          <w:sz w:val="22"/>
          <w:szCs w:val="22"/>
        </w:rPr>
        <w:t xml:space="preserve"> normal day to day activities”.</w:t>
      </w:r>
    </w:p>
    <w:p w:rsidR="00217CE7" w:rsidRPr="00286E65" w:rsidRDefault="00217CE7" w:rsidP="00217CE7">
      <w:pPr>
        <w:tabs>
          <w:tab w:val="left" w:pos="504"/>
          <w:tab w:val="left" w:pos="1008"/>
        </w:tabs>
        <w:jc w:val="both"/>
        <w:rPr>
          <w:rFonts w:ascii="Arial" w:hAnsi="Arial" w:cs="Arial"/>
          <w:color w:val="000000"/>
          <w:sz w:val="22"/>
          <w:szCs w:val="22"/>
          <w:lang w:val="en"/>
        </w:rPr>
      </w:pPr>
    </w:p>
    <w:p w:rsidR="00217CE7" w:rsidRPr="00286E65" w:rsidRDefault="00217CE7" w:rsidP="00217CE7">
      <w:pPr>
        <w:tabs>
          <w:tab w:val="left" w:pos="504"/>
          <w:tab w:val="left" w:pos="1008"/>
        </w:tabs>
        <w:jc w:val="both"/>
        <w:rPr>
          <w:rFonts w:ascii="Arial" w:hAnsi="Arial" w:cs="Arial"/>
          <w:color w:val="000000"/>
          <w:sz w:val="22"/>
          <w:szCs w:val="22"/>
        </w:rPr>
      </w:pPr>
      <w:r w:rsidRPr="00286E65">
        <w:rPr>
          <w:rFonts w:ascii="Arial" w:hAnsi="Arial" w:cs="Arial"/>
          <w:color w:val="000000"/>
          <w:sz w:val="22"/>
          <w:szCs w:val="22"/>
        </w:rPr>
        <w:t xml:space="preserve">We will take account of any potential impact which your disability may have on your work. </w:t>
      </w:r>
      <w:r>
        <w:rPr>
          <w:rFonts w:ascii="Arial" w:hAnsi="Arial" w:cs="Arial"/>
          <w:color w:val="000000"/>
          <w:sz w:val="22"/>
          <w:szCs w:val="22"/>
        </w:rPr>
        <w:t xml:space="preserve"> </w:t>
      </w:r>
      <w:r w:rsidRPr="00286E65">
        <w:rPr>
          <w:rFonts w:ascii="Arial" w:hAnsi="Arial" w:cs="Arial"/>
          <w:color w:val="000000"/>
          <w:sz w:val="22"/>
          <w:szCs w:val="22"/>
        </w:rPr>
        <w:t xml:space="preserve">We will consider any reasonable adjustment that would assist in overcoming this. </w:t>
      </w:r>
      <w:r>
        <w:rPr>
          <w:rFonts w:ascii="Arial" w:hAnsi="Arial" w:cs="Arial"/>
          <w:color w:val="000000"/>
          <w:sz w:val="22"/>
          <w:szCs w:val="22"/>
        </w:rPr>
        <w:t xml:space="preserve"> </w:t>
      </w:r>
      <w:r w:rsidRPr="00286E65">
        <w:rPr>
          <w:rFonts w:ascii="Arial" w:hAnsi="Arial" w:cs="Arial"/>
          <w:color w:val="000000"/>
          <w:sz w:val="22"/>
          <w:szCs w:val="22"/>
        </w:rPr>
        <w:t xml:space="preserve">We may ask for medical or </w:t>
      </w:r>
      <w:proofErr w:type="gramStart"/>
      <w:r w:rsidRPr="00286E65">
        <w:rPr>
          <w:rFonts w:ascii="Arial" w:hAnsi="Arial" w:cs="Arial"/>
          <w:color w:val="000000"/>
          <w:sz w:val="22"/>
          <w:szCs w:val="22"/>
        </w:rPr>
        <w:t>other</w:t>
      </w:r>
      <w:proofErr w:type="gramEnd"/>
      <w:r w:rsidRPr="00286E65">
        <w:rPr>
          <w:rFonts w:ascii="Arial" w:hAnsi="Arial" w:cs="Arial"/>
          <w:color w:val="000000"/>
          <w:sz w:val="22"/>
          <w:szCs w:val="22"/>
        </w:rPr>
        <w:t xml:space="preserve"> appropriate expert advice to assist us. </w:t>
      </w:r>
      <w:r>
        <w:rPr>
          <w:rFonts w:ascii="Arial" w:hAnsi="Arial" w:cs="Arial"/>
          <w:color w:val="000000"/>
          <w:sz w:val="22"/>
          <w:szCs w:val="22"/>
        </w:rPr>
        <w:t xml:space="preserve"> </w:t>
      </w:r>
      <w:r w:rsidRPr="00286E65">
        <w:rPr>
          <w:rFonts w:ascii="Arial" w:hAnsi="Arial" w:cs="Arial"/>
          <w:color w:val="000000"/>
          <w:sz w:val="22"/>
          <w:szCs w:val="22"/>
        </w:rPr>
        <w:t xml:space="preserve">This includes whether temporary or permanent adjustment is feasible. </w:t>
      </w:r>
      <w:r>
        <w:rPr>
          <w:rFonts w:ascii="Arial" w:hAnsi="Arial" w:cs="Arial"/>
          <w:color w:val="000000"/>
          <w:sz w:val="22"/>
          <w:szCs w:val="22"/>
        </w:rPr>
        <w:t xml:space="preserve"> </w:t>
      </w:r>
      <w:r w:rsidRPr="00286E65">
        <w:rPr>
          <w:rFonts w:ascii="Arial" w:hAnsi="Arial" w:cs="Arial"/>
          <w:color w:val="000000"/>
          <w:sz w:val="22"/>
          <w:szCs w:val="22"/>
        </w:rPr>
        <w:t xml:space="preserve">If we wish to obtain an expert opinion or feel medical advice would be appropriate, we will consult you. </w:t>
      </w:r>
      <w:r>
        <w:rPr>
          <w:rFonts w:ascii="Arial" w:hAnsi="Arial" w:cs="Arial"/>
          <w:color w:val="000000"/>
          <w:sz w:val="22"/>
          <w:szCs w:val="22"/>
        </w:rPr>
        <w:t xml:space="preserve"> </w:t>
      </w:r>
      <w:r w:rsidRPr="00286E65">
        <w:rPr>
          <w:rFonts w:ascii="Arial" w:hAnsi="Arial" w:cs="Arial"/>
          <w:color w:val="000000"/>
          <w:sz w:val="22"/>
          <w:szCs w:val="22"/>
        </w:rPr>
        <w:t>We will then follow a similar course to that identified in the medical evidence section above.</w:t>
      </w:r>
    </w:p>
    <w:bookmarkEnd w:id="224"/>
    <w:p w:rsidR="00217CE7" w:rsidRDefault="00217CE7" w:rsidP="00217CE7">
      <w:pPr>
        <w:pStyle w:val="Heading30"/>
        <w:outlineLvl w:val="1"/>
        <w:rPr>
          <w:i w:val="0"/>
        </w:rPr>
      </w:pPr>
    </w:p>
    <w:p w:rsidR="00217CE7" w:rsidRPr="005D4E96" w:rsidRDefault="00217CE7" w:rsidP="00217CE7">
      <w:pPr>
        <w:pStyle w:val="Heading30"/>
        <w:outlineLvl w:val="1"/>
        <w:rPr>
          <w:i w:val="0"/>
        </w:rPr>
      </w:pPr>
      <w:bookmarkStart w:id="226" w:name="_Toc531166243"/>
      <w:bookmarkStart w:id="227" w:name="_Toc25325771"/>
      <w:r w:rsidRPr="005D4E96">
        <w:rPr>
          <w:i w:val="0"/>
        </w:rPr>
        <w:t>Reasonability</w:t>
      </w:r>
      <w:bookmarkEnd w:id="225"/>
      <w:bookmarkEnd w:id="226"/>
      <w:bookmarkEnd w:id="227"/>
    </w:p>
    <w:p w:rsidR="00217CE7" w:rsidRPr="00286E65" w:rsidRDefault="00217CE7" w:rsidP="00217CE7">
      <w:pPr>
        <w:tabs>
          <w:tab w:val="left" w:pos="504"/>
          <w:tab w:val="left" w:pos="1008"/>
        </w:tabs>
        <w:jc w:val="both"/>
        <w:rPr>
          <w:rFonts w:ascii="Arial" w:hAnsi="Arial" w:cs="Arial"/>
          <w:color w:val="000000"/>
          <w:sz w:val="22"/>
          <w:szCs w:val="22"/>
        </w:rPr>
      </w:pPr>
    </w:p>
    <w:p w:rsidR="00217CE7" w:rsidRPr="00286E65" w:rsidRDefault="00217CE7" w:rsidP="00217CE7">
      <w:pPr>
        <w:tabs>
          <w:tab w:val="left" w:pos="504"/>
          <w:tab w:val="left" w:pos="1008"/>
        </w:tabs>
        <w:jc w:val="both"/>
        <w:rPr>
          <w:rFonts w:ascii="Arial" w:hAnsi="Arial" w:cs="Arial"/>
          <w:color w:val="000000"/>
          <w:sz w:val="22"/>
          <w:szCs w:val="22"/>
        </w:rPr>
      </w:pPr>
      <w:bookmarkStart w:id="228" w:name="_Hlk24360322"/>
      <w:r w:rsidRPr="00286E65">
        <w:rPr>
          <w:rFonts w:ascii="Arial" w:hAnsi="Arial" w:cs="Arial"/>
          <w:color w:val="000000"/>
          <w:sz w:val="22"/>
          <w:szCs w:val="22"/>
          <w:lang w:eastAsia="en-GB"/>
        </w:rPr>
        <w:t xml:space="preserve">We </w:t>
      </w:r>
      <w:proofErr w:type="gramStart"/>
      <w:r w:rsidRPr="00286E65">
        <w:rPr>
          <w:rFonts w:ascii="Arial" w:hAnsi="Arial" w:cs="Arial"/>
          <w:color w:val="000000"/>
          <w:sz w:val="22"/>
          <w:szCs w:val="22"/>
          <w:lang w:eastAsia="en-GB"/>
        </w:rPr>
        <w:t>will act reasonably at all times</w:t>
      </w:r>
      <w:proofErr w:type="gramEnd"/>
      <w:r w:rsidRPr="00286E65">
        <w:rPr>
          <w:rFonts w:ascii="Arial" w:hAnsi="Arial" w:cs="Arial"/>
          <w:color w:val="000000"/>
          <w:sz w:val="22"/>
          <w:szCs w:val="22"/>
          <w:lang w:eastAsia="en-GB"/>
        </w:rPr>
        <w:t xml:space="preserve">. </w:t>
      </w:r>
      <w:r>
        <w:rPr>
          <w:rFonts w:ascii="Arial" w:hAnsi="Arial" w:cs="Arial"/>
          <w:color w:val="000000"/>
          <w:sz w:val="22"/>
          <w:szCs w:val="22"/>
          <w:lang w:eastAsia="en-GB"/>
        </w:rPr>
        <w:t xml:space="preserve"> </w:t>
      </w:r>
      <w:r w:rsidRPr="00286E65">
        <w:rPr>
          <w:rFonts w:ascii="Arial" w:hAnsi="Arial" w:cs="Arial"/>
          <w:color w:val="000000"/>
          <w:sz w:val="22"/>
          <w:szCs w:val="22"/>
          <w:lang w:eastAsia="en-GB"/>
        </w:rPr>
        <w:t xml:space="preserve">We base any decision on the merits of the situation, supported appropriately by medical, disability or other expert advice. </w:t>
      </w:r>
      <w:r>
        <w:rPr>
          <w:rFonts w:ascii="Arial" w:hAnsi="Arial" w:cs="Arial"/>
          <w:color w:val="000000"/>
          <w:sz w:val="22"/>
          <w:szCs w:val="22"/>
          <w:lang w:eastAsia="en-GB"/>
        </w:rPr>
        <w:t xml:space="preserve"> </w:t>
      </w:r>
      <w:r w:rsidRPr="00286E65">
        <w:rPr>
          <w:rFonts w:ascii="Arial" w:hAnsi="Arial" w:cs="Arial"/>
          <w:color w:val="000000"/>
          <w:sz w:val="22"/>
          <w:szCs w:val="22"/>
          <w:lang w:eastAsia="en-GB"/>
        </w:rPr>
        <w:t xml:space="preserve">Where expert opinion </w:t>
      </w:r>
      <w:r w:rsidRPr="00286E65">
        <w:rPr>
          <w:rFonts w:ascii="Arial" w:hAnsi="Arial" w:cs="Arial"/>
          <w:color w:val="000000"/>
          <w:sz w:val="22"/>
          <w:szCs w:val="22"/>
          <w:lang w:eastAsia="en-GB"/>
        </w:rPr>
        <w:lastRenderedPageBreak/>
        <w:t xml:space="preserve">between your advisor(s) and our advisor(s) differ, we may agree to an independent, expert opinion. </w:t>
      </w:r>
      <w:r>
        <w:rPr>
          <w:rFonts w:ascii="Arial" w:hAnsi="Arial" w:cs="Arial"/>
          <w:color w:val="000000"/>
          <w:sz w:val="22"/>
          <w:szCs w:val="22"/>
          <w:lang w:eastAsia="en-GB"/>
        </w:rPr>
        <w:t xml:space="preserve"> </w:t>
      </w:r>
      <w:r w:rsidRPr="00286E65">
        <w:rPr>
          <w:rFonts w:ascii="Arial" w:hAnsi="Arial" w:cs="Arial"/>
          <w:color w:val="000000"/>
          <w:sz w:val="22"/>
          <w:szCs w:val="22"/>
          <w:lang w:eastAsia="en-GB"/>
        </w:rPr>
        <w:t>This only applies where it could be expeditious in resolving the situation.</w:t>
      </w:r>
    </w:p>
    <w:p w:rsidR="00217CE7" w:rsidRPr="00286E65" w:rsidRDefault="00217CE7" w:rsidP="00217CE7">
      <w:pPr>
        <w:pStyle w:val="DefaultText"/>
        <w:tabs>
          <w:tab w:val="left" w:pos="504"/>
          <w:tab w:val="left" w:pos="1008"/>
        </w:tabs>
        <w:jc w:val="both"/>
        <w:rPr>
          <w:rFonts w:ascii="Arial" w:hAnsi="Arial" w:cs="Arial"/>
          <w:bCs/>
          <w:color w:val="000000"/>
          <w:sz w:val="22"/>
          <w:szCs w:val="22"/>
          <w:u w:val="single"/>
        </w:rPr>
      </w:pPr>
    </w:p>
    <w:p w:rsidR="00217CE7" w:rsidRPr="00033B94" w:rsidRDefault="00217CE7" w:rsidP="00217CE7">
      <w:pPr>
        <w:tabs>
          <w:tab w:val="left" w:pos="504"/>
          <w:tab w:val="left" w:pos="1008"/>
        </w:tabs>
        <w:jc w:val="both"/>
        <w:rPr>
          <w:rFonts w:ascii="Arial" w:hAnsi="Arial" w:cs="Arial"/>
          <w:color w:val="FF0000"/>
          <w:sz w:val="22"/>
          <w:szCs w:val="22"/>
        </w:rPr>
      </w:pPr>
      <w:r w:rsidRPr="00F3482E">
        <w:rPr>
          <w:rFonts w:ascii="Arial" w:hAnsi="Arial" w:cs="Arial"/>
          <w:color w:val="000000"/>
          <w:sz w:val="22"/>
          <w:szCs w:val="22"/>
          <w:lang w:eastAsia="en-GB"/>
        </w:rPr>
        <w:t xml:space="preserve">We also need to stress that dismissals on the grounds of </w:t>
      </w:r>
      <w:r w:rsidRPr="00967891">
        <w:rPr>
          <w:rFonts w:ascii="Arial" w:hAnsi="Arial" w:cs="Arial"/>
          <w:color w:val="000000"/>
          <w:sz w:val="22"/>
          <w:szCs w:val="22"/>
          <w:lang w:eastAsia="en-GB"/>
        </w:rPr>
        <w:t>your medical capability</w:t>
      </w:r>
      <w:r w:rsidRPr="00F3482E">
        <w:rPr>
          <w:rFonts w:ascii="Arial" w:hAnsi="Arial" w:cs="Arial"/>
          <w:color w:val="000000"/>
          <w:sz w:val="22"/>
          <w:szCs w:val="22"/>
          <w:lang w:eastAsia="en-GB"/>
        </w:rPr>
        <w:t xml:space="preserve"> are not disciplinary sanctions. They normally do not fall within the provisions of the ACAS Code of Practice on Disciplinary and Grievance Procedures.</w:t>
      </w:r>
      <w:r>
        <w:rPr>
          <w:rFonts w:ascii="Arial" w:hAnsi="Arial" w:cs="Arial"/>
          <w:color w:val="000000"/>
          <w:sz w:val="22"/>
          <w:szCs w:val="22"/>
          <w:lang w:eastAsia="en-GB"/>
        </w:rPr>
        <w:t xml:space="preserve"> </w:t>
      </w:r>
    </w:p>
    <w:bookmarkEnd w:id="228"/>
    <w:p w:rsidR="00217CE7" w:rsidRPr="00041B2A" w:rsidRDefault="00217CE7" w:rsidP="00217CE7">
      <w:pPr>
        <w:tabs>
          <w:tab w:val="left" w:pos="504"/>
          <w:tab w:val="left" w:pos="1008"/>
        </w:tabs>
        <w:jc w:val="both"/>
        <w:rPr>
          <w:rFonts w:ascii="Arial" w:hAnsi="Arial" w:cs="Arial"/>
          <w:bCs/>
          <w:color w:val="000000"/>
          <w:sz w:val="22"/>
          <w:szCs w:val="22"/>
          <w:u w:val="single"/>
          <w:lang w:val="en-US"/>
        </w:rPr>
      </w:pPr>
    </w:p>
    <w:p w:rsidR="00217CE7" w:rsidRPr="00041B2A" w:rsidRDefault="00217CE7" w:rsidP="00217CE7">
      <w:pPr>
        <w:tabs>
          <w:tab w:val="left" w:pos="504"/>
          <w:tab w:val="left" w:pos="1008"/>
        </w:tabs>
        <w:jc w:val="both"/>
        <w:outlineLvl w:val="1"/>
        <w:rPr>
          <w:rFonts w:ascii="Arial" w:hAnsi="Arial" w:cs="Arial"/>
          <w:b/>
          <w:color w:val="000000"/>
          <w:sz w:val="22"/>
          <w:szCs w:val="22"/>
        </w:rPr>
      </w:pPr>
      <w:bookmarkStart w:id="229" w:name="_Toc312331320"/>
      <w:bookmarkStart w:id="230" w:name="_Toc531166244"/>
      <w:bookmarkStart w:id="231" w:name="_Toc25325772"/>
      <w:r w:rsidRPr="00041B2A">
        <w:rPr>
          <w:rFonts w:ascii="Arial" w:hAnsi="Arial" w:cs="Arial"/>
          <w:b/>
          <w:color w:val="000000"/>
          <w:sz w:val="22"/>
          <w:szCs w:val="22"/>
        </w:rPr>
        <w:t>Representation</w:t>
      </w:r>
      <w:bookmarkEnd w:id="229"/>
      <w:bookmarkEnd w:id="230"/>
      <w:bookmarkEnd w:id="231"/>
    </w:p>
    <w:p w:rsidR="00217CE7" w:rsidRPr="00041B2A" w:rsidRDefault="00217CE7" w:rsidP="00217CE7">
      <w:pPr>
        <w:tabs>
          <w:tab w:val="left" w:pos="504"/>
          <w:tab w:val="left" w:pos="1008"/>
        </w:tabs>
        <w:jc w:val="both"/>
        <w:rPr>
          <w:rFonts w:ascii="Arial" w:hAnsi="Arial" w:cs="Arial"/>
          <w:color w:val="000000"/>
          <w:sz w:val="22"/>
          <w:szCs w:val="22"/>
        </w:rPr>
      </w:pPr>
    </w:p>
    <w:p w:rsidR="00217CE7" w:rsidRPr="00687535" w:rsidRDefault="00217CE7" w:rsidP="00217CE7">
      <w:pPr>
        <w:tabs>
          <w:tab w:val="left" w:pos="504"/>
          <w:tab w:val="left" w:pos="1008"/>
        </w:tabs>
        <w:jc w:val="both"/>
        <w:rPr>
          <w:rFonts w:ascii="Arial" w:hAnsi="Arial" w:cs="Arial"/>
          <w:color w:val="000000"/>
          <w:sz w:val="22"/>
          <w:szCs w:val="22"/>
        </w:rPr>
      </w:pPr>
      <w:bookmarkStart w:id="232" w:name="_Hlk24360333"/>
      <w:bookmarkStart w:id="233" w:name="_Toc531166245"/>
      <w:r w:rsidRPr="00286E65">
        <w:rPr>
          <w:rFonts w:ascii="Arial" w:hAnsi="Arial" w:cs="Arial"/>
          <w:color w:val="000000"/>
          <w:sz w:val="22"/>
          <w:szCs w:val="22"/>
        </w:rPr>
        <w:t xml:space="preserve">You can be accompanied at formal capability meetings by a fellow employee or </w:t>
      </w:r>
      <w:r>
        <w:rPr>
          <w:rFonts w:ascii="Arial" w:hAnsi="Arial" w:cs="Arial"/>
          <w:color w:val="000000"/>
          <w:sz w:val="22"/>
          <w:szCs w:val="22"/>
        </w:rPr>
        <w:t>T</w:t>
      </w:r>
      <w:r w:rsidRPr="00286E65">
        <w:rPr>
          <w:rFonts w:ascii="Arial" w:hAnsi="Arial" w:cs="Arial"/>
          <w:color w:val="000000"/>
          <w:sz w:val="22"/>
          <w:szCs w:val="22"/>
        </w:rPr>
        <w:t xml:space="preserve">rade </w:t>
      </w:r>
      <w:r>
        <w:rPr>
          <w:rFonts w:ascii="Arial" w:hAnsi="Arial" w:cs="Arial"/>
          <w:color w:val="000000"/>
          <w:sz w:val="22"/>
          <w:szCs w:val="22"/>
        </w:rPr>
        <w:t>U</w:t>
      </w:r>
      <w:r w:rsidRPr="00286E65">
        <w:rPr>
          <w:rFonts w:ascii="Arial" w:hAnsi="Arial" w:cs="Arial"/>
          <w:color w:val="000000"/>
          <w:sz w:val="22"/>
          <w:szCs w:val="22"/>
        </w:rPr>
        <w:t xml:space="preserve">nion representative. </w:t>
      </w:r>
      <w:r>
        <w:rPr>
          <w:rFonts w:ascii="Arial" w:hAnsi="Arial" w:cs="Arial"/>
          <w:color w:val="000000"/>
          <w:sz w:val="22"/>
          <w:szCs w:val="22"/>
        </w:rPr>
        <w:t xml:space="preserve"> </w:t>
      </w:r>
      <w:r w:rsidRPr="00286E65">
        <w:rPr>
          <w:rFonts w:ascii="Arial" w:hAnsi="Arial" w:cs="Arial"/>
          <w:color w:val="000000"/>
          <w:sz w:val="22"/>
          <w:szCs w:val="22"/>
        </w:rPr>
        <w:t xml:space="preserve">This applies where an </w:t>
      </w:r>
      <w:r w:rsidRPr="00967891">
        <w:rPr>
          <w:rFonts w:ascii="Arial" w:hAnsi="Arial" w:cs="Arial"/>
          <w:color w:val="000000"/>
          <w:sz w:val="22"/>
          <w:szCs w:val="22"/>
        </w:rPr>
        <w:t>outcome could be that we formally warn or dismiss you.  It</w:t>
      </w:r>
      <w:r w:rsidRPr="00286E65">
        <w:rPr>
          <w:rFonts w:ascii="Arial" w:hAnsi="Arial" w:cs="Arial"/>
          <w:color w:val="000000"/>
          <w:sz w:val="22"/>
          <w:szCs w:val="22"/>
        </w:rPr>
        <w:t xml:space="preserve"> also applies where you are appealing against</w:t>
      </w:r>
      <w:r w:rsidRPr="00687535">
        <w:rPr>
          <w:rFonts w:ascii="Arial" w:hAnsi="Arial" w:cs="Arial"/>
          <w:color w:val="000000"/>
          <w:sz w:val="22"/>
          <w:szCs w:val="22"/>
        </w:rPr>
        <w:t xml:space="preserve"> a warning or dismissal decision. </w:t>
      </w:r>
      <w:r>
        <w:rPr>
          <w:rFonts w:ascii="Arial" w:hAnsi="Arial" w:cs="Arial"/>
          <w:color w:val="000000"/>
          <w:sz w:val="22"/>
          <w:szCs w:val="22"/>
        </w:rPr>
        <w:t xml:space="preserve"> </w:t>
      </w:r>
      <w:r w:rsidRPr="00687535">
        <w:rPr>
          <w:rFonts w:ascii="Arial" w:hAnsi="Arial" w:cs="Arial"/>
          <w:color w:val="000000"/>
          <w:sz w:val="22"/>
          <w:szCs w:val="22"/>
        </w:rPr>
        <w:t>You are not entitled to representation where we deal with minor issues informally, outside of this procedure.</w:t>
      </w:r>
    </w:p>
    <w:p w:rsidR="00217CE7" w:rsidRPr="00687535" w:rsidRDefault="00217CE7" w:rsidP="00217CE7">
      <w:pPr>
        <w:tabs>
          <w:tab w:val="left" w:pos="504"/>
          <w:tab w:val="left" w:pos="1008"/>
        </w:tabs>
        <w:jc w:val="both"/>
        <w:rPr>
          <w:rFonts w:ascii="Arial" w:hAnsi="Arial" w:cs="Arial"/>
          <w:color w:val="000000"/>
          <w:sz w:val="22"/>
          <w:szCs w:val="22"/>
        </w:rPr>
      </w:pPr>
    </w:p>
    <w:p w:rsidR="00217CE7" w:rsidRPr="00687535" w:rsidRDefault="00217CE7" w:rsidP="00217CE7">
      <w:pPr>
        <w:tabs>
          <w:tab w:val="left" w:pos="504"/>
          <w:tab w:val="left" w:pos="1008"/>
        </w:tabs>
        <w:jc w:val="both"/>
        <w:rPr>
          <w:rFonts w:ascii="Arial" w:hAnsi="Arial" w:cs="Arial"/>
          <w:color w:val="000000"/>
          <w:sz w:val="22"/>
          <w:szCs w:val="22"/>
        </w:rPr>
      </w:pPr>
      <w:r w:rsidRPr="00687535">
        <w:rPr>
          <w:rFonts w:ascii="Arial" w:hAnsi="Arial" w:cs="Arial"/>
          <w:color w:val="000000"/>
          <w:sz w:val="22"/>
          <w:szCs w:val="22"/>
        </w:rPr>
        <w:t xml:space="preserve">Union representatives must be certificated by that </w:t>
      </w:r>
      <w:r>
        <w:rPr>
          <w:rFonts w:ascii="Arial" w:hAnsi="Arial" w:cs="Arial"/>
          <w:color w:val="000000"/>
          <w:sz w:val="22"/>
          <w:szCs w:val="22"/>
        </w:rPr>
        <w:t>u</w:t>
      </w:r>
      <w:r w:rsidRPr="00687535">
        <w:rPr>
          <w:rFonts w:ascii="Arial" w:hAnsi="Arial" w:cs="Arial"/>
          <w:color w:val="000000"/>
          <w:sz w:val="22"/>
          <w:szCs w:val="22"/>
        </w:rPr>
        <w:t xml:space="preserve">nion to act as a worker’s companion. </w:t>
      </w:r>
      <w:r>
        <w:rPr>
          <w:rFonts w:ascii="Arial" w:hAnsi="Arial" w:cs="Arial"/>
          <w:color w:val="000000"/>
          <w:sz w:val="22"/>
          <w:szCs w:val="22"/>
        </w:rPr>
        <w:t xml:space="preserve"> </w:t>
      </w:r>
      <w:r w:rsidRPr="00687535">
        <w:rPr>
          <w:rFonts w:ascii="Arial" w:hAnsi="Arial" w:cs="Arial"/>
          <w:color w:val="000000"/>
          <w:sz w:val="22"/>
          <w:szCs w:val="22"/>
        </w:rPr>
        <w:t>We will provide suitable notice of all formal meetings and appeal hearings.</w:t>
      </w:r>
      <w:r>
        <w:rPr>
          <w:rFonts w:ascii="Arial" w:hAnsi="Arial" w:cs="Arial"/>
          <w:color w:val="000000"/>
          <w:sz w:val="22"/>
          <w:szCs w:val="22"/>
        </w:rPr>
        <w:t xml:space="preserve"> </w:t>
      </w:r>
      <w:r w:rsidRPr="00687535">
        <w:rPr>
          <w:rFonts w:ascii="Arial" w:hAnsi="Arial" w:cs="Arial"/>
          <w:color w:val="000000"/>
          <w:sz w:val="22"/>
          <w:szCs w:val="22"/>
        </w:rPr>
        <w:t xml:space="preserve"> We will consider one adjournment if the date or time selected is inconvenient to your representative.</w:t>
      </w:r>
    </w:p>
    <w:p w:rsidR="00217CE7" w:rsidRPr="00041B2A" w:rsidRDefault="00217CE7" w:rsidP="00217CE7">
      <w:pPr>
        <w:keepNext/>
        <w:keepLines/>
        <w:spacing w:before="200"/>
        <w:outlineLvl w:val="1"/>
        <w:rPr>
          <w:rFonts w:ascii="Arial" w:eastAsiaTheme="majorEastAsia" w:hAnsi="Arial" w:cs="Arial"/>
          <w:b/>
          <w:bCs/>
          <w:color w:val="000000"/>
          <w:sz w:val="22"/>
          <w:szCs w:val="22"/>
        </w:rPr>
      </w:pPr>
      <w:bookmarkStart w:id="234" w:name="_Toc25325773"/>
      <w:bookmarkEnd w:id="232"/>
      <w:r w:rsidRPr="00041B2A">
        <w:rPr>
          <w:rFonts w:ascii="Arial" w:eastAsiaTheme="majorEastAsia" w:hAnsi="Arial" w:cs="Arial"/>
          <w:b/>
          <w:bCs/>
          <w:color w:val="000000"/>
          <w:sz w:val="22"/>
          <w:szCs w:val="22"/>
        </w:rPr>
        <w:t>Rights of Appeal</w:t>
      </w:r>
      <w:bookmarkEnd w:id="233"/>
      <w:bookmarkEnd w:id="234"/>
      <w:r w:rsidRPr="00041B2A">
        <w:rPr>
          <w:rFonts w:ascii="Arial" w:eastAsiaTheme="majorEastAsia" w:hAnsi="Arial" w:cs="Arial"/>
          <w:b/>
          <w:bCs/>
          <w:color w:val="000000"/>
          <w:sz w:val="22"/>
          <w:szCs w:val="22"/>
        </w:rPr>
        <w:t xml:space="preserve"> </w:t>
      </w:r>
    </w:p>
    <w:p w:rsidR="00217CE7" w:rsidRPr="00041B2A" w:rsidRDefault="00217CE7" w:rsidP="00217CE7">
      <w:pPr>
        <w:tabs>
          <w:tab w:val="left" w:pos="504"/>
          <w:tab w:val="left" w:pos="1008"/>
        </w:tabs>
        <w:jc w:val="both"/>
        <w:rPr>
          <w:rFonts w:ascii="Arial" w:hAnsi="Arial" w:cs="Arial"/>
          <w:color w:val="000000"/>
          <w:sz w:val="22"/>
          <w:szCs w:val="22"/>
        </w:rPr>
      </w:pPr>
    </w:p>
    <w:p w:rsidR="00217CE7" w:rsidRPr="00286E65" w:rsidRDefault="00217CE7" w:rsidP="00217CE7">
      <w:pPr>
        <w:tabs>
          <w:tab w:val="left" w:pos="504"/>
          <w:tab w:val="left" w:pos="1008"/>
        </w:tabs>
        <w:jc w:val="both"/>
        <w:rPr>
          <w:rFonts w:ascii="Arial" w:hAnsi="Arial" w:cs="Arial"/>
          <w:color w:val="000000"/>
          <w:sz w:val="22"/>
          <w:szCs w:val="22"/>
        </w:rPr>
      </w:pPr>
      <w:bookmarkStart w:id="235" w:name="_Hlk24360343"/>
      <w:r w:rsidRPr="00286E65">
        <w:rPr>
          <w:rFonts w:ascii="Arial" w:hAnsi="Arial" w:cs="Arial"/>
          <w:color w:val="000000"/>
          <w:sz w:val="22"/>
          <w:szCs w:val="22"/>
        </w:rPr>
        <w:t xml:space="preserve">Informal action about minor issues of unsatisfactory performance </w:t>
      </w:r>
      <w:proofErr w:type="gramStart"/>
      <w:r w:rsidRPr="00286E65">
        <w:rPr>
          <w:rFonts w:ascii="Arial" w:hAnsi="Arial" w:cs="Arial"/>
          <w:color w:val="000000"/>
          <w:sz w:val="22"/>
          <w:szCs w:val="22"/>
        </w:rPr>
        <w:t>is</w:t>
      </w:r>
      <w:proofErr w:type="gramEnd"/>
      <w:r w:rsidRPr="00286E65">
        <w:rPr>
          <w:rFonts w:ascii="Arial" w:hAnsi="Arial" w:cs="Arial"/>
          <w:color w:val="000000"/>
          <w:sz w:val="22"/>
          <w:szCs w:val="22"/>
        </w:rPr>
        <w:t xml:space="preserve"> part of day to day management.  This carries no right of appeal.</w:t>
      </w:r>
    </w:p>
    <w:p w:rsidR="00217CE7" w:rsidRPr="00286E65" w:rsidRDefault="00217CE7" w:rsidP="00217CE7">
      <w:pPr>
        <w:tabs>
          <w:tab w:val="left" w:pos="504"/>
          <w:tab w:val="left" w:pos="1008"/>
        </w:tabs>
        <w:jc w:val="both"/>
        <w:rPr>
          <w:rFonts w:ascii="Arial" w:hAnsi="Arial" w:cs="Arial"/>
          <w:color w:val="000000"/>
          <w:sz w:val="22"/>
          <w:szCs w:val="22"/>
        </w:rPr>
      </w:pPr>
    </w:p>
    <w:p w:rsidR="00217CE7" w:rsidRDefault="00217CE7" w:rsidP="00217CE7">
      <w:pPr>
        <w:tabs>
          <w:tab w:val="left" w:pos="504"/>
          <w:tab w:val="left" w:pos="1008"/>
        </w:tabs>
        <w:jc w:val="both"/>
        <w:rPr>
          <w:rFonts w:ascii="Arial" w:hAnsi="Arial" w:cs="Arial"/>
          <w:color w:val="000000"/>
          <w:sz w:val="22"/>
          <w:szCs w:val="22"/>
        </w:rPr>
      </w:pPr>
      <w:r w:rsidRPr="00286E65">
        <w:rPr>
          <w:rFonts w:ascii="Arial" w:hAnsi="Arial" w:cs="Arial"/>
          <w:color w:val="000000"/>
          <w:sz w:val="22"/>
          <w:szCs w:val="22"/>
        </w:rPr>
        <w:t xml:space="preserve">We will send you a letter setting out the outcome </w:t>
      </w:r>
      <w:r w:rsidRPr="00890453">
        <w:rPr>
          <w:rFonts w:ascii="Arial" w:hAnsi="Arial" w:cs="Arial"/>
          <w:color w:val="000000"/>
          <w:sz w:val="22"/>
          <w:szCs w:val="22"/>
        </w:rPr>
        <w:t>of any formal</w:t>
      </w:r>
      <w:r w:rsidRPr="00286E65">
        <w:rPr>
          <w:rFonts w:ascii="Arial" w:hAnsi="Arial" w:cs="Arial"/>
          <w:color w:val="000000"/>
          <w:sz w:val="22"/>
          <w:szCs w:val="22"/>
        </w:rPr>
        <w:t xml:space="preserve"> meeting or hearing.  You are entitled to appeal against our decision as set out in this letter.</w:t>
      </w:r>
      <w:r>
        <w:rPr>
          <w:rFonts w:ascii="Arial" w:hAnsi="Arial" w:cs="Arial"/>
          <w:color w:val="000000"/>
          <w:sz w:val="22"/>
          <w:szCs w:val="22"/>
        </w:rPr>
        <w:t xml:space="preserve"> </w:t>
      </w:r>
      <w:r w:rsidRPr="00286E65">
        <w:rPr>
          <w:rFonts w:ascii="Arial" w:hAnsi="Arial" w:cs="Arial"/>
          <w:color w:val="000000"/>
          <w:sz w:val="22"/>
          <w:szCs w:val="22"/>
        </w:rPr>
        <w:t xml:space="preserve"> If you wish to appeal, you must do so in writing within five days of receipt of our letter.</w:t>
      </w:r>
    </w:p>
    <w:p w:rsidR="00217CE7" w:rsidRPr="00286E65" w:rsidRDefault="00217CE7" w:rsidP="00217CE7">
      <w:pPr>
        <w:tabs>
          <w:tab w:val="left" w:pos="504"/>
          <w:tab w:val="left" w:pos="1008"/>
        </w:tabs>
        <w:jc w:val="both"/>
        <w:rPr>
          <w:rFonts w:ascii="Arial" w:hAnsi="Arial" w:cs="Arial"/>
          <w:color w:val="000000"/>
          <w:sz w:val="22"/>
          <w:szCs w:val="22"/>
        </w:rPr>
      </w:pPr>
    </w:p>
    <w:p w:rsidR="00217CE7" w:rsidRPr="00F3482E" w:rsidRDefault="00217CE7" w:rsidP="00217CE7">
      <w:pPr>
        <w:tabs>
          <w:tab w:val="left" w:pos="426"/>
          <w:tab w:val="left" w:pos="1008"/>
        </w:tabs>
        <w:jc w:val="both"/>
        <w:rPr>
          <w:rFonts w:ascii="Arial" w:hAnsi="Arial" w:cs="Arial"/>
          <w:color w:val="000000"/>
          <w:sz w:val="22"/>
          <w:szCs w:val="22"/>
        </w:rPr>
      </w:pPr>
      <w:r w:rsidRPr="00286E65">
        <w:rPr>
          <w:rFonts w:ascii="Arial" w:hAnsi="Arial" w:cs="Arial"/>
          <w:color w:val="000000"/>
          <w:sz w:val="22"/>
          <w:szCs w:val="22"/>
        </w:rPr>
        <w:t xml:space="preserve">Any appeal will be heard as a formal meeting and you can be accompanied by a work colleague or a </w:t>
      </w:r>
      <w:r>
        <w:rPr>
          <w:rFonts w:ascii="Arial" w:hAnsi="Arial" w:cs="Arial"/>
          <w:color w:val="000000"/>
          <w:sz w:val="22"/>
          <w:szCs w:val="22"/>
        </w:rPr>
        <w:t>T</w:t>
      </w:r>
      <w:r w:rsidRPr="00286E65">
        <w:rPr>
          <w:rFonts w:ascii="Arial" w:hAnsi="Arial" w:cs="Arial"/>
          <w:color w:val="000000"/>
          <w:sz w:val="22"/>
          <w:szCs w:val="22"/>
        </w:rPr>
        <w:t xml:space="preserve">rade </w:t>
      </w:r>
      <w:r>
        <w:rPr>
          <w:rFonts w:ascii="Arial" w:hAnsi="Arial" w:cs="Arial"/>
          <w:color w:val="000000"/>
          <w:sz w:val="22"/>
          <w:szCs w:val="22"/>
        </w:rPr>
        <w:t>U</w:t>
      </w:r>
      <w:r w:rsidRPr="00286E65">
        <w:rPr>
          <w:rFonts w:ascii="Arial" w:hAnsi="Arial" w:cs="Arial"/>
          <w:color w:val="000000"/>
          <w:sz w:val="22"/>
          <w:szCs w:val="22"/>
        </w:rPr>
        <w:t xml:space="preserve">nion representative. </w:t>
      </w:r>
      <w:r>
        <w:rPr>
          <w:rFonts w:ascii="Arial" w:hAnsi="Arial" w:cs="Arial"/>
          <w:color w:val="000000"/>
          <w:sz w:val="22"/>
          <w:szCs w:val="22"/>
        </w:rPr>
        <w:t xml:space="preserve"> </w:t>
      </w:r>
      <w:r w:rsidRPr="00F3482E">
        <w:rPr>
          <w:rFonts w:ascii="Arial" w:hAnsi="Arial" w:cs="Arial"/>
          <w:color w:val="000000"/>
          <w:sz w:val="22"/>
          <w:szCs w:val="22"/>
        </w:rPr>
        <w:t>A more senior representative of management without prior involvement will hear appeals, wherever possible.</w:t>
      </w:r>
    </w:p>
    <w:p w:rsidR="00217CE7" w:rsidRPr="00286E65" w:rsidRDefault="00217CE7" w:rsidP="00217CE7">
      <w:pPr>
        <w:tabs>
          <w:tab w:val="left" w:pos="504"/>
          <w:tab w:val="left" w:pos="1008"/>
        </w:tabs>
        <w:jc w:val="both"/>
        <w:rPr>
          <w:rFonts w:ascii="Arial" w:hAnsi="Arial" w:cs="Arial"/>
          <w:color w:val="000000"/>
          <w:sz w:val="22"/>
          <w:szCs w:val="22"/>
        </w:rPr>
      </w:pPr>
    </w:p>
    <w:p w:rsidR="00217CE7" w:rsidRPr="00286E65" w:rsidRDefault="00217CE7" w:rsidP="00217CE7">
      <w:pPr>
        <w:tabs>
          <w:tab w:val="left" w:pos="504"/>
          <w:tab w:val="left" w:pos="1008"/>
        </w:tabs>
        <w:jc w:val="both"/>
        <w:rPr>
          <w:rFonts w:ascii="Arial" w:hAnsi="Arial" w:cs="Arial"/>
          <w:color w:val="000000"/>
          <w:sz w:val="22"/>
          <w:szCs w:val="22"/>
        </w:rPr>
      </w:pPr>
      <w:r w:rsidRPr="00286E65">
        <w:rPr>
          <w:rFonts w:ascii="Arial" w:hAnsi="Arial" w:cs="Arial"/>
          <w:color w:val="000000"/>
          <w:sz w:val="22"/>
          <w:szCs w:val="22"/>
        </w:rPr>
        <w:t>We will confirm the outcome in writing following the appeal meeting.</w:t>
      </w:r>
    </w:p>
    <w:bookmarkEnd w:id="235"/>
    <w:p w:rsidR="00982678" w:rsidRPr="00984480" w:rsidRDefault="00982678" w:rsidP="001563F2">
      <w:pPr>
        <w:pStyle w:val="DefaultText"/>
        <w:tabs>
          <w:tab w:val="left" w:pos="504"/>
        </w:tabs>
        <w:jc w:val="both"/>
        <w:rPr>
          <w:rFonts w:ascii="Arial" w:hAnsi="Arial" w:cs="Arial"/>
          <w:sz w:val="22"/>
          <w:szCs w:val="22"/>
        </w:rPr>
      </w:pPr>
    </w:p>
    <w:p w:rsidR="00BE2427" w:rsidRPr="00984480" w:rsidRDefault="00BE2427" w:rsidP="00BE2427">
      <w:pPr>
        <w:tabs>
          <w:tab w:val="left" w:pos="504"/>
          <w:tab w:val="left" w:pos="1008"/>
        </w:tabs>
        <w:jc w:val="both"/>
        <w:outlineLvl w:val="1"/>
        <w:rPr>
          <w:rFonts w:ascii="Arial" w:hAnsi="Arial" w:cs="Arial"/>
          <w:b/>
          <w:sz w:val="22"/>
          <w:szCs w:val="22"/>
        </w:rPr>
      </w:pPr>
      <w:bookmarkStart w:id="236" w:name="_Toc405382701"/>
      <w:bookmarkStart w:id="237" w:name="_Toc25325774"/>
      <w:r w:rsidRPr="00984480">
        <w:rPr>
          <w:rFonts w:ascii="Arial" w:hAnsi="Arial" w:cs="Arial"/>
          <w:b/>
          <w:sz w:val="22"/>
          <w:szCs w:val="22"/>
        </w:rPr>
        <w:t>Short Service</w:t>
      </w:r>
      <w:bookmarkEnd w:id="236"/>
      <w:bookmarkEnd w:id="237"/>
    </w:p>
    <w:p w:rsidR="00BE2427" w:rsidRPr="00984480" w:rsidRDefault="00BE2427" w:rsidP="00BE2427">
      <w:pPr>
        <w:pStyle w:val="Default"/>
        <w:jc w:val="both"/>
        <w:rPr>
          <w:color w:val="auto"/>
          <w:sz w:val="22"/>
          <w:szCs w:val="22"/>
        </w:rPr>
      </w:pPr>
    </w:p>
    <w:p w:rsidR="00FC4E3D" w:rsidRPr="001D0313" w:rsidRDefault="00FC4E3D" w:rsidP="00FC4E3D">
      <w:pPr>
        <w:pStyle w:val="Default"/>
        <w:jc w:val="both"/>
        <w:rPr>
          <w:sz w:val="22"/>
          <w:szCs w:val="22"/>
        </w:rPr>
      </w:pPr>
      <w:r w:rsidRPr="001D0313">
        <w:rPr>
          <w:sz w:val="22"/>
          <w:szCs w:val="22"/>
        </w:rPr>
        <w:t xml:space="preserve">In the first two years of your </w:t>
      </w:r>
      <w:r w:rsidRPr="0018644A">
        <w:rPr>
          <w:sz w:val="22"/>
          <w:szCs w:val="22"/>
        </w:rPr>
        <w:t>employment, including any probation period, we</w:t>
      </w:r>
      <w:r w:rsidRPr="001D0313">
        <w:rPr>
          <w:sz w:val="22"/>
          <w:szCs w:val="22"/>
        </w:rPr>
        <w:t xml:space="preserve"> reserve our right to </w:t>
      </w:r>
      <w:r>
        <w:rPr>
          <w:sz w:val="22"/>
          <w:szCs w:val="22"/>
        </w:rPr>
        <w:t>shorten</w:t>
      </w:r>
      <w:r w:rsidRPr="001D0313">
        <w:rPr>
          <w:sz w:val="22"/>
          <w:szCs w:val="22"/>
        </w:rPr>
        <w:t xml:space="preserve"> this procedure. We may do this if we believe that warnings or further training will not lead to </w:t>
      </w:r>
      <w:proofErr w:type="gramStart"/>
      <w:r w:rsidRPr="001D0313">
        <w:rPr>
          <w:sz w:val="22"/>
          <w:szCs w:val="22"/>
        </w:rPr>
        <w:t>sufficient</w:t>
      </w:r>
      <w:proofErr w:type="gramEnd"/>
      <w:r w:rsidRPr="001D0313">
        <w:rPr>
          <w:sz w:val="22"/>
          <w:szCs w:val="22"/>
        </w:rPr>
        <w:t xml:space="preserve"> or sustained improvement. </w:t>
      </w:r>
      <w:proofErr w:type="gramStart"/>
      <w:r w:rsidRPr="001D0313">
        <w:rPr>
          <w:sz w:val="22"/>
          <w:szCs w:val="22"/>
        </w:rPr>
        <w:t>In particular, we</w:t>
      </w:r>
      <w:proofErr w:type="gramEnd"/>
      <w:r w:rsidRPr="001D0313">
        <w:rPr>
          <w:sz w:val="22"/>
          <w:szCs w:val="22"/>
        </w:rPr>
        <w:t xml:space="preserve"> may consider dismissal for lack of capability after giving you one reasonable opportunity to reach the required standards. We may do this without recourse to a second opportunity to improve. </w:t>
      </w:r>
    </w:p>
    <w:p w:rsidR="00FC4E3D" w:rsidRPr="00C8789A" w:rsidRDefault="00FC4E3D" w:rsidP="00FC4E3D">
      <w:pPr>
        <w:pStyle w:val="Default"/>
        <w:jc w:val="both"/>
        <w:rPr>
          <w:sz w:val="22"/>
          <w:szCs w:val="22"/>
          <w:highlight w:val="cyan"/>
        </w:rPr>
      </w:pPr>
    </w:p>
    <w:p w:rsidR="00FC4E3D" w:rsidRPr="00C8789A" w:rsidRDefault="00FC4E3D" w:rsidP="00FC4E3D">
      <w:pPr>
        <w:tabs>
          <w:tab w:val="left" w:pos="504"/>
          <w:tab w:val="left" w:pos="1008"/>
        </w:tabs>
        <w:jc w:val="both"/>
        <w:rPr>
          <w:rFonts w:ascii="Arial" w:hAnsi="Arial" w:cs="Arial"/>
          <w:sz w:val="22"/>
          <w:szCs w:val="22"/>
        </w:rPr>
      </w:pPr>
      <w:r w:rsidRPr="001D0313">
        <w:rPr>
          <w:rFonts w:ascii="Arial" w:hAnsi="Arial" w:cs="Arial"/>
          <w:sz w:val="22"/>
          <w:szCs w:val="22"/>
        </w:rPr>
        <w:t>You retain the right to be accompanied by a work colleague or trade union representative at any formal hearing. You also retain the right of appeal against any penalty we impose.</w:t>
      </w:r>
    </w:p>
    <w:p w:rsidR="00BE2427" w:rsidRPr="00984480" w:rsidRDefault="00BE2427" w:rsidP="00BE2427">
      <w:pPr>
        <w:tabs>
          <w:tab w:val="left" w:pos="504"/>
          <w:tab w:val="left" w:pos="1008"/>
        </w:tabs>
        <w:jc w:val="both"/>
        <w:rPr>
          <w:rFonts w:ascii="Arial" w:hAnsi="Arial" w:cs="Arial"/>
          <w:sz w:val="22"/>
          <w:szCs w:val="22"/>
          <w:lang w:val="en-US"/>
        </w:rPr>
      </w:pPr>
    </w:p>
    <w:p w:rsidR="00982678" w:rsidRPr="00984480" w:rsidRDefault="00982678" w:rsidP="001563F2">
      <w:pPr>
        <w:tabs>
          <w:tab w:val="left" w:pos="504"/>
          <w:tab w:val="left" w:pos="1008"/>
        </w:tabs>
        <w:jc w:val="both"/>
        <w:outlineLvl w:val="1"/>
        <w:rPr>
          <w:rFonts w:ascii="Arial" w:hAnsi="Arial" w:cs="Arial"/>
          <w:b/>
          <w:sz w:val="22"/>
          <w:szCs w:val="22"/>
        </w:rPr>
      </w:pPr>
      <w:bookmarkStart w:id="238" w:name="_Toc25325775"/>
      <w:r w:rsidRPr="00984480">
        <w:rPr>
          <w:rFonts w:ascii="Arial" w:hAnsi="Arial" w:cs="Arial"/>
          <w:b/>
          <w:sz w:val="22"/>
          <w:szCs w:val="22"/>
        </w:rPr>
        <w:t>Suitable Alternatives</w:t>
      </w:r>
      <w:bookmarkEnd w:id="238"/>
    </w:p>
    <w:p w:rsidR="00982678" w:rsidRPr="00984480" w:rsidRDefault="00982678" w:rsidP="001563F2">
      <w:pPr>
        <w:tabs>
          <w:tab w:val="left" w:pos="504"/>
          <w:tab w:val="left" w:pos="1008"/>
        </w:tabs>
        <w:jc w:val="both"/>
        <w:rPr>
          <w:rFonts w:ascii="Arial" w:hAnsi="Arial" w:cs="Arial"/>
          <w:b/>
          <w:sz w:val="22"/>
          <w:szCs w:val="22"/>
        </w:rPr>
      </w:pPr>
    </w:p>
    <w:p w:rsidR="00982678" w:rsidRDefault="00982678" w:rsidP="001563F2">
      <w:pPr>
        <w:tabs>
          <w:tab w:val="left" w:pos="504"/>
          <w:tab w:val="left" w:pos="1008"/>
        </w:tabs>
        <w:jc w:val="both"/>
        <w:rPr>
          <w:rFonts w:ascii="Arial" w:hAnsi="Arial" w:cs="Arial"/>
          <w:sz w:val="22"/>
          <w:szCs w:val="22"/>
        </w:rPr>
      </w:pPr>
      <w:r w:rsidRPr="00984480">
        <w:rPr>
          <w:rFonts w:ascii="Arial" w:hAnsi="Arial" w:cs="Arial"/>
          <w:sz w:val="22"/>
          <w:szCs w:val="22"/>
        </w:rPr>
        <w:t xml:space="preserve">We will always examine whether it is possible to offer alternative work we consider more suited to your capabilities. </w:t>
      </w:r>
      <w:r w:rsidR="001563F2" w:rsidRPr="00984480">
        <w:rPr>
          <w:rFonts w:ascii="Arial" w:hAnsi="Arial" w:cs="Arial"/>
          <w:sz w:val="22"/>
          <w:szCs w:val="22"/>
        </w:rPr>
        <w:t xml:space="preserve"> </w:t>
      </w:r>
      <w:r w:rsidRPr="00984480">
        <w:rPr>
          <w:rFonts w:ascii="Arial" w:hAnsi="Arial" w:cs="Arial"/>
          <w:sz w:val="22"/>
          <w:szCs w:val="22"/>
        </w:rPr>
        <w:t xml:space="preserve">This is subject in every instance to the availability of a suitable opportunity.  We will make clear in writing any revised terms and conditions and seek your written agreement. </w:t>
      </w:r>
      <w:r w:rsidR="001563F2" w:rsidRPr="00984480">
        <w:rPr>
          <w:rFonts w:ascii="Arial" w:hAnsi="Arial" w:cs="Arial"/>
          <w:sz w:val="22"/>
          <w:szCs w:val="22"/>
        </w:rPr>
        <w:t xml:space="preserve"> </w:t>
      </w:r>
      <w:r w:rsidRPr="00984480">
        <w:rPr>
          <w:rFonts w:ascii="Arial" w:hAnsi="Arial" w:cs="Arial"/>
          <w:sz w:val="22"/>
          <w:szCs w:val="22"/>
        </w:rPr>
        <w:t>You are entitled to decline such alternative work.</w:t>
      </w:r>
      <w:r w:rsidR="001563F2" w:rsidRPr="00984480">
        <w:rPr>
          <w:rFonts w:ascii="Arial" w:hAnsi="Arial" w:cs="Arial"/>
          <w:sz w:val="22"/>
          <w:szCs w:val="22"/>
        </w:rPr>
        <w:t xml:space="preserve"> </w:t>
      </w:r>
      <w:r w:rsidRPr="00984480">
        <w:rPr>
          <w:rFonts w:ascii="Arial" w:hAnsi="Arial" w:cs="Arial"/>
          <w:sz w:val="22"/>
          <w:szCs w:val="22"/>
        </w:rPr>
        <w:t xml:space="preserve"> In this case we will revert to the stage of the formal capability procedure previously reached. </w:t>
      </w:r>
      <w:r w:rsidR="001563F2" w:rsidRPr="00984480">
        <w:rPr>
          <w:rFonts w:ascii="Arial" w:hAnsi="Arial" w:cs="Arial"/>
          <w:sz w:val="22"/>
          <w:szCs w:val="22"/>
        </w:rPr>
        <w:t xml:space="preserve"> </w:t>
      </w:r>
      <w:r w:rsidRPr="00984480">
        <w:rPr>
          <w:rFonts w:ascii="Arial" w:hAnsi="Arial" w:cs="Arial"/>
          <w:sz w:val="22"/>
          <w:szCs w:val="22"/>
        </w:rPr>
        <w:t xml:space="preserve">Ultimately, if you fail to achieve </w:t>
      </w:r>
      <w:proofErr w:type="gramStart"/>
      <w:r w:rsidRPr="00984480">
        <w:rPr>
          <w:rFonts w:ascii="Arial" w:hAnsi="Arial" w:cs="Arial"/>
          <w:sz w:val="22"/>
          <w:szCs w:val="22"/>
        </w:rPr>
        <w:t>improvements</w:t>
      </w:r>
      <w:proofErr w:type="gramEnd"/>
      <w:r w:rsidRPr="00984480">
        <w:rPr>
          <w:rFonts w:ascii="Arial" w:hAnsi="Arial" w:cs="Arial"/>
          <w:sz w:val="22"/>
          <w:szCs w:val="22"/>
        </w:rPr>
        <w:t xml:space="preserve"> we require it normally results in dismissal.</w:t>
      </w:r>
    </w:p>
    <w:p w:rsidR="00217CE7" w:rsidRDefault="00217CE7" w:rsidP="001563F2">
      <w:pPr>
        <w:tabs>
          <w:tab w:val="left" w:pos="504"/>
          <w:tab w:val="left" w:pos="1008"/>
        </w:tabs>
        <w:jc w:val="both"/>
        <w:rPr>
          <w:rFonts w:ascii="Arial" w:hAnsi="Arial" w:cs="Arial"/>
          <w:sz w:val="22"/>
          <w:szCs w:val="22"/>
        </w:rPr>
      </w:pPr>
    </w:p>
    <w:p w:rsidR="00217CE7" w:rsidRPr="00705EED" w:rsidRDefault="00217CE7" w:rsidP="00217CE7">
      <w:pPr>
        <w:keepNext/>
        <w:outlineLvl w:val="1"/>
        <w:rPr>
          <w:rFonts w:ascii="Arial" w:hAnsi="Arial" w:cs="Arial"/>
          <w:b/>
          <w:bCs/>
          <w:sz w:val="22"/>
          <w:szCs w:val="22"/>
        </w:rPr>
      </w:pPr>
      <w:bookmarkStart w:id="239" w:name="_Toc25325776"/>
      <w:bookmarkStart w:id="240" w:name="_Hlk23839329"/>
      <w:r w:rsidRPr="00705EED">
        <w:rPr>
          <w:rFonts w:ascii="Arial" w:hAnsi="Arial" w:cs="Arial"/>
          <w:b/>
          <w:bCs/>
          <w:sz w:val="22"/>
          <w:szCs w:val="22"/>
        </w:rPr>
        <w:lastRenderedPageBreak/>
        <w:t>The Key Differences between Capability and Disciplinary Provisions</w:t>
      </w:r>
      <w:bookmarkEnd w:id="239"/>
    </w:p>
    <w:p w:rsidR="00217CE7" w:rsidRPr="00705EED" w:rsidRDefault="00217CE7" w:rsidP="00217CE7">
      <w:pPr>
        <w:tabs>
          <w:tab w:val="left" w:pos="504"/>
          <w:tab w:val="left" w:pos="1008"/>
        </w:tabs>
        <w:rPr>
          <w:rFonts w:ascii="Arial" w:hAnsi="Arial" w:cs="Arial"/>
          <w:color w:val="000000"/>
          <w:sz w:val="22"/>
          <w:szCs w:val="22"/>
          <w:lang w:val="en-US"/>
        </w:rPr>
      </w:pPr>
    </w:p>
    <w:p w:rsidR="00217CE7" w:rsidRPr="00705EED" w:rsidRDefault="00217CE7" w:rsidP="00217CE7">
      <w:pPr>
        <w:numPr>
          <w:ilvl w:val="0"/>
          <w:numId w:val="64"/>
        </w:numPr>
        <w:tabs>
          <w:tab w:val="left" w:pos="504"/>
          <w:tab w:val="left" w:pos="567"/>
        </w:tabs>
        <w:ind w:left="567"/>
        <w:jc w:val="both"/>
        <w:rPr>
          <w:rFonts w:ascii="Arial" w:hAnsi="Arial" w:cs="Arial"/>
          <w:color w:val="000000"/>
          <w:sz w:val="22"/>
          <w:szCs w:val="22"/>
          <w:lang w:val="en-US"/>
        </w:rPr>
      </w:pPr>
      <w:r w:rsidRPr="00705EED">
        <w:rPr>
          <w:rFonts w:ascii="Arial" w:hAnsi="Arial" w:cs="Arial"/>
          <w:color w:val="000000"/>
          <w:sz w:val="22"/>
          <w:szCs w:val="22"/>
          <w:lang w:val="en-US"/>
        </w:rPr>
        <w:t xml:space="preserve"> If you break our rules or codes of </w:t>
      </w:r>
      <w:proofErr w:type="spellStart"/>
      <w:r w:rsidRPr="00705EED">
        <w:rPr>
          <w:rFonts w:ascii="Arial" w:hAnsi="Arial" w:cs="Arial"/>
          <w:color w:val="000000"/>
          <w:sz w:val="22"/>
          <w:szCs w:val="22"/>
          <w:lang w:val="en-US"/>
        </w:rPr>
        <w:t>behaviour</w:t>
      </w:r>
      <w:proofErr w:type="spellEnd"/>
      <w:r w:rsidRPr="00705EED">
        <w:rPr>
          <w:rFonts w:ascii="Arial" w:hAnsi="Arial" w:cs="Arial"/>
          <w:color w:val="000000"/>
          <w:sz w:val="22"/>
          <w:szCs w:val="22"/>
          <w:lang w:val="en-US"/>
        </w:rPr>
        <w:t xml:space="preserve"> this is culpable conduct. We normally refer to it as misconduct and </w:t>
      </w:r>
      <w:proofErr w:type="spellStart"/>
      <w:r w:rsidRPr="00705EED">
        <w:rPr>
          <w:rFonts w:ascii="Arial" w:hAnsi="Arial" w:cs="Arial"/>
          <w:color w:val="000000"/>
          <w:sz w:val="22"/>
          <w:szCs w:val="22"/>
          <w:lang w:val="en-US"/>
        </w:rPr>
        <w:t>utilise</w:t>
      </w:r>
      <w:proofErr w:type="spellEnd"/>
      <w:r w:rsidRPr="00705EED">
        <w:rPr>
          <w:rFonts w:ascii="Arial" w:hAnsi="Arial" w:cs="Arial"/>
          <w:color w:val="000000"/>
          <w:sz w:val="22"/>
          <w:szCs w:val="22"/>
          <w:lang w:val="en-US"/>
        </w:rPr>
        <w:t xml:space="preserve"> our disciplinary procedure. This is in accordance with the ACAS Code of Practice.</w:t>
      </w:r>
    </w:p>
    <w:p w:rsidR="00217CE7" w:rsidRPr="00705EED" w:rsidRDefault="00217CE7" w:rsidP="00217CE7">
      <w:pPr>
        <w:tabs>
          <w:tab w:val="left" w:pos="504"/>
          <w:tab w:val="left" w:pos="567"/>
        </w:tabs>
        <w:ind w:left="567"/>
        <w:jc w:val="both"/>
        <w:rPr>
          <w:rFonts w:ascii="Arial" w:hAnsi="Arial" w:cs="Arial"/>
          <w:color w:val="000000"/>
          <w:sz w:val="22"/>
          <w:szCs w:val="22"/>
          <w:lang w:val="en-US"/>
        </w:rPr>
      </w:pPr>
    </w:p>
    <w:p w:rsidR="00217CE7" w:rsidRPr="00705EED" w:rsidRDefault="00217CE7" w:rsidP="00217CE7">
      <w:pPr>
        <w:numPr>
          <w:ilvl w:val="0"/>
          <w:numId w:val="64"/>
        </w:numPr>
        <w:tabs>
          <w:tab w:val="left" w:pos="504"/>
          <w:tab w:val="left" w:pos="567"/>
        </w:tabs>
        <w:ind w:left="567"/>
        <w:jc w:val="both"/>
        <w:rPr>
          <w:rFonts w:ascii="Arial" w:hAnsi="Arial" w:cs="Arial"/>
          <w:color w:val="000000"/>
          <w:sz w:val="22"/>
          <w:szCs w:val="22"/>
          <w:lang w:val="en-US"/>
        </w:rPr>
      </w:pPr>
      <w:r w:rsidRPr="00705EED">
        <w:rPr>
          <w:rFonts w:ascii="Arial" w:hAnsi="Arial" w:cs="Arial"/>
          <w:color w:val="000000"/>
          <w:sz w:val="22"/>
          <w:szCs w:val="22"/>
        </w:rPr>
        <w:t xml:space="preserve"> Where you do not meet our work expectations or standards of performance, this too is culpable conduct. However, it often</w:t>
      </w:r>
      <w:r w:rsidRPr="00705EED">
        <w:rPr>
          <w:rFonts w:ascii="Arial" w:hAnsi="Arial" w:cs="Arial"/>
          <w:color w:val="000000"/>
          <w:sz w:val="22"/>
          <w:szCs w:val="22"/>
          <w:lang w:val="en-US"/>
        </w:rPr>
        <w:t xml:space="preserve"> identifies </w:t>
      </w:r>
      <w:r w:rsidRPr="00705EED">
        <w:rPr>
          <w:rFonts w:ascii="Arial" w:hAnsi="Arial" w:cs="Arial"/>
          <w:color w:val="000000"/>
          <w:sz w:val="22"/>
          <w:szCs w:val="22"/>
        </w:rPr>
        <w:t xml:space="preserve">a training need. </w:t>
      </w:r>
      <w:r w:rsidRPr="00705EED">
        <w:rPr>
          <w:rFonts w:ascii="Arial" w:hAnsi="Arial" w:cs="Arial"/>
          <w:color w:val="000000"/>
          <w:sz w:val="22"/>
          <w:szCs w:val="22"/>
          <w:lang w:val="en-US"/>
        </w:rPr>
        <w:t>We normally deal with lack of skill, knowledge, ability etc. via</w:t>
      </w:r>
      <w:r w:rsidRPr="00705EED">
        <w:rPr>
          <w:rFonts w:ascii="Arial" w:hAnsi="Arial" w:cs="Arial"/>
          <w:color w:val="000000"/>
          <w:sz w:val="22"/>
          <w:szCs w:val="22"/>
        </w:rPr>
        <w:t xml:space="preserve"> our capability procedure. </w:t>
      </w:r>
      <w:r w:rsidRPr="00705EED">
        <w:rPr>
          <w:rFonts w:ascii="Arial" w:hAnsi="Arial" w:cs="Arial"/>
          <w:color w:val="000000"/>
          <w:sz w:val="22"/>
          <w:szCs w:val="22"/>
          <w:lang w:val="en-US"/>
        </w:rPr>
        <w:t xml:space="preserve">This is in accordance with </w:t>
      </w:r>
      <w:r w:rsidRPr="00705EED">
        <w:rPr>
          <w:rFonts w:ascii="Arial" w:hAnsi="Arial" w:cs="Arial"/>
          <w:color w:val="000000"/>
          <w:sz w:val="22"/>
          <w:szCs w:val="22"/>
        </w:rPr>
        <w:t>the ACAS Code of Practice.</w:t>
      </w:r>
    </w:p>
    <w:p w:rsidR="00217CE7" w:rsidRPr="00705EED" w:rsidRDefault="00217CE7" w:rsidP="00217CE7">
      <w:pPr>
        <w:jc w:val="both"/>
        <w:rPr>
          <w:rFonts w:ascii="Arial" w:hAnsi="Arial" w:cs="Arial"/>
          <w:color w:val="000000"/>
          <w:sz w:val="22"/>
          <w:szCs w:val="22"/>
        </w:rPr>
      </w:pPr>
    </w:p>
    <w:p w:rsidR="00217CE7" w:rsidRPr="00705EED" w:rsidRDefault="00217CE7" w:rsidP="00217CE7">
      <w:pPr>
        <w:numPr>
          <w:ilvl w:val="0"/>
          <w:numId w:val="64"/>
        </w:numPr>
        <w:tabs>
          <w:tab w:val="left" w:pos="504"/>
          <w:tab w:val="left" w:pos="567"/>
        </w:tabs>
        <w:ind w:left="567"/>
        <w:jc w:val="both"/>
        <w:rPr>
          <w:rFonts w:ascii="Arial" w:hAnsi="Arial" w:cs="Arial"/>
          <w:color w:val="000000"/>
          <w:sz w:val="22"/>
          <w:szCs w:val="22"/>
          <w:lang w:val="en-US"/>
        </w:rPr>
      </w:pPr>
      <w:r w:rsidRPr="00705EED">
        <w:rPr>
          <w:rFonts w:ascii="Arial" w:hAnsi="Arial" w:cs="Arial"/>
          <w:color w:val="000000"/>
          <w:sz w:val="22"/>
          <w:szCs w:val="22"/>
        </w:rPr>
        <w:t xml:space="preserve"> Occasionally we may encounter both misconduct and</w:t>
      </w:r>
      <w:r w:rsidRPr="00705EED">
        <w:rPr>
          <w:rFonts w:ascii="Arial" w:hAnsi="Arial" w:cs="Arial"/>
          <w:i/>
          <w:color w:val="000000"/>
          <w:sz w:val="22"/>
          <w:szCs w:val="22"/>
        </w:rPr>
        <w:t xml:space="preserve"> </w:t>
      </w:r>
      <w:r w:rsidRPr="00705EED">
        <w:rPr>
          <w:rFonts w:ascii="Arial" w:hAnsi="Arial" w:cs="Arial"/>
          <w:color w:val="000000"/>
          <w:sz w:val="22"/>
          <w:szCs w:val="22"/>
        </w:rPr>
        <w:t xml:space="preserve">poor performance. For instance, we may be dealing with inadequate attendance and shortly afterwards discover falsified expenses. It does not matter whether either – or both – our capability and disciplinary procedures are activated. Both deal with allegations of culpable conduct. </w:t>
      </w:r>
    </w:p>
    <w:p w:rsidR="00217CE7" w:rsidRPr="00705EED" w:rsidRDefault="00217CE7" w:rsidP="00217CE7">
      <w:pPr>
        <w:ind w:left="720"/>
        <w:contextualSpacing/>
        <w:jc w:val="both"/>
        <w:rPr>
          <w:rFonts w:ascii="Arial" w:hAnsi="Arial" w:cs="Arial"/>
          <w:sz w:val="22"/>
          <w:szCs w:val="22"/>
        </w:rPr>
      </w:pPr>
    </w:p>
    <w:p w:rsidR="00217CE7" w:rsidRPr="00705EED" w:rsidRDefault="00217CE7" w:rsidP="00217CE7">
      <w:pPr>
        <w:numPr>
          <w:ilvl w:val="0"/>
          <w:numId w:val="64"/>
        </w:numPr>
        <w:tabs>
          <w:tab w:val="left" w:pos="504"/>
          <w:tab w:val="left" w:pos="567"/>
        </w:tabs>
        <w:ind w:left="567"/>
        <w:jc w:val="both"/>
        <w:rPr>
          <w:rFonts w:ascii="Arial" w:hAnsi="Arial" w:cs="Arial"/>
          <w:color w:val="000000"/>
          <w:sz w:val="22"/>
          <w:szCs w:val="22"/>
          <w:lang w:val="en-US"/>
        </w:rPr>
      </w:pPr>
      <w:r w:rsidRPr="00705EED">
        <w:rPr>
          <w:rFonts w:ascii="Arial" w:hAnsi="Arial" w:cs="Arial"/>
          <w:sz w:val="22"/>
          <w:szCs w:val="22"/>
          <w:lang w:val="en-US"/>
        </w:rPr>
        <w:t xml:space="preserve"> </w:t>
      </w:r>
      <w:hyperlink r:id="rId55" w:anchor="in-what-circumstances-might-particular-penalties-be-appropriate" w:history="1">
        <w:r w:rsidRPr="00705EED">
          <w:rPr>
            <w:rFonts w:ascii="Arial" w:hAnsi="Arial" w:cs="Arial"/>
            <w:sz w:val="22"/>
            <w:szCs w:val="22"/>
            <w:shd w:val="clear" w:color="auto" w:fill="FFFFFF"/>
          </w:rPr>
          <w:t>Any penalty</w:t>
        </w:r>
      </w:hyperlink>
      <w:r w:rsidRPr="00705EED">
        <w:rPr>
          <w:rFonts w:ascii="Arial" w:hAnsi="Arial" w:cs="Arial"/>
          <w:sz w:val="22"/>
          <w:szCs w:val="22"/>
        </w:rPr>
        <w:t xml:space="preserve"> we consider will be a reasonable response; fair and</w:t>
      </w:r>
      <w:r w:rsidRPr="00705EED">
        <w:rPr>
          <w:rFonts w:ascii="Arial" w:hAnsi="Arial" w:cs="Arial"/>
          <w:sz w:val="22"/>
          <w:szCs w:val="22"/>
          <w:shd w:val="clear" w:color="auto" w:fill="FFFFFF"/>
        </w:rPr>
        <w:t xml:space="preserve"> appropriate to the nature and seriousness of the misconduct/poor performance.</w:t>
      </w:r>
      <w:r w:rsidRPr="00705EED">
        <w:rPr>
          <w:rFonts w:ascii="Arial" w:hAnsi="Arial" w:cs="Arial"/>
          <w:sz w:val="22"/>
          <w:szCs w:val="22"/>
          <w:lang w:val="en-US"/>
        </w:rPr>
        <w:t xml:space="preserve"> Our consideration includes your disciplinary and general work record (including current warnings), work experience, position, length of service etc. </w:t>
      </w:r>
      <w:r w:rsidRPr="00705EED">
        <w:rPr>
          <w:rFonts w:ascii="Arial" w:hAnsi="Arial" w:cs="Arial"/>
          <w:color w:val="000000"/>
          <w:sz w:val="22"/>
          <w:szCs w:val="22"/>
        </w:rPr>
        <w:t>This is in accordance with the provisions of the ACAS Code of Practice and ACAS Guidance.</w:t>
      </w:r>
    </w:p>
    <w:p w:rsidR="00217CE7" w:rsidRPr="00705EED" w:rsidRDefault="00217CE7" w:rsidP="00217CE7">
      <w:pPr>
        <w:tabs>
          <w:tab w:val="left" w:pos="504"/>
          <w:tab w:val="left" w:pos="1008"/>
        </w:tabs>
        <w:jc w:val="both"/>
        <w:rPr>
          <w:rFonts w:ascii="Arial" w:hAnsi="Arial" w:cs="Arial"/>
          <w:color w:val="000000"/>
          <w:sz w:val="22"/>
          <w:szCs w:val="22"/>
        </w:rPr>
      </w:pPr>
    </w:p>
    <w:p w:rsidR="00217CE7" w:rsidRPr="00705EED" w:rsidRDefault="00217CE7" w:rsidP="00217CE7">
      <w:pPr>
        <w:numPr>
          <w:ilvl w:val="0"/>
          <w:numId w:val="64"/>
        </w:numPr>
        <w:tabs>
          <w:tab w:val="left" w:pos="504"/>
          <w:tab w:val="left" w:pos="567"/>
        </w:tabs>
        <w:ind w:left="567"/>
        <w:jc w:val="both"/>
        <w:rPr>
          <w:rFonts w:ascii="Arial" w:hAnsi="Arial" w:cs="Arial"/>
          <w:color w:val="000000"/>
          <w:sz w:val="22"/>
          <w:szCs w:val="22"/>
          <w:lang w:val="en-US"/>
        </w:rPr>
      </w:pPr>
      <w:r w:rsidRPr="00705EED">
        <w:rPr>
          <w:rFonts w:ascii="Arial" w:hAnsi="Arial" w:cs="Arial"/>
          <w:color w:val="000000"/>
          <w:sz w:val="22"/>
          <w:szCs w:val="22"/>
        </w:rPr>
        <w:t xml:space="preserve"> Where ill health or injury is the predominant factor, this is not a consequence of culpable conduct. </w:t>
      </w:r>
      <w:proofErr w:type="gramStart"/>
      <w:r w:rsidRPr="00705EED">
        <w:rPr>
          <w:rFonts w:ascii="Arial" w:hAnsi="Arial" w:cs="Arial"/>
          <w:color w:val="000000"/>
          <w:sz w:val="22"/>
          <w:szCs w:val="22"/>
        </w:rPr>
        <w:t>Hence</w:t>
      </w:r>
      <w:proofErr w:type="gramEnd"/>
      <w:r w:rsidRPr="00705EED">
        <w:rPr>
          <w:rFonts w:ascii="Arial" w:hAnsi="Arial" w:cs="Arial"/>
          <w:color w:val="000000"/>
          <w:sz w:val="22"/>
          <w:szCs w:val="22"/>
        </w:rPr>
        <w:t xml:space="preserve"> we follow the special medical capability provisions set out within the capability procedure. Medical capability considerations are excluded from the ACAS Code of Practice.</w:t>
      </w:r>
    </w:p>
    <w:p w:rsidR="00217CE7" w:rsidRPr="00705EED" w:rsidRDefault="00217CE7" w:rsidP="00217CE7">
      <w:pPr>
        <w:ind w:left="720"/>
        <w:contextualSpacing/>
        <w:jc w:val="both"/>
        <w:rPr>
          <w:rFonts w:ascii="Arial" w:hAnsi="Arial" w:cs="Arial"/>
          <w:color w:val="000000"/>
          <w:sz w:val="22"/>
          <w:szCs w:val="22"/>
        </w:rPr>
      </w:pPr>
    </w:p>
    <w:p w:rsidR="00217CE7" w:rsidRPr="00705EED" w:rsidRDefault="00217CE7" w:rsidP="00217CE7">
      <w:pPr>
        <w:numPr>
          <w:ilvl w:val="0"/>
          <w:numId w:val="64"/>
        </w:numPr>
        <w:tabs>
          <w:tab w:val="left" w:pos="504"/>
          <w:tab w:val="left" w:pos="567"/>
        </w:tabs>
        <w:ind w:left="567"/>
        <w:jc w:val="both"/>
        <w:rPr>
          <w:rFonts w:ascii="Arial" w:hAnsi="Arial" w:cs="Arial"/>
          <w:color w:val="000000"/>
          <w:sz w:val="22"/>
          <w:szCs w:val="22"/>
          <w:lang w:val="en-US"/>
        </w:rPr>
      </w:pPr>
      <w:r w:rsidRPr="00705EED">
        <w:rPr>
          <w:rFonts w:ascii="Arial" w:hAnsi="Arial" w:cs="Arial"/>
          <w:color w:val="000000"/>
          <w:sz w:val="22"/>
          <w:szCs w:val="22"/>
        </w:rPr>
        <w:t xml:space="preserve"> Breaches of attendance standards or sickness triggers impact on our activities and on other colleagues. We treat this as culpable conduct and not a direct consequence of ill-health. Normally we follow our capability procedure. Occasionally, we may follow the disciplinary procedure if we believe there is evidence of misconduct. The reason we follow the capability or disciplinary procedure is to protect your rights under the ACAS Code of Practice. </w:t>
      </w:r>
    </w:p>
    <w:bookmarkEnd w:id="240"/>
    <w:p w:rsidR="00217CE7" w:rsidRPr="00984480" w:rsidRDefault="00217CE7" w:rsidP="001563F2">
      <w:pPr>
        <w:tabs>
          <w:tab w:val="left" w:pos="504"/>
          <w:tab w:val="left" w:pos="1008"/>
        </w:tabs>
        <w:jc w:val="both"/>
        <w:rPr>
          <w:rFonts w:ascii="Arial" w:hAnsi="Arial" w:cs="Arial"/>
          <w:sz w:val="22"/>
          <w:szCs w:val="22"/>
        </w:rPr>
      </w:pPr>
    </w:p>
    <w:p w:rsidR="002765E4" w:rsidRPr="00984480" w:rsidRDefault="002765E4" w:rsidP="002D6A35">
      <w:pPr>
        <w:pStyle w:val="DefaultText"/>
        <w:tabs>
          <w:tab w:val="left" w:pos="504"/>
          <w:tab w:val="left" w:pos="1008"/>
        </w:tabs>
        <w:rPr>
          <w:rFonts w:ascii="Arial" w:hAnsi="Arial" w:cs="Arial"/>
          <w:b/>
          <w:sz w:val="28"/>
          <w:szCs w:val="28"/>
          <w:lang w:val="en-GB"/>
        </w:rPr>
      </w:pPr>
    </w:p>
    <w:p w:rsidR="000719C3" w:rsidRPr="00984480" w:rsidRDefault="000719C3" w:rsidP="002D6A35">
      <w:pPr>
        <w:pStyle w:val="DefaultText"/>
        <w:tabs>
          <w:tab w:val="left" w:pos="504"/>
          <w:tab w:val="left" w:pos="1008"/>
        </w:tabs>
        <w:rPr>
          <w:rFonts w:ascii="Arial" w:hAnsi="Arial" w:cs="Arial"/>
          <w:b/>
          <w:sz w:val="28"/>
          <w:szCs w:val="28"/>
          <w:lang w:val="en-GB"/>
        </w:rPr>
      </w:pPr>
    </w:p>
    <w:p w:rsidR="000719C3" w:rsidRPr="00984480" w:rsidRDefault="000719C3" w:rsidP="002D6A35">
      <w:pPr>
        <w:pStyle w:val="DefaultText"/>
        <w:tabs>
          <w:tab w:val="left" w:pos="504"/>
          <w:tab w:val="left" w:pos="1008"/>
        </w:tabs>
        <w:rPr>
          <w:rFonts w:ascii="Arial" w:hAnsi="Arial" w:cs="Arial"/>
          <w:b/>
          <w:sz w:val="28"/>
          <w:szCs w:val="28"/>
          <w:lang w:val="en-GB"/>
        </w:rPr>
        <w:sectPr w:rsidR="000719C3" w:rsidRPr="00984480" w:rsidSect="007123DA">
          <w:headerReference w:type="even" r:id="rId56"/>
          <w:headerReference w:type="default" r:id="rId57"/>
          <w:headerReference w:type="first" r:id="rId58"/>
          <w:pgSz w:w="11908" w:h="16833" w:code="9"/>
          <w:pgMar w:top="1440" w:right="1008" w:bottom="720" w:left="1440" w:header="792" w:footer="792" w:gutter="0"/>
          <w:paperSrc w:first="258" w:other="258"/>
          <w:cols w:space="720"/>
        </w:sectPr>
      </w:pPr>
    </w:p>
    <w:p w:rsidR="00135909" w:rsidRPr="00984480" w:rsidRDefault="00915A29" w:rsidP="00020E37">
      <w:pPr>
        <w:pStyle w:val="DefaultText"/>
        <w:tabs>
          <w:tab w:val="left" w:pos="504"/>
          <w:tab w:val="left" w:pos="1008"/>
        </w:tabs>
        <w:outlineLvl w:val="0"/>
        <w:rPr>
          <w:rFonts w:ascii="Arial" w:hAnsi="Arial" w:cs="Arial"/>
          <w:b/>
          <w:sz w:val="32"/>
          <w:szCs w:val="32"/>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241" w:name="_Toc25325777"/>
      <w:r w:rsidR="00E83114" w:rsidRPr="00984480">
        <w:rPr>
          <w:rFonts w:ascii="Arial" w:hAnsi="Arial" w:cs="Arial"/>
          <w:b/>
          <w:sz w:val="32"/>
          <w:szCs w:val="32"/>
        </w:rPr>
        <w:t>16</w:t>
      </w:r>
      <w:r w:rsidR="002765E4" w:rsidRPr="00984480">
        <w:rPr>
          <w:rFonts w:ascii="Arial" w:hAnsi="Arial" w:cs="Arial"/>
          <w:b/>
          <w:sz w:val="32"/>
          <w:szCs w:val="32"/>
        </w:rPr>
        <w:t>.</w:t>
      </w:r>
      <w:r w:rsidR="002765E4" w:rsidRPr="00984480">
        <w:rPr>
          <w:rFonts w:ascii="Arial" w:hAnsi="Arial" w:cs="Arial"/>
          <w:b/>
          <w:sz w:val="32"/>
          <w:szCs w:val="32"/>
        </w:rPr>
        <w:tab/>
      </w:r>
      <w:r w:rsidR="004527AC" w:rsidRPr="00984480">
        <w:rPr>
          <w:rFonts w:ascii="Arial" w:hAnsi="Arial" w:cs="Arial"/>
          <w:b/>
          <w:sz w:val="32"/>
          <w:szCs w:val="32"/>
        </w:rPr>
        <w:t>Whistleblowing Procedure</w:t>
      </w:r>
      <w:bookmarkEnd w:id="241"/>
    </w:p>
    <w:p w:rsidR="00135909" w:rsidRPr="00984480" w:rsidRDefault="00135909" w:rsidP="00020E37">
      <w:pPr>
        <w:pStyle w:val="DefaultText"/>
        <w:shd w:val="clear" w:color="auto" w:fill="B3B3B3"/>
        <w:tabs>
          <w:tab w:val="left" w:pos="504"/>
          <w:tab w:val="left" w:pos="1008"/>
        </w:tabs>
        <w:rPr>
          <w:rFonts w:ascii="Arial" w:hAnsi="Arial" w:cs="Arial"/>
          <w:b/>
          <w:sz w:val="12"/>
          <w:szCs w:val="12"/>
        </w:rPr>
      </w:pPr>
    </w:p>
    <w:p w:rsidR="002765E4" w:rsidRPr="00984480" w:rsidRDefault="002765E4" w:rsidP="00020E37">
      <w:pPr>
        <w:pStyle w:val="DefaultText"/>
        <w:tabs>
          <w:tab w:val="left" w:pos="504"/>
          <w:tab w:val="left" w:pos="1008"/>
        </w:tabs>
        <w:rPr>
          <w:rFonts w:ascii="Arial" w:hAnsi="Arial" w:cs="Arial"/>
          <w:sz w:val="22"/>
          <w:szCs w:val="22"/>
        </w:rPr>
      </w:pPr>
    </w:p>
    <w:p w:rsidR="00135909" w:rsidRPr="00984480" w:rsidRDefault="004527AC" w:rsidP="001563F2">
      <w:pPr>
        <w:pStyle w:val="BodyText"/>
        <w:tabs>
          <w:tab w:val="left" w:pos="504"/>
          <w:tab w:val="left" w:pos="1008"/>
        </w:tabs>
        <w:jc w:val="both"/>
        <w:rPr>
          <w:color w:val="auto"/>
          <w:sz w:val="22"/>
          <w:szCs w:val="22"/>
        </w:rPr>
      </w:pPr>
      <w:r w:rsidRPr="00984480">
        <w:rPr>
          <w:color w:val="auto"/>
          <w:sz w:val="22"/>
          <w:szCs w:val="22"/>
        </w:rPr>
        <w:t>We have a Whistleblowing</w:t>
      </w:r>
      <w:r w:rsidR="00135909" w:rsidRPr="00984480">
        <w:rPr>
          <w:color w:val="auto"/>
          <w:sz w:val="22"/>
          <w:szCs w:val="22"/>
        </w:rPr>
        <w:t xml:space="preserve"> procedure</w:t>
      </w:r>
      <w:r w:rsidR="002B3C77" w:rsidRPr="00984480">
        <w:rPr>
          <w:color w:val="auto"/>
          <w:sz w:val="22"/>
          <w:szCs w:val="22"/>
        </w:rPr>
        <w:t xml:space="preserve">. </w:t>
      </w:r>
      <w:r w:rsidR="001563F2" w:rsidRPr="00984480">
        <w:rPr>
          <w:color w:val="auto"/>
          <w:sz w:val="22"/>
          <w:szCs w:val="22"/>
        </w:rPr>
        <w:t xml:space="preserve"> </w:t>
      </w:r>
      <w:r w:rsidR="002B3C77" w:rsidRPr="00984480">
        <w:rPr>
          <w:color w:val="auto"/>
          <w:sz w:val="22"/>
          <w:szCs w:val="22"/>
        </w:rPr>
        <w:t>This is</w:t>
      </w:r>
      <w:r w:rsidR="00135909" w:rsidRPr="00984480">
        <w:rPr>
          <w:color w:val="auto"/>
          <w:sz w:val="22"/>
          <w:szCs w:val="22"/>
        </w:rPr>
        <w:t xml:space="preserve"> available to everyone irrespective of length of service or position held.  </w:t>
      </w:r>
    </w:p>
    <w:p w:rsidR="00BE2427" w:rsidRPr="00984480" w:rsidRDefault="00BE2427" w:rsidP="001563F2">
      <w:pPr>
        <w:pStyle w:val="BodyText"/>
        <w:tabs>
          <w:tab w:val="left" w:pos="504"/>
          <w:tab w:val="left" w:pos="1008"/>
        </w:tabs>
        <w:jc w:val="both"/>
        <w:rPr>
          <w:color w:val="auto"/>
          <w:sz w:val="22"/>
          <w:szCs w:val="22"/>
        </w:rPr>
      </w:pPr>
    </w:p>
    <w:p w:rsidR="00424A4F" w:rsidRPr="00984480" w:rsidRDefault="00424A4F" w:rsidP="00424A4F">
      <w:pPr>
        <w:tabs>
          <w:tab w:val="left" w:pos="504"/>
          <w:tab w:val="left" w:pos="1008"/>
        </w:tabs>
        <w:jc w:val="both"/>
        <w:rPr>
          <w:rFonts w:ascii="Arial" w:hAnsi="Arial" w:cs="Arial"/>
          <w:sz w:val="22"/>
          <w:szCs w:val="22"/>
        </w:rPr>
      </w:pPr>
      <w:r w:rsidRPr="00984480">
        <w:rPr>
          <w:rFonts w:ascii="Arial" w:hAnsi="Arial" w:cs="Arial"/>
          <w:sz w:val="22"/>
          <w:szCs w:val="22"/>
        </w:rPr>
        <w:t>Our procedure provides you with access to a safe and effective means of reporting matters of genuine concern. This could be something inappropriate about the way you believe we run our organisation. It could be something inappropriate you believe another employee is doing. It could be perceived misconduct or some other wrongdoing. It is not intended for personal matters relating to your own contractual terms and conditions of employment. You must deal with such matters through our grievance procedure.</w:t>
      </w:r>
    </w:p>
    <w:p w:rsidR="00424A4F" w:rsidRPr="00984480" w:rsidRDefault="00424A4F" w:rsidP="00424A4F">
      <w:pPr>
        <w:tabs>
          <w:tab w:val="left" w:pos="504"/>
          <w:tab w:val="left" w:pos="1008"/>
        </w:tabs>
        <w:jc w:val="both"/>
        <w:rPr>
          <w:rFonts w:ascii="Arial" w:hAnsi="Arial" w:cs="Arial"/>
          <w:sz w:val="22"/>
          <w:szCs w:val="22"/>
        </w:rPr>
      </w:pPr>
    </w:p>
    <w:p w:rsidR="00424A4F" w:rsidRPr="00984480" w:rsidRDefault="00424A4F" w:rsidP="00424A4F">
      <w:pPr>
        <w:tabs>
          <w:tab w:val="left" w:pos="504"/>
          <w:tab w:val="left" w:pos="1008"/>
        </w:tabs>
        <w:jc w:val="both"/>
        <w:rPr>
          <w:rFonts w:ascii="Arial" w:hAnsi="Arial" w:cs="Arial"/>
          <w:sz w:val="22"/>
          <w:szCs w:val="22"/>
        </w:rPr>
      </w:pPr>
      <w:r w:rsidRPr="00984480">
        <w:rPr>
          <w:rFonts w:ascii="Arial" w:hAnsi="Arial" w:cs="Arial"/>
          <w:sz w:val="22"/>
          <w:szCs w:val="22"/>
        </w:rPr>
        <w:t xml:space="preserve">We acknowledge that it is never easy to report a concern. This is particularly the case when you observe serious misconduct or discover unlawful acts.  However, </w:t>
      </w:r>
      <w:r w:rsidRPr="00984480">
        <w:rPr>
          <w:rFonts w:ascii="Arial" w:hAnsi="Arial"/>
          <w:sz w:val="22"/>
          <w:szCs w:val="22"/>
        </w:rPr>
        <w:t>we</w:t>
      </w:r>
      <w:r w:rsidRPr="00984480">
        <w:rPr>
          <w:rFonts w:ascii="Arial" w:hAnsi="Arial" w:cs="Arial"/>
          <w:sz w:val="22"/>
          <w:szCs w:val="22"/>
        </w:rPr>
        <w:t xml:space="preserve"> urge you to refer such matters at the earliest opportunity. This allows us to respond speedily and effectively, before problems worsen. As far as we are able, we will deal with anything you report promptly and confidentially. To ensure this, it’s important you follow our procedure. </w:t>
      </w:r>
    </w:p>
    <w:p w:rsidR="00424A4F" w:rsidRPr="00984480" w:rsidRDefault="00424A4F" w:rsidP="00424A4F">
      <w:pPr>
        <w:tabs>
          <w:tab w:val="left" w:pos="504"/>
          <w:tab w:val="left" w:pos="1008"/>
        </w:tabs>
        <w:jc w:val="both"/>
        <w:rPr>
          <w:rFonts w:ascii="Arial" w:hAnsi="Arial" w:cs="Arial"/>
          <w:sz w:val="22"/>
          <w:szCs w:val="22"/>
        </w:rPr>
      </w:pPr>
    </w:p>
    <w:p w:rsidR="00424A4F" w:rsidRPr="00984480" w:rsidRDefault="00424A4F" w:rsidP="00424A4F">
      <w:pPr>
        <w:tabs>
          <w:tab w:val="left" w:pos="504"/>
          <w:tab w:val="left" w:pos="1008"/>
        </w:tabs>
        <w:jc w:val="both"/>
        <w:rPr>
          <w:rFonts w:ascii="Arial" w:hAnsi="Arial" w:cs="Arial"/>
          <w:b/>
          <w:sz w:val="22"/>
          <w:szCs w:val="22"/>
        </w:rPr>
      </w:pPr>
      <w:r w:rsidRPr="00984480">
        <w:rPr>
          <w:rFonts w:ascii="Arial" w:hAnsi="Arial" w:cs="Arial"/>
          <w:b/>
          <w:sz w:val="22"/>
          <w:szCs w:val="22"/>
        </w:rPr>
        <w:t>Guiding Principles</w:t>
      </w:r>
    </w:p>
    <w:p w:rsidR="00424A4F" w:rsidRPr="00984480" w:rsidRDefault="00424A4F" w:rsidP="00424A4F">
      <w:pPr>
        <w:tabs>
          <w:tab w:val="left" w:pos="504"/>
          <w:tab w:val="left" w:pos="1008"/>
        </w:tabs>
        <w:jc w:val="both"/>
        <w:rPr>
          <w:rFonts w:ascii="Arial" w:hAnsi="Arial" w:cs="Arial"/>
          <w:b/>
          <w:sz w:val="22"/>
          <w:szCs w:val="22"/>
        </w:rPr>
      </w:pPr>
    </w:p>
    <w:p w:rsidR="00424A4F" w:rsidRPr="00984480" w:rsidRDefault="00424A4F" w:rsidP="00424A4F">
      <w:pPr>
        <w:numPr>
          <w:ilvl w:val="0"/>
          <w:numId w:val="56"/>
        </w:numPr>
        <w:tabs>
          <w:tab w:val="left" w:pos="284"/>
          <w:tab w:val="left" w:pos="1008"/>
        </w:tabs>
        <w:ind w:left="284" w:hanging="284"/>
        <w:contextualSpacing/>
        <w:jc w:val="both"/>
        <w:rPr>
          <w:rFonts w:ascii="Arial" w:hAnsi="Arial" w:cs="Arial"/>
          <w:b/>
          <w:sz w:val="22"/>
          <w:szCs w:val="22"/>
        </w:rPr>
      </w:pPr>
      <w:r w:rsidRPr="00984480">
        <w:rPr>
          <w:rFonts w:ascii="Arial" w:hAnsi="Arial" w:cs="Arial"/>
          <w:sz w:val="22"/>
          <w:szCs w:val="22"/>
        </w:rPr>
        <w:t>We must all be watchful for unlawful or unethical conduct at work. Preventing and</w:t>
      </w:r>
      <w:r w:rsidRPr="00984480">
        <w:rPr>
          <w:rFonts w:ascii="Arial" w:hAnsi="Arial" w:cs="Arial"/>
          <w:b/>
          <w:sz w:val="22"/>
          <w:szCs w:val="22"/>
        </w:rPr>
        <w:t xml:space="preserve"> </w:t>
      </w:r>
      <w:r w:rsidRPr="00984480">
        <w:rPr>
          <w:rFonts w:ascii="Arial" w:hAnsi="Arial" w:cs="Arial"/>
          <w:sz w:val="22"/>
          <w:szCs w:val="22"/>
        </w:rPr>
        <w:t>eliminating workplace wrongdoing is important. We all have a duty to report such inappropriate behaviour or activity.</w:t>
      </w:r>
      <w:r w:rsidRPr="00984480">
        <w:rPr>
          <w:rFonts w:ascii="Arial" w:hAnsi="Arial" w:cs="Arial"/>
          <w:b/>
          <w:sz w:val="22"/>
          <w:szCs w:val="22"/>
        </w:rPr>
        <w:t xml:space="preserve"> </w:t>
      </w:r>
    </w:p>
    <w:p w:rsidR="00424A4F" w:rsidRPr="00984480" w:rsidRDefault="00424A4F" w:rsidP="00424A4F">
      <w:pPr>
        <w:tabs>
          <w:tab w:val="left" w:pos="284"/>
          <w:tab w:val="left" w:pos="1008"/>
        </w:tabs>
        <w:ind w:left="284" w:hanging="284"/>
        <w:jc w:val="both"/>
        <w:rPr>
          <w:rFonts w:ascii="Arial" w:hAnsi="Arial" w:cs="Arial"/>
          <w:b/>
          <w:sz w:val="22"/>
          <w:szCs w:val="22"/>
        </w:rPr>
      </w:pPr>
    </w:p>
    <w:p w:rsidR="00424A4F" w:rsidRPr="00984480" w:rsidRDefault="00424A4F" w:rsidP="00424A4F">
      <w:pPr>
        <w:numPr>
          <w:ilvl w:val="0"/>
          <w:numId w:val="55"/>
        </w:numPr>
        <w:tabs>
          <w:tab w:val="left" w:pos="284"/>
          <w:tab w:val="left" w:pos="1008"/>
        </w:tabs>
        <w:ind w:left="284" w:hanging="284"/>
        <w:contextualSpacing/>
        <w:jc w:val="both"/>
        <w:rPr>
          <w:rFonts w:ascii="Arial" w:hAnsi="Arial" w:cs="Arial"/>
          <w:b/>
          <w:sz w:val="22"/>
          <w:szCs w:val="22"/>
        </w:rPr>
      </w:pPr>
      <w:r w:rsidRPr="00984480">
        <w:rPr>
          <w:rFonts w:ascii="Arial" w:hAnsi="Arial" w:cs="Arial"/>
          <w:sz w:val="22"/>
          <w:szCs w:val="22"/>
        </w:rPr>
        <w:t>We will consider matters you raise under this procedure confidentially. We will investigate them</w:t>
      </w:r>
      <w:r w:rsidRPr="00984480">
        <w:rPr>
          <w:rFonts w:ascii="Arial" w:hAnsi="Arial" w:cs="Arial"/>
          <w:b/>
          <w:sz w:val="22"/>
          <w:szCs w:val="22"/>
        </w:rPr>
        <w:t xml:space="preserve"> </w:t>
      </w:r>
      <w:r w:rsidRPr="00984480">
        <w:rPr>
          <w:rFonts w:ascii="Arial" w:hAnsi="Arial" w:cs="Arial"/>
          <w:sz w:val="22"/>
          <w:szCs w:val="22"/>
        </w:rPr>
        <w:t>promptly</w:t>
      </w:r>
      <w:r w:rsidRPr="00984480">
        <w:rPr>
          <w:rFonts w:ascii="Arial" w:hAnsi="Arial" w:cs="Arial"/>
          <w:b/>
          <w:sz w:val="22"/>
          <w:szCs w:val="22"/>
        </w:rPr>
        <w:t xml:space="preserve"> </w:t>
      </w:r>
      <w:r w:rsidRPr="00984480">
        <w:rPr>
          <w:rFonts w:ascii="Arial" w:hAnsi="Arial" w:cs="Arial"/>
          <w:sz w:val="22"/>
          <w:szCs w:val="22"/>
        </w:rPr>
        <w:t>and thoroughly.</w:t>
      </w:r>
    </w:p>
    <w:p w:rsidR="00424A4F" w:rsidRPr="00984480" w:rsidRDefault="00424A4F" w:rsidP="00424A4F">
      <w:pPr>
        <w:tabs>
          <w:tab w:val="left" w:pos="284"/>
          <w:tab w:val="left" w:pos="1008"/>
        </w:tabs>
        <w:ind w:left="284" w:hanging="284"/>
        <w:jc w:val="both"/>
        <w:rPr>
          <w:rFonts w:ascii="Arial" w:hAnsi="Arial" w:cs="Arial"/>
          <w:sz w:val="22"/>
          <w:szCs w:val="22"/>
        </w:rPr>
      </w:pPr>
    </w:p>
    <w:p w:rsidR="00424A4F" w:rsidRPr="00984480" w:rsidRDefault="00424A4F" w:rsidP="00424A4F">
      <w:pPr>
        <w:numPr>
          <w:ilvl w:val="0"/>
          <w:numId w:val="55"/>
        </w:numPr>
        <w:tabs>
          <w:tab w:val="left" w:pos="284"/>
          <w:tab w:val="left" w:pos="1008"/>
        </w:tabs>
        <w:ind w:left="284" w:hanging="284"/>
        <w:contextualSpacing/>
        <w:jc w:val="both"/>
        <w:rPr>
          <w:rFonts w:ascii="Arial" w:hAnsi="Arial" w:cs="Arial"/>
          <w:sz w:val="22"/>
          <w:szCs w:val="22"/>
        </w:rPr>
      </w:pPr>
      <w:r w:rsidRPr="00984480">
        <w:rPr>
          <w:rFonts w:ascii="Arial" w:hAnsi="Arial" w:cs="Arial"/>
          <w:sz w:val="22"/>
          <w:szCs w:val="22"/>
        </w:rPr>
        <w:t>We will not victimise or penalise you for raising a reasonable belief under this procedure. This applies equally if you come forward with genuine concerns which later turn out not to be justified.</w:t>
      </w:r>
    </w:p>
    <w:p w:rsidR="00424A4F" w:rsidRPr="00984480" w:rsidRDefault="00424A4F" w:rsidP="00424A4F">
      <w:pPr>
        <w:tabs>
          <w:tab w:val="left" w:pos="284"/>
          <w:tab w:val="left" w:pos="567"/>
          <w:tab w:val="left" w:pos="709"/>
          <w:tab w:val="left" w:pos="1008"/>
        </w:tabs>
        <w:ind w:left="284" w:hanging="284"/>
        <w:jc w:val="both"/>
        <w:rPr>
          <w:rFonts w:ascii="Arial" w:hAnsi="Arial" w:cs="Arial"/>
          <w:sz w:val="22"/>
          <w:szCs w:val="22"/>
        </w:rPr>
      </w:pPr>
    </w:p>
    <w:p w:rsidR="00424A4F" w:rsidRPr="00984480" w:rsidRDefault="00424A4F" w:rsidP="00424A4F">
      <w:pPr>
        <w:numPr>
          <w:ilvl w:val="0"/>
          <w:numId w:val="55"/>
        </w:numPr>
        <w:tabs>
          <w:tab w:val="left" w:pos="284"/>
          <w:tab w:val="left" w:pos="1008"/>
        </w:tabs>
        <w:ind w:left="284" w:hanging="284"/>
        <w:contextualSpacing/>
        <w:jc w:val="both"/>
        <w:rPr>
          <w:rFonts w:ascii="Arial" w:hAnsi="Arial" w:cs="Arial"/>
          <w:sz w:val="22"/>
          <w:szCs w:val="22"/>
        </w:rPr>
      </w:pPr>
      <w:r w:rsidRPr="00984480">
        <w:rPr>
          <w:rFonts w:ascii="Arial" w:hAnsi="Arial" w:cs="Arial"/>
          <w:sz w:val="22"/>
          <w:szCs w:val="22"/>
        </w:rPr>
        <w:t>You cannot be instructed to cover up wrongdoing or told not to report genuine concerns. This applies even if the person telling you to do so is someone in authority such as a manager. To tell you to behave in this way is itself a serious disciplinary offence.</w:t>
      </w:r>
    </w:p>
    <w:p w:rsidR="00424A4F" w:rsidRPr="00984480" w:rsidRDefault="00424A4F" w:rsidP="00424A4F">
      <w:pPr>
        <w:tabs>
          <w:tab w:val="left" w:pos="284"/>
          <w:tab w:val="left" w:pos="1008"/>
        </w:tabs>
        <w:ind w:left="284" w:hanging="284"/>
        <w:jc w:val="both"/>
        <w:rPr>
          <w:rFonts w:ascii="Arial" w:hAnsi="Arial" w:cs="Arial"/>
          <w:sz w:val="22"/>
          <w:szCs w:val="22"/>
        </w:rPr>
      </w:pPr>
    </w:p>
    <w:p w:rsidR="00424A4F" w:rsidRPr="00984480" w:rsidRDefault="00424A4F" w:rsidP="00424A4F">
      <w:pPr>
        <w:numPr>
          <w:ilvl w:val="0"/>
          <w:numId w:val="55"/>
        </w:numPr>
        <w:tabs>
          <w:tab w:val="left" w:pos="284"/>
          <w:tab w:val="left" w:pos="1008"/>
        </w:tabs>
        <w:ind w:left="284" w:hanging="284"/>
        <w:contextualSpacing/>
        <w:jc w:val="both"/>
        <w:rPr>
          <w:rFonts w:ascii="Arial" w:hAnsi="Arial" w:cs="Arial"/>
          <w:sz w:val="22"/>
          <w:szCs w:val="22"/>
        </w:rPr>
      </w:pPr>
      <w:r w:rsidRPr="00984480">
        <w:rPr>
          <w:rFonts w:ascii="Arial" w:hAnsi="Arial" w:cs="Arial"/>
          <w:sz w:val="22"/>
          <w:szCs w:val="22"/>
        </w:rPr>
        <w:t>If anyone attempts to intimidate, bully, harass or victimise you for reporting something through this procedure you must tell us. To behave in this way is itself a serious disciplinary offence.</w:t>
      </w:r>
    </w:p>
    <w:p w:rsidR="00424A4F" w:rsidRPr="00984480" w:rsidRDefault="00424A4F" w:rsidP="00424A4F">
      <w:pPr>
        <w:tabs>
          <w:tab w:val="left" w:pos="284"/>
          <w:tab w:val="left" w:pos="1008"/>
        </w:tabs>
        <w:ind w:left="284" w:hanging="284"/>
        <w:jc w:val="both"/>
        <w:rPr>
          <w:rFonts w:ascii="Arial" w:hAnsi="Arial" w:cs="Arial"/>
          <w:sz w:val="22"/>
          <w:szCs w:val="22"/>
        </w:rPr>
      </w:pPr>
    </w:p>
    <w:p w:rsidR="00424A4F" w:rsidRPr="00984480" w:rsidRDefault="00424A4F" w:rsidP="00424A4F">
      <w:pPr>
        <w:numPr>
          <w:ilvl w:val="0"/>
          <w:numId w:val="55"/>
        </w:numPr>
        <w:tabs>
          <w:tab w:val="left" w:pos="284"/>
          <w:tab w:val="left" w:pos="1008"/>
        </w:tabs>
        <w:ind w:left="284" w:hanging="284"/>
        <w:contextualSpacing/>
        <w:jc w:val="both"/>
        <w:rPr>
          <w:rFonts w:ascii="Arial" w:hAnsi="Arial" w:cs="Arial"/>
          <w:sz w:val="22"/>
          <w:szCs w:val="22"/>
        </w:rPr>
      </w:pPr>
      <w:r w:rsidRPr="00984480">
        <w:rPr>
          <w:rFonts w:ascii="Arial" w:hAnsi="Arial" w:cs="Arial"/>
          <w:sz w:val="22"/>
          <w:szCs w:val="22"/>
        </w:rPr>
        <w:t xml:space="preserve">We treat misconduct or wrongdoing uncovered following an investigation under this procedure as a disciplinary matter. We may also have to report it externally; for       </w:t>
      </w:r>
      <w:proofErr w:type="gramStart"/>
      <w:r w:rsidRPr="00984480">
        <w:rPr>
          <w:rFonts w:ascii="Arial" w:hAnsi="Arial" w:cs="Arial"/>
          <w:sz w:val="22"/>
          <w:szCs w:val="22"/>
        </w:rPr>
        <w:t>instance</w:t>
      </w:r>
      <w:proofErr w:type="gramEnd"/>
      <w:r w:rsidRPr="00984480">
        <w:rPr>
          <w:rFonts w:ascii="Arial" w:hAnsi="Arial" w:cs="Arial"/>
          <w:sz w:val="22"/>
          <w:szCs w:val="22"/>
        </w:rPr>
        <w:t xml:space="preserve"> to a statutory body.</w:t>
      </w:r>
    </w:p>
    <w:p w:rsidR="00424A4F" w:rsidRPr="00984480" w:rsidRDefault="00424A4F" w:rsidP="00424A4F">
      <w:pPr>
        <w:tabs>
          <w:tab w:val="left" w:pos="504"/>
          <w:tab w:val="left" w:pos="1008"/>
        </w:tabs>
        <w:jc w:val="both"/>
        <w:rPr>
          <w:rFonts w:ascii="Arial" w:hAnsi="Arial" w:cs="Arial"/>
          <w:sz w:val="22"/>
          <w:szCs w:val="22"/>
        </w:rPr>
      </w:pPr>
    </w:p>
    <w:p w:rsidR="00424A4F" w:rsidRPr="00984480" w:rsidRDefault="00424A4F" w:rsidP="00424A4F">
      <w:pPr>
        <w:tabs>
          <w:tab w:val="left" w:pos="504"/>
          <w:tab w:val="left" w:pos="1008"/>
        </w:tabs>
        <w:jc w:val="both"/>
        <w:outlineLvl w:val="1"/>
        <w:rPr>
          <w:rFonts w:ascii="Arial" w:hAnsi="Arial" w:cs="Arial"/>
          <w:b/>
          <w:sz w:val="22"/>
          <w:szCs w:val="22"/>
        </w:rPr>
      </w:pPr>
      <w:bookmarkStart w:id="242" w:name="_Toc351715023"/>
      <w:bookmarkStart w:id="243" w:name="_Toc25325778"/>
      <w:r w:rsidRPr="00984480">
        <w:rPr>
          <w:rFonts w:ascii="Arial" w:hAnsi="Arial" w:cs="Arial"/>
          <w:b/>
          <w:sz w:val="22"/>
          <w:szCs w:val="22"/>
        </w:rPr>
        <w:t>Our Procedure</w:t>
      </w:r>
      <w:bookmarkEnd w:id="242"/>
      <w:bookmarkEnd w:id="243"/>
    </w:p>
    <w:p w:rsidR="00424A4F" w:rsidRPr="00984480" w:rsidRDefault="00424A4F" w:rsidP="00424A4F">
      <w:pPr>
        <w:tabs>
          <w:tab w:val="left" w:pos="504"/>
          <w:tab w:val="left" w:pos="1008"/>
        </w:tabs>
        <w:jc w:val="both"/>
        <w:outlineLvl w:val="1"/>
        <w:rPr>
          <w:rFonts w:ascii="Arial" w:hAnsi="Arial" w:cs="Arial"/>
          <w:b/>
          <w:sz w:val="22"/>
          <w:szCs w:val="22"/>
        </w:rPr>
      </w:pPr>
    </w:p>
    <w:p w:rsidR="00424A4F" w:rsidRPr="00984480" w:rsidRDefault="00424A4F" w:rsidP="00424A4F">
      <w:pPr>
        <w:numPr>
          <w:ilvl w:val="0"/>
          <w:numId w:val="54"/>
        </w:numPr>
        <w:ind w:left="284" w:hanging="284"/>
        <w:contextualSpacing/>
        <w:jc w:val="both"/>
        <w:rPr>
          <w:rFonts w:ascii="Arial" w:hAnsi="Arial" w:cs="Arial"/>
          <w:bCs/>
          <w:sz w:val="22"/>
          <w:szCs w:val="22"/>
        </w:rPr>
      </w:pPr>
      <w:r w:rsidRPr="00984480">
        <w:rPr>
          <w:rFonts w:ascii="Arial" w:hAnsi="Arial" w:cs="Arial"/>
          <w:bCs/>
          <w:sz w:val="22"/>
          <w:szCs w:val="22"/>
        </w:rPr>
        <w:t xml:space="preserve">Initially, you should report concerns to your line manager. If you are unsure whether to raise the matter, you can talk confidentially with that person. If you have </w:t>
      </w:r>
      <w:proofErr w:type="gramStart"/>
      <w:r w:rsidRPr="00984480">
        <w:rPr>
          <w:rFonts w:ascii="Arial" w:hAnsi="Arial" w:cs="Arial"/>
          <w:bCs/>
          <w:sz w:val="22"/>
          <w:szCs w:val="22"/>
        </w:rPr>
        <w:t>concerns</w:t>
      </w:r>
      <w:proofErr w:type="gramEnd"/>
      <w:r w:rsidRPr="00984480">
        <w:rPr>
          <w:rFonts w:ascii="Arial" w:hAnsi="Arial" w:cs="Arial"/>
          <w:bCs/>
          <w:sz w:val="22"/>
          <w:szCs w:val="22"/>
        </w:rPr>
        <w:t xml:space="preserve"> your manager may be involved, please contact a more senior manager/director.</w:t>
      </w:r>
    </w:p>
    <w:p w:rsidR="00424A4F" w:rsidRPr="00984480" w:rsidRDefault="00424A4F" w:rsidP="00424A4F">
      <w:pPr>
        <w:ind w:left="284" w:hanging="284"/>
      </w:pPr>
    </w:p>
    <w:p w:rsidR="00424A4F" w:rsidRPr="00984480" w:rsidRDefault="00424A4F" w:rsidP="00424A4F">
      <w:pPr>
        <w:numPr>
          <w:ilvl w:val="0"/>
          <w:numId w:val="54"/>
        </w:numPr>
        <w:ind w:left="284" w:hanging="284"/>
        <w:contextualSpacing/>
        <w:jc w:val="both"/>
        <w:rPr>
          <w:rFonts w:ascii="Arial" w:hAnsi="Arial" w:cs="Arial"/>
          <w:sz w:val="22"/>
          <w:szCs w:val="22"/>
        </w:rPr>
      </w:pPr>
      <w:r w:rsidRPr="00984480">
        <w:rPr>
          <w:rFonts w:ascii="Arial" w:hAnsi="Arial" w:cs="Arial"/>
          <w:sz w:val="22"/>
          <w:szCs w:val="22"/>
        </w:rPr>
        <w:t>Your line manager will either investigate your allegation personally or refer it to someone more senior. You will be advised if it is to be referred elsewhere. On conclusion of the investigation, we will advise you of the outcome. We will explain what action we are taking. If we do not intend to take any action, we will explain why.</w:t>
      </w:r>
    </w:p>
    <w:p w:rsidR="00424A4F" w:rsidRPr="00984480" w:rsidRDefault="00424A4F" w:rsidP="00424A4F">
      <w:pPr>
        <w:ind w:left="284" w:hanging="284"/>
        <w:jc w:val="both"/>
        <w:rPr>
          <w:rFonts w:ascii="Arial" w:hAnsi="Arial" w:cs="Arial"/>
          <w:sz w:val="22"/>
          <w:szCs w:val="22"/>
        </w:rPr>
      </w:pPr>
    </w:p>
    <w:p w:rsidR="00424A4F" w:rsidRPr="00984480" w:rsidRDefault="00424A4F" w:rsidP="00424A4F">
      <w:pPr>
        <w:numPr>
          <w:ilvl w:val="0"/>
          <w:numId w:val="54"/>
        </w:numPr>
        <w:ind w:left="284" w:hanging="284"/>
        <w:contextualSpacing/>
        <w:jc w:val="both"/>
        <w:rPr>
          <w:rFonts w:ascii="Arial" w:hAnsi="Arial" w:cs="Arial"/>
          <w:sz w:val="22"/>
          <w:szCs w:val="22"/>
        </w:rPr>
      </w:pPr>
      <w:r w:rsidRPr="00984480">
        <w:rPr>
          <w:rFonts w:ascii="Arial" w:hAnsi="Arial" w:cs="Arial"/>
          <w:sz w:val="22"/>
          <w:szCs w:val="22"/>
        </w:rPr>
        <w:t>If you do not receive an acknowledgement of your concerns within seven days, please contact a more senior manager/director. You can also do this should you believe investigation has been insufficient. Very occasionally you may believe your concerns have not been considered at a high enough level. Again, please contact a more senior manager/director in such circumstances. It’s very important to us that you have complete confidence in this procedure.</w:t>
      </w:r>
    </w:p>
    <w:p w:rsidR="00424A4F" w:rsidRPr="00984480" w:rsidRDefault="00424A4F" w:rsidP="00424A4F">
      <w:pPr>
        <w:rPr>
          <w:rFonts w:ascii="Arial" w:hAnsi="Arial" w:cs="Arial"/>
          <w:sz w:val="22"/>
          <w:szCs w:val="22"/>
        </w:rPr>
      </w:pPr>
    </w:p>
    <w:p w:rsidR="00424A4F" w:rsidRPr="00984480" w:rsidRDefault="00424A4F" w:rsidP="00424A4F">
      <w:pPr>
        <w:keepNext/>
        <w:keepLines/>
        <w:outlineLvl w:val="1"/>
        <w:rPr>
          <w:rFonts w:ascii="Arial" w:eastAsiaTheme="majorEastAsia" w:hAnsi="Arial" w:cs="Arial"/>
          <w:bCs/>
          <w:sz w:val="22"/>
          <w:szCs w:val="22"/>
        </w:rPr>
      </w:pPr>
      <w:bookmarkStart w:id="244" w:name="_Toc25325779"/>
      <w:r w:rsidRPr="00984480">
        <w:rPr>
          <w:rFonts w:ascii="Arial" w:eastAsiaTheme="majorEastAsia" w:hAnsi="Arial" w:cs="Arial"/>
          <w:b/>
          <w:bCs/>
          <w:sz w:val="22"/>
          <w:szCs w:val="22"/>
        </w:rPr>
        <w:t>Public Interest Disclosures</w:t>
      </w:r>
      <w:bookmarkEnd w:id="244"/>
    </w:p>
    <w:p w:rsidR="00424A4F" w:rsidRPr="00984480" w:rsidRDefault="00424A4F" w:rsidP="00424A4F">
      <w:pPr>
        <w:tabs>
          <w:tab w:val="left" w:pos="504"/>
          <w:tab w:val="left" w:pos="1008"/>
        </w:tabs>
        <w:jc w:val="both"/>
        <w:rPr>
          <w:rFonts w:ascii="Arial" w:hAnsi="Arial" w:cs="Arial"/>
          <w:b/>
          <w:sz w:val="22"/>
          <w:szCs w:val="22"/>
        </w:rPr>
      </w:pPr>
    </w:p>
    <w:p w:rsidR="00424A4F" w:rsidRPr="00984480" w:rsidRDefault="00424A4F" w:rsidP="00424A4F">
      <w:pPr>
        <w:tabs>
          <w:tab w:val="left" w:pos="504"/>
          <w:tab w:val="left" w:pos="1008"/>
        </w:tabs>
        <w:jc w:val="both"/>
        <w:rPr>
          <w:rFonts w:ascii="Arial" w:hAnsi="Arial" w:cs="Arial"/>
          <w:sz w:val="22"/>
          <w:szCs w:val="22"/>
        </w:rPr>
      </w:pPr>
      <w:r w:rsidRPr="00984480">
        <w:rPr>
          <w:rFonts w:ascii="Arial" w:hAnsi="Arial" w:cs="Arial"/>
          <w:sz w:val="22"/>
          <w:szCs w:val="22"/>
        </w:rPr>
        <w:t xml:space="preserve">The law provides special protection for workers who make what are known as “public interest disclosures”. This is colloquially referred to as “whistle-blowing”. Officially they are qualifying disclosures made in accordance with current public interest disclosure legislation. They only apply when you report something which is in the public interest. You must reasonably believe it to be so because it </w:t>
      </w:r>
      <w:proofErr w:type="gramStart"/>
      <w:r w:rsidRPr="00984480">
        <w:rPr>
          <w:rFonts w:ascii="Arial" w:hAnsi="Arial" w:cs="Arial"/>
          <w:sz w:val="22"/>
          <w:szCs w:val="22"/>
        </w:rPr>
        <w:t>concerns:-</w:t>
      </w:r>
      <w:proofErr w:type="gramEnd"/>
    </w:p>
    <w:p w:rsidR="00424A4F" w:rsidRPr="00984480" w:rsidRDefault="00424A4F" w:rsidP="00424A4F">
      <w:pPr>
        <w:tabs>
          <w:tab w:val="left" w:pos="504"/>
          <w:tab w:val="left" w:pos="1008"/>
        </w:tabs>
        <w:jc w:val="both"/>
        <w:rPr>
          <w:rFonts w:ascii="Arial" w:hAnsi="Arial" w:cs="Arial"/>
          <w:sz w:val="22"/>
          <w:szCs w:val="22"/>
        </w:rPr>
      </w:pPr>
    </w:p>
    <w:p w:rsidR="00424A4F" w:rsidRPr="00984480" w:rsidRDefault="00424A4F" w:rsidP="00424A4F">
      <w:pPr>
        <w:numPr>
          <w:ilvl w:val="0"/>
          <w:numId w:val="53"/>
        </w:numPr>
        <w:tabs>
          <w:tab w:val="left" w:pos="504"/>
          <w:tab w:val="left" w:pos="1008"/>
        </w:tabs>
        <w:ind w:left="284" w:hanging="284"/>
        <w:contextualSpacing/>
        <w:jc w:val="both"/>
        <w:rPr>
          <w:rFonts w:ascii="Arial" w:hAnsi="Arial" w:cs="Arial"/>
          <w:sz w:val="22"/>
          <w:szCs w:val="22"/>
        </w:rPr>
      </w:pPr>
      <w:r w:rsidRPr="00984480">
        <w:rPr>
          <w:rFonts w:ascii="Arial" w:hAnsi="Arial" w:cs="Arial"/>
          <w:sz w:val="22"/>
          <w:szCs w:val="22"/>
        </w:rPr>
        <w:t xml:space="preserve"> A criminal offence.</w:t>
      </w:r>
    </w:p>
    <w:p w:rsidR="00424A4F" w:rsidRPr="00984480" w:rsidRDefault="00424A4F" w:rsidP="00424A4F">
      <w:pPr>
        <w:numPr>
          <w:ilvl w:val="0"/>
          <w:numId w:val="53"/>
        </w:numPr>
        <w:tabs>
          <w:tab w:val="left" w:pos="504"/>
          <w:tab w:val="left" w:pos="1008"/>
        </w:tabs>
        <w:ind w:left="284" w:hanging="284"/>
        <w:contextualSpacing/>
        <w:jc w:val="both"/>
        <w:rPr>
          <w:rFonts w:ascii="Arial" w:hAnsi="Arial" w:cs="Arial"/>
          <w:sz w:val="22"/>
          <w:szCs w:val="22"/>
        </w:rPr>
      </w:pPr>
      <w:r w:rsidRPr="00984480">
        <w:rPr>
          <w:rFonts w:ascii="Arial" w:hAnsi="Arial" w:cs="Arial"/>
          <w:sz w:val="22"/>
          <w:szCs w:val="22"/>
        </w:rPr>
        <w:t xml:space="preserve"> A miscarriage of justice.</w:t>
      </w:r>
    </w:p>
    <w:p w:rsidR="00424A4F" w:rsidRPr="00984480" w:rsidRDefault="00424A4F" w:rsidP="00424A4F">
      <w:pPr>
        <w:numPr>
          <w:ilvl w:val="0"/>
          <w:numId w:val="53"/>
        </w:numPr>
        <w:tabs>
          <w:tab w:val="left" w:pos="504"/>
          <w:tab w:val="left" w:pos="1008"/>
        </w:tabs>
        <w:ind w:left="284" w:hanging="284"/>
        <w:contextualSpacing/>
        <w:jc w:val="both"/>
        <w:rPr>
          <w:rFonts w:ascii="Arial" w:hAnsi="Arial" w:cs="Arial"/>
          <w:sz w:val="22"/>
          <w:szCs w:val="22"/>
        </w:rPr>
      </w:pPr>
      <w:r w:rsidRPr="00984480">
        <w:rPr>
          <w:rFonts w:ascii="Arial" w:hAnsi="Arial" w:cs="Arial"/>
          <w:sz w:val="22"/>
          <w:szCs w:val="22"/>
        </w:rPr>
        <w:t xml:space="preserve"> An act creating risk to health and safety.</w:t>
      </w:r>
    </w:p>
    <w:p w:rsidR="00424A4F" w:rsidRPr="00984480" w:rsidRDefault="00424A4F" w:rsidP="00424A4F">
      <w:pPr>
        <w:numPr>
          <w:ilvl w:val="0"/>
          <w:numId w:val="53"/>
        </w:numPr>
        <w:tabs>
          <w:tab w:val="left" w:pos="504"/>
          <w:tab w:val="left" w:pos="1008"/>
        </w:tabs>
        <w:ind w:left="284" w:hanging="284"/>
        <w:contextualSpacing/>
        <w:jc w:val="both"/>
        <w:rPr>
          <w:rFonts w:ascii="Arial" w:hAnsi="Arial" w:cs="Arial"/>
          <w:sz w:val="22"/>
          <w:szCs w:val="22"/>
        </w:rPr>
      </w:pPr>
      <w:r w:rsidRPr="00984480">
        <w:rPr>
          <w:rFonts w:ascii="Arial" w:hAnsi="Arial" w:cs="Arial"/>
          <w:sz w:val="22"/>
          <w:szCs w:val="22"/>
        </w:rPr>
        <w:t xml:space="preserve"> An act causing damage to the environment.</w:t>
      </w:r>
    </w:p>
    <w:p w:rsidR="00424A4F" w:rsidRPr="00984480" w:rsidRDefault="00424A4F" w:rsidP="00424A4F">
      <w:pPr>
        <w:numPr>
          <w:ilvl w:val="0"/>
          <w:numId w:val="53"/>
        </w:numPr>
        <w:tabs>
          <w:tab w:val="left" w:pos="504"/>
          <w:tab w:val="left" w:pos="1008"/>
        </w:tabs>
        <w:ind w:left="284" w:hanging="284"/>
        <w:contextualSpacing/>
        <w:jc w:val="both"/>
        <w:rPr>
          <w:rFonts w:ascii="Arial" w:hAnsi="Arial" w:cs="Arial"/>
          <w:sz w:val="22"/>
          <w:szCs w:val="22"/>
        </w:rPr>
      </w:pPr>
      <w:r w:rsidRPr="00984480">
        <w:rPr>
          <w:rFonts w:ascii="Arial" w:hAnsi="Arial" w:cs="Arial"/>
          <w:sz w:val="22"/>
          <w:szCs w:val="22"/>
        </w:rPr>
        <w:t xml:space="preserve"> A breach of another legal obligation we may have.</w:t>
      </w:r>
    </w:p>
    <w:p w:rsidR="00424A4F" w:rsidRPr="00984480" w:rsidRDefault="00424A4F" w:rsidP="00424A4F">
      <w:pPr>
        <w:numPr>
          <w:ilvl w:val="0"/>
          <w:numId w:val="53"/>
        </w:numPr>
        <w:tabs>
          <w:tab w:val="left" w:pos="504"/>
          <w:tab w:val="left" w:pos="1008"/>
        </w:tabs>
        <w:ind w:left="284" w:hanging="284"/>
        <w:contextualSpacing/>
        <w:jc w:val="both"/>
        <w:rPr>
          <w:rFonts w:ascii="Arial" w:hAnsi="Arial" w:cs="Arial"/>
          <w:sz w:val="22"/>
          <w:szCs w:val="22"/>
        </w:rPr>
      </w:pPr>
      <w:r w:rsidRPr="00984480">
        <w:rPr>
          <w:rFonts w:ascii="Arial" w:hAnsi="Arial" w:cs="Arial"/>
          <w:sz w:val="22"/>
          <w:szCs w:val="22"/>
        </w:rPr>
        <w:t xml:space="preserve"> Our concealment of any of the above.</w:t>
      </w:r>
    </w:p>
    <w:p w:rsidR="00424A4F" w:rsidRPr="00984480" w:rsidRDefault="00424A4F" w:rsidP="00424A4F">
      <w:pPr>
        <w:tabs>
          <w:tab w:val="left" w:pos="504"/>
          <w:tab w:val="left" w:pos="1008"/>
        </w:tabs>
        <w:jc w:val="both"/>
        <w:rPr>
          <w:rFonts w:ascii="Arial" w:hAnsi="Arial" w:cs="Arial"/>
          <w:sz w:val="22"/>
          <w:szCs w:val="22"/>
        </w:rPr>
      </w:pPr>
    </w:p>
    <w:p w:rsidR="00424A4F" w:rsidRPr="00984480" w:rsidRDefault="00424A4F" w:rsidP="00424A4F">
      <w:pPr>
        <w:tabs>
          <w:tab w:val="left" w:pos="504"/>
          <w:tab w:val="left" w:pos="1008"/>
        </w:tabs>
        <w:jc w:val="both"/>
        <w:rPr>
          <w:rFonts w:ascii="Arial" w:hAnsi="Arial" w:cs="Arial"/>
          <w:sz w:val="22"/>
          <w:szCs w:val="22"/>
        </w:rPr>
      </w:pPr>
      <w:r w:rsidRPr="00984480">
        <w:rPr>
          <w:rFonts w:ascii="Arial" w:hAnsi="Arial" w:cs="Arial"/>
          <w:sz w:val="22"/>
          <w:szCs w:val="22"/>
        </w:rPr>
        <w:t>We do not expect you to provide definitive proof of such wrongdoing. However, you must have a reasonable belief that it is, has been or is likely to take place. Providing you follow the above procedure, we will investigate urgently. We do not expect you to undertake this aspect yourself. Our guiding principles are always at the forefront of any investigation we mount.</w:t>
      </w:r>
    </w:p>
    <w:p w:rsidR="00424A4F" w:rsidRPr="00984480" w:rsidRDefault="00424A4F" w:rsidP="00424A4F">
      <w:pPr>
        <w:jc w:val="both"/>
        <w:rPr>
          <w:rFonts w:ascii="Arial" w:hAnsi="Arial" w:cs="Arial"/>
          <w:sz w:val="22"/>
          <w:szCs w:val="22"/>
        </w:rPr>
      </w:pPr>
    </w:p>
    <w:p w:rsidR="00424A4F" w:rsidRPr="00984480" w:rsidRDefault="00424A4F" w:rsidP="00424A4F">
      <w:pPr>
        <w:jc w:val="both"/>
        <w:rPr>
          <w:rFonts w:ascii="Arial" w:hAnsi="Arial" w:cs="Arial"/>
          <w:sz w:val="22"/>
          <w:szCs w:val="22"/>
        </w:rPr>
      </w:pPr>
      <w:r w:rsidRPr="00984480">
        <w:rPr>
          <w:rFonts w:ascii="Arial" w:hAnsi="Arial" w:cs="Arial"/>
          <w:sz w:val="22"/>
          <w:szCs w:val="22"/>
        </w:rPr>
        <w:t>It’s possible our investigation may not satisfy every concern you have. Where the matter is a protected disclosure you may be able to refer it to a statutory agency. This only applies where you refer something you reasonably believe is in the public interest, as defined above. Statutory agencies include HM Revenues and Customs, Office of Fair Trading, Health and Safety Executive and Environment Agency.</w:t>
      </w:r>
    </w:p>
    <w:p w:rsidR="00424A4F" w:rsidRPr="00984480" w:rsidRDefault="00424A4F" w:rsidP="00424A4F">
      <w:pPr>
        <w:tabs>
          <w:tab w:val="left" w:pos="504"/>
          <w:tab w:val="left" w:pos="1008"/>
        </w:tabs>
        <w:jc w:val="both"/>
        <w:rPr>
          <w:rFonts w:ascii="Arial" w:hAnsi="Arial"/>
          <w:sz w:val="22"/>
          <w:szCs w:val="22"/>
        </w:rPr>
      </w:pPr>
    </w:p>
    <w:p w:rsidR="00424A4F" w:rsidRPr="00984480" w:rsidRDefault="00424A4F" w:rsidP="00424A4F">
      <w:pPr>
        <w:tabs>
          <w:tab w:val="left" w:pos="504"/>
          <w:tab w:val="left" w:pos="1008"/>
        </w:tabs>
        <w:jc w:val="both"/>
        <w:outlineLvl w:val="1"/>
        <w:rPr>
          <w:rFonts w:ascii="Arial" w:hAnsi="Arial"/>
          <w:b/>
          <w:sz w:val="22"/>
          <w:szCs w:val="22"/>
        </w:rPr>
      </w:pPr>
      <w:bookmarkStart w:id="245" w:name="_Toc351715024"/>
      <w:bookmarkStart w:id="246" w:name="_Toc25325780"/>
      <w:r w:rsidRPr="00984480">
        <w:rPr>
          <w:rFonts w:ascii="Arial" w:hAnsi="Arial"/>
          <w:b/>
          <w:sz w:val="22"/>
          <w:szCs w:val="22"/>
        </w:rPr>
        <w:t>Making Malicious Allegations</w:t>
      </w:r>
      <w:bookmarkEnd w:id="245"/>
      <w:bookmarkEnd w:id="246"/>
    </w:p>
    <w:p w:rsidR="00424A4F" w:rsidRPr="00984480" w:rsidRDefault="00424A4F" w:rsidP="00424A4F">
      <w:pPr>
        <w:tabs>
          <w:tab w:val="left" w:pos="504"/>
          <w:tab w:val="left" w:pos="1008"/>
        </w:tabs>
        <w:jc w:val="both"/>
        <w:rPr>
          <w:rFonts w:ascii="Arial" w:hAnsi="Arial"/>
          <w:sz w:val="22"/>
          <w:szCs w:val="22"/>
        </w:rPr>
      </w:pPr>
    </w:p>
    <w:p w:rsidR="00217CE7" w:rsidRDefault="00217CE7" w:rsidP="00217CE7">
      <w:pPr>
        <w:pStyle w:val="DefaultText"/>
        <w:tabs>
          <w:tab w:val="left" w:pos="505"/>
          <w:tab w:val="left" w:pos="1009"/>
        </w:tabs>
        <w:jc w:val="both"/>
        <w:rPr>
          <w:rFonts w:ascii="Arial" w:hAnsi="Arial" w:cs="Arial"/>
          <w:sz w:val="22"/>
          <w:szCs w:val="22"/>
        </w:rPr>
      </w:pPr>
      <w:bookmarkStart w:id="247" w:name="_Hlk24460518"/>
      <w:bookmarkStart w:id="248" w:name="_Hlk23247773"/>
      <w:r w:rsidRPr="00284C54">
        <w:rPr>
          <w:rFonts w:ascii="Arial" w:hAnsi="Arial" w:cs="Arial"/>
          <w:sz w:val="22"/>
          <w:szCs w:val="22"/>
        </w:rPr>
        <w:t>This</w:t>
      </w:r>
      <w:r>
        <w:rPr>
          <w:rFonts w:ascii="Arial" w:hAnsi="Arial" w:cs="Arial"/>
          <w:sz w:val="22"/>
          <w:szCs w:val="22"/>
        </w:rPr>
        <w:t xml:space="preserve"> procedure is intended to enable you to identify or support genuine concerns. Our approach is that we are interested in the substance of any disclosure. Why you choose to raise or support a concern is not our focus. We encourage you to come forward with </w:t>
      </w:r>
      <w:r w:rsidRPr="00284C54">
        <w:rPr>
          <w:rFonts w:ascii="Arial" w:hAnsi="Arial" w:cs="Arial"/>
          <w:i/>
          <w:sz w:val="22"/>
          <w:szCs w:val="22"/>
        </w:rPr>
        <w:t>any</w:t>
      </w:r>
      <w:r>
        <w:rPr>
          <w:rFonts w:ascii="Arial" w:hAnsi="Arial" w:cs="Arial"/>
          <w:i/>
          <w:sz w:val="22"/>
          <w:szCs w:val="22"/>
        </w:rPr>
        <w:t xml:space="preserve"> </w:t>
      </w:r>
      <w:r>
        <w:rPr>
          <w:rFonts w:ascii="Arial" w:hAnsi="Arial" w:cs="Arial"/>
          <w:sz w:val="22"/>
          <w:szCs w:val="22"/>
        </w:rPr>
        <w:t>genuine concern, even if it later turns out not to be justified. However, we have a fair expectation that you reasonably believe what you are saying to be true. Your report must be honest and sincere in its intention.</w:t>
      </w:r>
    </w:p>
    <w:p w:rsidR="00217CE7" w:rsidRDefault="00217CE7" w:rsidP="00217CE7">
      <w:pPr>
        <w:pStyle w:val="DefaultText"/>
        <w:tabs>
          <w:tab w:val="left" w:pos="505"/>
          <w:tab w:val="left" w:pos="1009"/>
        </w:tabs>
        <w:jc w:val="both"/>
        <w:rPr>
          <w:rFonts w:ascii="Arial" w:hAnsi="Arial" w:cs="Arial"/>
          <w:sz w:val="22"/>
          <w:szCs w:val="22"/>
        </w:rPr>
      </w:pPr>
    </w:p>
    <w:p w:rsidR="00217CE7" w:rsidRDefault="00217CE7" w:rsidP="00217CE7">
      <w:pPr>
        <w:pStyle w:val="DefaultText"/>
        <w:tabs>
          <w:tab w:val="left" w:pos="505"/>
          <w:tab w:val="left" w:pos="1009"/>
        </w:tabs>
        <w:jc w:val="both"/>
        <w:rPr>
          <w:rFonts w:ascii="Arial" w:hAnsi="Arial" w:cs="Arial"/>
          <w:sz w:val="22"/>
          <w:szCs w:val="22"/>
        </w:rPr>
      </w:pPr>
      <w:r>
        <w:rPr>
          <w:rFonts w:ascii="Arial" w:hAnsi="Arial" w:cs="Arial"/>
          <w:sz w:val="22"/>
          <w:szCs w:val="22"/>
        </w:rPr>
        <w:t>If we subsequently discover that you knowingly made or supported false or malicious complaints, this would be a disciplinary matter. This would include, for instance, false allegations made in spite or for personal gain. Following investigation, should we identify you deliberately made or supported malicious allegations, this is potentially very serious misconduct. Depending on the circumstances, we may even consider it to be gross misconduct. The penalty for gross misconduct is normally summary dismissal.</w:t>
      </w:r>
    </w:p>
    <w:p w:rsidR="00217CE7" w:rsidRDefault="00217CE7" w:rsidP="00217CE7">
      <w:pPr>
        <w:pStyle w:val="DefaultText"/>
        <w:tabs>
          <w:tab w:val="left" w:pos="505"/>
          <w:tab w:val="left" w:pos="1009"/>
        </w:tabs>
        <w:jc w:val="both"/>
        <w:rPr>
          <w:rFonts w:ascii="Arial" w:hAnsi="Arial" w:cs="Arial"/>
          <w:sz w:val="22"/>
          <w:szCs w:val="22"/>
        </w:rPr>
      </w:pPr>
    </w:p>
    <w:p w:rsidR="00217CE7" w:rsidRPr="00415949" w:rsidRDefault="00217CE7" w:rsidP="00217CE7">
      <w:pPr>
        <w:pStyle w:val="DefaultText"/>
        <w:tabs>
          <w:tab w:val="left" w:pos="505"/>
          <w:tab w:val="left" w:pos="1009"/>
        </w:tabs>
        <w:jc w:val="both"/>
        <w:outlineLvl w:val="1"/>
        <w:rPr>
          <w:rFonts w:ascii="Arial" w:hAnsi="Arial" w:cs="Arial"/>
          <w:b/>
          <w:sz w:val="22"/>
          <w:szCs w:val="22"/>
          <w:lang w:eastAsia="en-GB"/>
        </w:rPr>
      </w:pPr>
      <w:bookmarkStart w:id="249" w:name="_Toc25325781"/>
      <w:r w:rsidRPr="00415949">
        <w:rPr>
          <w:rFonts w:ascii="Arial" w:hAnsi="Arial" w:cs="Arial"/>
          <w:b/>
          <w:sz w:val="22"/>
          <w:szCs w:val="22"/>
          <w:lang w:eastAsia="en-GB"/>
        </w:rPr>
        <w:t xml:space="preserve">Approaching External </w:t>
      </w:r>
      <w:proofErr w:type="spellStart"/>
      <w:r w:rsidRPr="00415949">
        <w:rPr>
          <w:rFonts w:ascii="Arial" w:hAnsi="Arial" w:cs="Arial"/>
          <w:b/>
          <w:sz w:val="22"/>
          <w:szCs w:val="22"/>
          <w:lang w:eastAsia="en-GB"/>
        </w:rPr>
        <w:t>Organisations</w:t>
      </w:r>
      <w:bookmarkEnd w:id="249"/>
      <w:proofErr w:type="spellEnd"/>
    </w:p>
    <w:p w:rsidR="00217CE7" w:rsidRPr="00E40111" w:rsidRDefault="00217CE7" w:rsidP="00217CE7">
      <w:pPr>
        <w:shd w:val="clear" w:color="auto" w:fill="FFFFFF"/>
        <w:textAlignment w:val="baseline"/>
        <w:rPr>
          <w:rFonts w:ascii="Calibri" w:hAnsi="Calibri"/>
          <w:color w:val="000000"/>
          <w:sz w:val="24"/>
          <w:szCs w:val="24"/>
          <w:lang w:eastAsia="en-GB"/>
        </w:rPr>
      </w:pPr>
    </w:p>
    <w:p w:rsidR="00217CE7" w:rsidRPr="004D2EF8" w:rsidRDefault="00217CE7" w:rsidP="00217CE7">
      <w:pPr>
        <w:shd w:val="clear" w:color="auto" w:fill="FFFFFF"/>
        <w:jc w:val="both"/>
        <w:rPr>
          <w:rFonts w:ascii="Arial" w:hAnsi="Arial" w:cs="Arial"/>
          <w:color w:val="000000"/>
          <w:sz w:val="22"/>
          <w:szCs w:val="22"/>
          <w:bdr w:val="none" w:sz="0" w:space="0" w:color="auto" w:frame="1"/>
          <w:lang w:eastAsia="en-GB"/>
        </w:rPr>
      </w:pPr>
      <w:r w:rsidRPr="004D2EF8">
        <w:rPr>
          <w:rFonts w:ascii="Arial" w:hAnsi="Arial" w:cs="Arial"/>
          <w:color w:val="000000"/>
          <w:sz w:val="22"/>
          <w:szCs w:val="22"/>
          <w:bdr w:val="none" w:sz="0" w:space="0" w:color="auto" w:frame="1"/>
          <w:lang w:eastAsia="en-GB"/>
        </w:rPr>
        <w:t>Under no circumstances should you approach a commercial organisation</w:t>
      </w:r>
      <w:r>
        <w:rPr>
          <w:rFonts w:ascii="Arial" w:hAnsi="Arial" w:cs="Arial"/>
          <w:color w:val="000000"/>
          <w:sz w:val="22"/>
          <w:szCs w:val="22"/>
          <w:bdr w:val="none" w:sz="0" w:space="0" w:color="auto" w:frame="1"/>
          <w:lang w:eastAsia="en-GB"/>
        </w:rPr>
        <w:t xml:space="preserve"> such as a media outlet</w:t>
      </w:r>
      <w:r w:rsidRPr="004D2EF8">
        <w:rPr>
          <w:rFonts w:ascii="Arial" w:hAnsi="Arial" w:cs="Arial"/>
          <w:color w:val="000000"/>
          <w:sz w:val="22"/>
          <w:szCs w:val="22"/>
          <w:bdr w:val="none" w:sz="0" w:space="0" w:color="auto" w:frame="1"/>
          <w:lang w:eastAsia="en-GB"/>
        </w:rPr>
        <w:t xml:space="preserve"> instead of utilising this procedure.  Neither</w:t>
      </w:r>
      <w:r>
        <w:rPr>
          <w:rFonts w:ascii="Arial" w:hAnsi="Arial" w:cs="Arial"/>
          <w:color w:val="000000"/>
          <w:sz w:val="22"/>
          <w:szCs w:val="22"/>
          <w:bdr w:val="none" w:sz="0" w:space="0" w:color="auto" w:frame="1"/>
          <w:lang w:eastAsia="en-GB"/>
        </w:rPr>
        <w:t xml:space="preserve"> in the first instance</w:t>
      </w:r>
      <w:r w:rsidRPr="004D2EF8">
        <w:rPr>
          <w:rFonts w:ascii="Arial" w:hAnsi="Arial" w:cs="Arial"/>
          <w:color w:val="000000"/>
          <w:sz w:val="22"/>
          <w:szCs w:val="22"/>
          <w:bdr w:val="none" w:sz="0" w:space="0" w:color="auto" w:frame="1"/>
          <w:lang w:eastAsia="en-GB"/>
        </w:rPr>
        <w:t xml:space="preserve"> should you publish or promote concerns on social networking sites, blogs etc.</w:t>
      </w:r>
      <w:r w:rsidRPr="004D2EF8">
        <w:rPr>
          <w:color w:val="000000"/>
          <w:lang w:eastAsia="en-GB"/>
        </w:rPr>
        <w:t xml:space="preserve"> </w:t>
      </w:r>
      <w:r w:rsidRPr="004D2EF8">
        <w:rPr>
          <w:rFonts w:ascii="Arial" w:hAnsi="Arial" w:cs="Arial"/>
          <w:color w:val="000000"/>
          <w:sz w:val="22"/>
          <w:szCs w:val="22"/>
          <w:bdr w:val="none" w:sz="0" w:space="0" w:color="auto" w:frame="1"/>
          <w:lang w:eastAsia="en-GB"/>
        </w:rPr>
        <w:t xml:space="preserve">If you do so, you jeopardise our opportunity to </w:t>
      </w:r>
      <w:r w:rsidRPr="004D2EF8">
        <w:rPr>
          <w:rFonts w:ascii="Arial" w:hAnsi="Arial" w:cs="Arial"/>
          <w:color w:val="000000"/>
          <w:sz w:val="22"/>
          <w:szCs w:val="22"/>
          <w:bdr w:val="none" w:sz="0" w:space="0" w:color="auto" w:frame="1"/>
          <w:lang w:eastAsia="en-GB"/>
        </w:rPr>
        <w:lastRenderedPageBreak/>
        <w:t xml:space="preserve">investigate your concerns properly.  Such action also negates our promise to deal with matters confidentially.  If you fail to use this procedure it also impedes our ability to provide the protections it envisages. </w:t>
      </w:r>
    </w:p>
    <w:p w:rsidR="00217CE7" w:rsidRPr="004D2EF8" w:rsidRDefault="00217CE7" w:rsidP="00217CE7">
      <w:pPr>
        <w:shd w:val="clear" w:color="auto" w:fill="FFFFFF"/>
        <w:jc w:val="both"/>
        <w:rPr>
          <w:rFonts w:ascii="Arial" w:hAnsi="Arial" w:cs="Arial"/>
          <w:color w:val="000000"/>
          <w:sz w:val="22"/>
          <w:szCs w:val="22"/>
          <w:bdr w:val="none" w:sz="0" w:space="0" w:color="auto" w:frame="1"/>
          <w:lang w:eastAsia="en-GB"/>
        </w:rPr>
      </w:pPr>
    </w:p>
    <w:p w:rsidR="00217CE7" w:rsidRDefault="00217CE7" w:rsidP="00217CE7">
      <w:pPr>
        <w:shd w:val="clear" w:color="auto" w:fill="FFFFFF"/>
        <w:jc w:val="both"/>
        <w:rPr>
          <w:rFonts w:ascii="Arial" w:hAnsi="Arial" w:cs="Arial"/>
          <w:color w:val="000000"/>
          <w:sz w:val="22"/>
          <w:szCs w:val="22"/>
          <w:bdr w:val="none" w:sz="0" w:space="0" w:color="auto" w:frame="1"/>
          <w:lang w:eastAsia="en-GB"/>
        </w:rPr>
      </w:pPr>
      <w:r w:rsidRPr="004D2EF8">
        <w:rPr>
          <w:rFonts w:ascii="Arial" w:hAnsi="Arial" w:cs="Arial"/>
          <w:color w:val="000000"/>
          <w:sz w:val="22"/>
          <w:szCs w:val="22"/>
          <w:bdr w:val="none" w:sz="0" w:space="0" w:color="auto" w:frame="1"/>
          <w:lang w:eastAsia="en-GB"/>
        </w:rPr>
        <w:t>We hope you will have complete confidence in our procedure.</w:t>
      </w:r>
      <w:r>
        <w:rPr>
          <w:rFonts w:ascii="Arial" w:hAnsi="Arial" w:cs="Arial"/>
          <w:color w:val="000000"/>
          <w:sz w:val="22"/>
          <w:szCs w:val="22"/>
          <w:bdr w:val="none" w:sz="0" w:space="0" w:color="auto" w:frame="1"/>
          <w:lang w:eastAsia="en-GB"/>
        </w:rPr>
        <w:t xml:space="preserve"> If, exceptionally, you feel unable to utilise it to make a public interest disclosure, you should contact the appropriate statutory agency.</w:t>
      </w:r>
    </w:p>
    <w:p w:rsidR="00217CE7" w:rsidRPr="004D2EF8" w:rsidRDefault="00217CE7" w:rsidP="00217CE7">
      <w:pPr>
        <w:shd w:val="clear" w:color="auto" w:fill="FFFFFF"/>
        <w:jc w:val="both"/>
        <w:rPr>
          <w:color w:val="000000"/>
          <w:lang w:eastAsia="en-GB"/>
        </w:rPr>
      </w:pPr>
    </w:p>
    <w:p w:rsidR="00217CE7" w:rsidRDefault="00217CE7" w:rsidP="00217CE7">
      <w:pPr>
        <w:pStyle w:val="DefaultText"/>
        <w:tabs>
          <w:tab w:val="left" w:pos="504"/>
          <w:tab w:val="left" w:pos="1008"/>
        </w:tabs>
        <w:jc w:val="both"/>
        <w:rPr>
          <w:rFonts w:ascii="Arial" w:hAnsi="Arial" w:cs="Arial"/>
          <w:color w:val="000000"/>
          <w:sz w:val="22"/>
          <w:szCs w:val="22"/>
          <w:bdr w:val="none" w:sz="0" w:space="0" w:color="auto" w:frame="1"/>
          <w:shd w:val="clear" w:color="auto" w:fill="FFFFFF"/>
          <w:lang w:val="en-GB" w:eastAsia="en-GB"/>
        </w:rPr>
      </w:pPr>
      <w:r w:rsidRPr="004D2EF8">
        <w:rPr>
          <w:rFonts w:ascii="Arial" w:hAnsi="Arial" w:cs="Arial"/>
          <w:color w:val="000000"/>
          <w:sz w:val="22"/>
          <w:szCs w:val="22"/>
          <w:bdr w:val="none" w:sz="0" w:space="0" w:color="auto" w:frame="1"/>
          <w:shd w:val="clear" w:color="auto" w:fill="FFFFFF"/>
          <w:lang w:val="en-GB" w:eastAsia="en-GB"/>
        </w:rPr>
        <w:t>We may consider deliberate </w:t>
      </w:r>
      <w:r>
        <w:rPr>
          <w:rFonts w:ascii="Arial" w:hAnsi="Arial" w:cs="Arial"/>
          <w:color w:val="000000"/>
          <w:sz w:val="22"/>
          <w:szCs w:val="22"/>
          <w:bdr w:val="none" w:sz="0" w:space="0" w:color="auto" w:frame="1"/>
          <w:shd w:val="clear" w:color="auto" w:fill="FFFFFF"/>
          <w:lang w:val="en-GB" w:eastAsia="en-GB"/>
        </w:rPr>
        <w:t>violations or breaches of our procedure</w:t>
      </w:r>
      <w:r w:rsidRPr="004D2EF8">
        <w:rPr>
          <w:rFonts w:ascii="Arial" w:hAnsi="Arial" w:cs="Arial"/>
          <w:color w:val="000000"/>
          <w:sz w:val="22"/>
          <w:szCs w:val="22"/>
          <w:bdr w:val="none" w:sz="0" w:space="0" w:color="auto" w:frame="1"/>
          <w:shd w:val="clear" w:color="auto" w:fill="FFFFFF"/>
          <w:lang w:val="en-GB" w:eastAsia="en-GB"/>
        </w:rPr>
        <w:t> to be serious misconduct.  We will investigate utilising our disciplinary procedure.  Following investigation, should we conclude your actions amounted to gross misconduct, this can result in</w:t>
      </w:r>
      <w:r>
        <w:rPr>
          <w:rFonts w:ascii="Arial" w:hAnsi="Arial" w:cs="Arial"/>
          <w:color w:val="000000"/>
          <w:sz w:val="22"/>
          <w:szCs w:val="22"/>
          <w:bdr w:val="none" w:sz="0" w:space="0" w:color="auto" w:frame="1"/>
          <w:shd w:val="clear" w:color="auto" w:fill="FFFFFF"/>
          <w:lang w:val="en-GB" w:eastAsia="en-GB"/>
        </w:rPr>
        <w:t xml:space="preserve"> summary</w:t>
      </w:r>
      <w:r w:rsidRPr="004D2EF8">
        <w:rPr>
          <w:rFonts w:ascii="Arial" w:hAnsi="Arial" w:cs="Arial"/>
          <w:color w:val="000000"/>
          <w:sz w:val="22"/>
          <w:szCs w:val="22"/>
          <w:bdr w:val="none" w:sz="0" w:space="0" w:color="auto" w:frame="1"/>
          <w:shd w:val="clear" w:color="auto" w:fill="FFFFFF"/>
          <w:lang w:val="en-GB" w:eastAsia="en-GB"/>
        </w:rPr>
        <w:t> dismissa</w:t>
      </w:r>
      <w:r>
        <w:rPr>
          <w:rFonts w:ascii="Arial" w:hAnsi="Arial" w:cs="Arial"/>
          <w:color w:val="000000"/>
          <w:sz w:val="22"/>
          <w:szCs w:val="22"/>
          <w:bdr w:val="none" w:sz="0" w:space="0" w:color="auto" w:frame="1"/>
          <w:shd w:val="clear" w:color="auto" w:fill="FFFFFF"/>
          <w:lang w:val="en-GB" w:eastAsia="en-GB"/>
        </w:rPr>
        <w:t>l.</w:t>
      </w:r>
    </w:p>
    <w:bookmarkEnd w:id="247"/>
    <w:p w:rsidR="00217CE7" w:rsidRDefault="00217CE7" w:rsidP="00217CE7">
      <w:pPr>
        <w:pStyle w:val="DefaultText"/>
        <w:tabs>
          <w:tab w:val="left" w:pos="504"/>
          <w:tab w:val="left" w:pos="1008"/>
        </w:tabs>
        <w:jc w:val="both"/>
        <w:rPr>
          <w:rFonts w:ascii="Arial" w:hAnsi="Arial" w:cs="Arial"/>
          <w:color w:val="000000"/>
          <w:sz w:val="22"/>
          <w:szCs w:val="22"/>
          <w:bdr w:val="none" w:sz="0" w:space="0" w:color="auto" w:frame="1"/>
          <w:shd w:val="clear" w:color="auto" w:fill="FFFFFF"/>
          <w:lang w:val="en-GB" w:eastAsia="en-GB"/>
        </w:rPr>
      </w:pPr>
    </w:p>
    <w:bookmarkEnd w:id="248"/>
    <w:p w:rsidR="00135909" w:rsidRPr="00984480" w:rsidRDefault="00135909" w:rsidP="002D6A35">
      <w:pPr>
        <w:tabs>
          <w:tab w:val="left" w:pos="504"/>
          <w:tab w:val="left" w:pos="1008"/>
        </w:tabs>
        <w:jc w:val="both"/>
        <w:rPr>
          <w:rFonts w:ascii="Arial" w:hAnsi="Arial" w:cs="Arial"/>
          <w:sz w:val="22"/>
          <w:szCs w:val="22"/>
        </w:rPr>
      </w:pPr>
    </w:p>
    <w:p w:rsidR="002765E4" w:rsidRPr="00984480" w:rsidRDefault="002765E4" w:rsidP="00020E37">
      <w:pPr>
        <w:pStyle w:val="DefaultText"/>
        <w:tabs>
          <w:tab w:val="left" w:pos="504"/>
          <w:tab w:val="left" w:pos="1008"/>
        </w:tabs>
        <w:rPr>
          <w:rFonts w:ascii="Arial" w:hAnsi="Arial" w:cs="Arial"/>
          <w:b/>
          <w:sz w:val="32"/>
          <w:szCs w:val="32"/>
        </w:rPr>
        <w:sectPr w:rsidR="002765E4" w:rsidRPr="00984480" w:rsidSect="007123DA">
          <w:headerReference w:type="even" r:id="rId59"/>
          <w:headerReference w:type="default" r:id="rId60"/>
          <w:headerReference w:type="first" r:id="rId61"/>
          <w:pgSz w:w="11908" w:h="16833" w:code="9"/>
          <w:pgMar w:top="1440" w:right="1008" w:bottom="720" w:left="1440" w:header="792" w:footer="792" w:gutter="0"/>
          <w:paperSrc w:first="258" w:other="258"/>
          <w:cols w:space="720"/>
        </w:sectPr>
      </w:pPr>
    </w:p>
    <w:p w:rsidR="00D71577" w:rsidRPr="00984480" w:rsidRDefault="00915A29" w:rsidP="00020E37">
      <w:pPr>
        <w:pStyle w:val="DefaultText"/>
        <w:tabs>
          <w:tab w:val="left" w:pos="504"/>
          <w:tab w:val="left" w:pos="1008"/>
        </w:tabs>
        <w:outlineLvl w:val="0"/>
        <w:rPr>
          <w:rFonts w:ascii="Arial" w:hAnsi="Arial" w:cs="Arial"/>
          <w:sz w:val="32"/>
          <w:szCs w:val="32"/>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250" w:name="_Toc25325782"/>
      <w:r w:rsidR="00D71577" w:rsidRPr="00984480">
        <w:rPr>
          <w:rFonts w:ascii="Arial" w:hAnsi="Arial" w:cs="Arial"/>
          <w:b/>
          <w:sz w:val="32"/>
          <w:szCs w:val="32"/>
        </w:rPr>
        <w:t>1</w:t>
      </w:r>
      <w:r w:rsidR="00E83114" w:rsidRPr="00984480">
        <w:rPr>
          <w:rFonts w:ascii="Arial" w:hAnsi="Arial" w:cs="Arial"/>
          <w:b/>
          <w:sz w:val="32"/>
          <w:szCs w:val="32"/>
        </w:rPr>
        <w:t>7</w:t>
      </w:r>
      <w:r w:rsidR="00D71577" w:rsidRPr="00984480">
        <w:rPr>
          <w:rFonts w:ascii="Arial" w:hAnsi="Arial" w:cs="Arial"/>
          <w:b/>
          <w:sz w:val="32"/>
          <w:szCs w:val="32"/>
        </w:rPr>
        <w:t>.</w:t>
      </w:r>
      <w:r w:rsidR="00F30A84" w:rsidRPr="00984480">
        <w:rPr>
          <w:rFonts w:ascii="Arial" w:hAnsi="Arial" w:cs="Arial"/>
          <w:b/>
          <w:sz w:val="32"/>
          <w:szCs w:val="32"/>
        </w:rPr>
        <w:tab/>
      </w:r>
      <w:r w:rsidR="00383CF7" w:rsidRPr="00984480">
        <w:rPr>
          <w:rFonts w:ascii="Arial" w:hAnsi="Arial" w:cs="Arial"/>
          <w:b/>
          <w:sz w:val="32"/>
          <w:szCs w:val="32"/>
        </w:rPr>
        <w:t>Grievance Procedure</w:t>
      </w:r>
      <w:bookmarkEnd w:id="250"/>
    </w:p>
    <w:p w:rsidR="00D91D7A" w:rsidRPr="00984480" w:rsidRDefault="00D91D7A" w:rsidP="00020E37">
      <w:pPr>
        <w:shd w:val="clear" w:color="auto" w:fill="B3B3B3"/>
        <w:tabs>
          <w:tab w:val="left" w:pos="504"/>
          <w:tab w:val="left" w:pos="1008"/>
        </w:tabs>
        <w:jc w:val="both"/>
        <w:rPr>
          <w:rFonts w:ascii="Arial" w:hAnsi="Arial" w:cs="Arial"/>
          <w:sz w:val="12"/>
          <w:szCs w:val="12"/>
        </w:rPr>
      </w:pPr>
    </w:p>
    <w:p w:rsidR="00F30A84" w:rsidRPr="00984480" w:rsidRDefault="00F30A84" w:rsidP="00020E37">
      <w:pPr>
        <w:tabs>
          <w:tab w:val="left" w:pos="504"/>
          <w:tab w:val="left" w:pos="1008"/>
        </w:tabs>
        <w:jc w:val="both"/>
        <w:rPr>
          <w:rFonts w:ascii="Arial" w:hAnsi="Arial" w:cs="Arial"/>
          <w:sz w:val="22"/>
          <w:szCs w:val="22"/>
        </w:rPr>
      </w:pPr>
    </w:p>
    <w:p w:rsidR="001B56B5" w:rsidRPr="003D0489" w:rsidRDefault="001B56B5" w:rsidP="001B56B5">
      <w:pPr>
        <w:pStyle w:val="DefaultText"/>
        <w:tabs>
          <w:tab w:val="left" w:pos="505"/>
          <w:tab w:val="left" w:pos="1009"/>
        </w:tabs>
        <w:jc w:val="both"/>
        <w:outlineLvl w:val="1"/>
        <w:rPr>
          <w:rFonts w:ascii="Arial" w:hAnsi="Arial" w:cs="Arial"/>
          <w:b/>
          <w:color w:val="000000"/>
          <w:sz w:val="22"/>
          <w:szCs w:val="22"/>
          <w:lang w:eastAsia="en-GB"/>
        </w:rPr>
      </w:pPr>
      <w:bookmarkStart w:id="251" w:name="_Toc25325783"/>
      <w:r w:rsidRPr="003D0489">
        <w:rPr>
          <w:rFonts w:ascii="Arial" w:hAnsi="Arial" w:cs="Arial"/>
          <w:b/>
          <w:color w:val="000000"/>
          <w:sz w:val="22"/>
          <w:szCs w:val="22"/>
          <w:lang w:eastAsia="en-GB"/>
        </w:rPr>
        <w:t>Introduction</w:t>
      </w:r>
      <w:bookmarkEnd w:id="251"/>
    </w:p>
    <w:p w:rsidR="001B56B5" w:rsidRDefault="001B56B5" w:rsidP="001B56B5">
      <w:pPr>
        <w:pStyle w:val="DefaultText"/>
        <w:tabs>
          <w:tab w:val="left" w:pos="505"/>
          <w:tab w:val="left" w:pos="1009"/>
        </w:tabs>
        <w:jc w:val="both"/>
        <w:rPr>
          <w:rFonts w:ascii="Arial" w:hAnsi="Arial" w:cs="Arial"/>
          <w:color w:val="000000"/>
          <w:sz w:val="22"/>
          <w:szCs w:val="22"/>
          <w:lang w:eastAsia="en-GB"/>
        </w:rPr>
      </w:pPr>
    </w:p>
    <w:p w:rsidR="001B56B5" w:rsidRPr="00A80AC6" w:rsidRDefault="001B56B5" w:rsidP="001B56B5">
      <w:pPr>
        <w:pStyle w:val="DefaultText"/>
        <w:tabs>
          <w:tab w:val="left" w:pos="505"/>
          <w:tab w:val="left" w:pos="1009"/>
        </w:tabs>
        <w:jc w:val="both"/>
        <w:rPr>
          <w:rFonts w:ascii="Arial" w:hAnsi="Arial" w:cs="Arial"/>
          <w:color w:val="000000"/>
          <w:sz w:val="22"/>
          <w:szCs w:val="22"/>
        </w:rPr>
      </w:pPr>
      <w:r w:rsidRPr="00A80AC6">
        <w:rPr>
          <w:rFonts w:ascii="Arial" w:hAnsi="Arial" w:cs="Arial"/>
          <w:color w:val="000000"/>
          <w:sz w:val="22"/>
          <w:szCs w:val="22"/>
          <w:lang w:eastAsia="en-GB"/>
        </w:rPr>
        <w:t xml:space="preserve">Where possible, you should try to settle </w:t>
      </w:r>
      <w:r w:rsidRPr="00A80AC6">
        <w:rPr>
          <w:rFonts w:ascii="Arial" w:hAnsi="Arial" w:cs="Arial"/>
          <w:color w:val="000000"/>
          <w:sz w:val="22"/>
          <w:szCs w:val="22"/>
        </w:rPr>
        <w:t xml:space="preserve">minor, day to day, work-related issues </w:t>
      </w:r>
      <w:r w:rsidRPr="00A80AC6">
        <w:rPr>
          <w:rFonts w:ascii="Arial" w:hAnsi="Arial" w:cs="Arial"/>
          <w:color w:val="000000"/>
          <w:sz w:val="22"/>
          <w:szCs w:val="22"/>
          <w:lang w:eastAsia="en-GB"/>
        </w:rPr>
        <w:t xml:space="preserve">informally. </w:t>
      </w:r>
      <w:r>
        <w:rPr>
          <w:rFonts w:ascii="Arial" w:hAnsi="Arial" w:cs="Arial"/>
          <w:color w:val="000000"/>
          <w:sz w:val="22"/>
          <w:szCs w:val="22"/>
          <w:lang w:eastAsia="en-GB"/>
        </w:rPr>
        <w:t xml:space="preserve"> </w:t>
      </w:r>
      <w:r w:rsidRPr="00A80AC6">
        <w:rPr>
          <w:rFonts w:ascii="Arial" w:hAnsi="Arial" w:cs="Arial"/>
          <w:color w:val="000000"/>
          <w:sz w:val="22"/>
          <w:szCs w:val="22"/>
          <w:lang w:eastAsia="en-GB"/>
        </w:rPr>
        <w:t xml:space="preserve">Please do this via your </w:t>
      </w:r>
      <w:r>
        <w:rPr>
          <w:rFonts w:ascii="Arial" w:hAnsi="Arial" w:cs="Arial"/>
          <w:color w:val="000000"/>
          <w:sz w:val="22"/>
          <w:szCs w:val="22"/>
          <w:lang w:eastAsia="en-GB"/>
        </w:rPr>
        <w:t>L</w:t>
      </w:r>
      <w:r w:rsidRPr="00A80AC6">
        <w:rPr>
          <w:rFonts w:ascii="Arial" w:hAnsi="Arial" w:cs="Arial"/>
          <w:color w:val="000000"/>
          <w:sz w:val="22"/>
          <w:szCs w:val="22"/>
          <w:lang w:eastAsia="en-GB"/>
        </w:rPr>
        <w:t xml:space="preserve">ine </w:t>
      </w:r>
      <w:r>
        <w:rPr>
          <w:rFonts w:ascii="Arial" w:hAnsi="Arial" w:cs="Arial"/>
          <w:color w:val="000000"/>
          <w:sz w:val="22"/>
          <w:szCs w:val="22"/>
          <w:lang w:eastAsia="en-GB"/>
        </w:rPr>
        <w:t>M</w:t>
      </w:r>
      <w:r w:rsidRPr="00A80AC6">
        <w:rPr>
          <w:rFonts w:ascii="Arial" w:hAnsi="Arial" w:cs="Arial"/>
          <w:color w:val="000000"/>
          <w:sz w:val="22"/>
          <w:szCs w:val="22"/>
          <w:lang w:eastAsia="en-GB"/>
        </w:rPr>
        <w:t>anager.</w:t>
      </w:r>
      <w:r>
        <w:rPr>
          <w:rFonts w:ascii="Arial" w:hAnsi="Arial" w:cs="Arial"/>
          <w:color w:val="000000"/>
          <w:sz w:val="22"/>
          <w:szCs w:val="22"/>
          <w:lang w:eastAsia="en-GB"/>
        </w:rPr>
        <w:t xml:space="preserve"> </w:t>
      </w:r>
      <w:r w:rsidRPr="00A80AC6">
        <w:rPr>
          <w:rFonts w:ascii="Arial" w:hAnsi="Arial" w:cs="Arial"/>
          <w:color w:val="000000"/>
          <w:sz w:val="22"/>
          <w:szCs w:val="22"/>
          <w:lang w:eastAsia="en-GB"/>
        </w:rPr>
        <w:t xml:space="preserve"> If the issue concerns your </w:t>
      </w:r>
      <w:r>
        <w:rPr>
          <w:rFonts w:ascii="Arial" w:hAnsi="Arial" w:cs="Arial"/>
          <w:color w:val="000000"/>
          <w:sz w:val="22"/>
          <w:szCs w:val="22"/>
          <w:lang w:eastAsia="en-GB"/>
        </w:rPr>
        <w:t>L</w:t>
      </w:r>
      <w:r w:rsidRPr="00A80AC6">
        <w:rPr>
          <w:rFonts w:ascii="Arial" w:hAnsi="Arial" w:cs="Arial"/>
          <w:color w:val="000000"/>
          <w:sz w:val="22"/>
          <w:szCs w:val="22"/>
          <w:lang w:eastAsia="en-GB"/>
        </w:rPr>
        <w:t xml:space="preserve">ine </w:t>
      </w:r>
      <w:r>
        <w:rPr>
          <w:rFonts w:ascii="Arial" w:hAnsi="Arial" w:cs="Arial"/>
          <w:color w:val="000000"/>
          <w:sz w:val="22"/>
          <w:szCs w:val="22"/>
          <w:lang w:eastAsia="en-GB"/>
        </w:rPr>
        <w:t>M</w:t>
      </w:r>
      <w:r w:rsidRPr="00A80AC6">
        <w:rPr>
          <w:rFonts w:ascii="Arial" w:hAnsi="Arial" w:cs="Arial"/>
          <w:color w:val="000000"/>
          <w:sz w:val="22"/>
          <w:szCs w:val="22"/>
          <w:lang w:eastAsia="en-GB"/>
        </w:rPr>
        <w:t xml:space="preserve">anager, you can raise it with their </w:t>
      </w:r>
      <w:r>
        <w:rPr>
          <w:rFonts w:ascii="Arial" w:hAnsi="Arial" w:cs="Arial"/>
          <w:color w:val="000000"/>
          <w:sz w:val="22"/>
          <w:szCs w:val="22"/>
          <w:lang w:eastAsia="en-GB"/>
        </w:rPr>
        <w:t>M</w:t>
      </w:r>
      <w:r w:rsidRPr="00A80AC6">
        <w:rPr>
          <w:rFonts w:ascii="Arial" w:hAnsi="Arial" w:cs="Arial"/>
          <w:color w:val="000000"/>
          <w:sz w:val="22"/>
          <w:szCs w:val="22"/>
          <w:lang w:eastAsia="en-GB"/>
        </w:rPr>
        <w:t>anager.</w:t>
      </w:r>
      <w:r w:rsidRPr="00A80AC6">
        <w:rPr>
          <w:rFonts w:ascii="Arial" w:hAnsi="Arial" w:cs="Arial"/>
          <w:color w:val="000000"/>
          <w:sz w:val="22"/>
          <w:szCs w:val="22"/>
        </w:rPr>
        <w:t xml:space="preserve"> </w:t>
      </w:r>
      <w:r>
        <w:rPr>
          <w:rFonts w:ascii="Arial" w:hAnsi="Arial" w:cs="Arial"/>
          <w:color w:val="000000"/>
          <w:sz w:val="22"/>
          <w:szCs w:val="22"/>
        </w:rPr>
        <w:t xml:space="preserve"> </w:t>
      </w:r>
      <w:r w:rsidRPr="00A80AC6">
        <w:rPr>
          <w:rFonts w:ascii="Arial" w:hAnsi="Arial" w:cs="Arial"/>
          <w:color w:val="000000"/>
          <w:sz w:val="22"/>
          <w:szCs w:val="22"/>
        </w:rPr>
        <w:t xml:space="preserve">We recommend discussing any concern promptly. </w:t>
      </w:r>
      <w:r>
        <w:rPr>
          <w:rFonts w:ascii="Arial" w:hAnsi="Arial" w:cs="Arial"/>
          <w:color w:val="000000"/>
          <w:sz w:val="22"/>
          <w:szCs w:val="22"/>
        </w:rPr>
        <w:t xml:space="preserve"> </w:t>
      </w:r>
      <w:r w:rsidRPr="00A80AC6">
        <w:rPr>
          <w:rFonts w:ascii="Arial" w:hAnsi="Arial" w:cs="Arial"/>
          <w:color w:val="000000"/>
          <w:sz w:val="22"/>
          <w:szCs w:val="22"/>
        </w:rPr>
        <w:t>This is often the best way to resolve matters speedily, effectively and without need for formality.</w:t>
      </w:r>
    </w:p>
    <w:p w:rsidR="001B56B5" w:rsidRDefault="001B56B5" w:rsidP="001B56B5">
      <w:pPr>
        <w:pStyle w:val="DefaultText"/>
        <w:tabs>
          <w:tab w:val="left" w:pos="505"/>
          <w:tab w:val="left" w:pos="1009"/>
        </w:tabs>
        <w:jc w:val="both"/>
        <w:rPr>
          <w:rFonts w:ascii="Arial" w:hAnsi="Arial" w:cs="Arial"/>
          <w:color w:val="000000"/>
          <w:sz w:val="22"/>
          <w:szCs w:val="22"/>
        </w:rPr>
      </w:pPr>
    </w:p>
    <w:p w:rsidR="001B56B5" w:rsidRPr="00B313B1" w:rsidRDefault="001B56B5" w:rsidP="001B56B5">
      <w:pPr>
        <w:pStyle w:val="DefaultText"/>
        <w:tabs>
          <w:tab w:val="left" w:pos="505"/>
          <w:tab w:val="left" w:pos="720"/>
          <w:tab w:val="left" w:pos="1009"/>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r w:rsidRPr="00B313B1">
        <w:rPr>
          <w:rFonts w:ascii="Arial" w:hAnsi="Arial" w:cs="Arial"/>
          <w:sz w:val="22"/>
          <w:szCs w:val="22"/>
        </w:rPr>
        <w:t xml:space="preserve">For the avoidance of doubt, please note that this section of the handbook is non-contractual and does not form part of your contract of employment.  </w:t>
      </w:r>
    </w:p>
    <w:p w:rsidR="00C20436" w:rsidRPr="00984480" w:rsidRDefault="00C20436" w:rsidP="001563F2">
      <w:pPr>
        <w:pStyle w:val="DefaultText"/>
        <w:tabs>
          <w:tab w:val="left" w:pos="504"/>
          <w:tab w:val="left" w:pos="1008"/>
        </w:tabs>
        <w:jc w:val="both"/>
        <w:rPr>
          <w:rFonts w:ascii="Arial" w:hAnsi="Arial" w:cs="Arial"/>
          <w:sz w:val="22"/>
          <w:szCs w:val="22"/>
        </w:rPr>
      </w:pPr>
    </w:p>
    <w:p w:rsidR="00C20436" w:rsidRPr="00984480" w:rsidRDefault="00C20436" w:rsidP="001563F2">
      <w:pPr>
        <w:pStyle w:val="DefaultText"/>
        <w:tabs>
          <w:tab w:val="left" w:pos="504"/>
          <w:tab w:val="left" w:pos="1008"/>
        </w:tabs>
        <w:jc w:val="both"/>
        <w:outlineLvl w:val="1"/>
        <w:rPr>
          <w:rFonts w:ascii="Arial" w:hAnsi="Arial" w:cs="Arial"/>
          <w:b/>
          <w:sz w:val="22"/>
          <w:szCs w:val="22"/>
        </w:rPr>
      </w:pPr>
      <w:bookmarkStart w:id="252" w:name="_Toc25325784"/>
      <w:r w:rsidRPr="00984480">
        <w:rPr>
          <w:rFonts w:ascii="Arial" w:hAnsi="Arial" w:cs="Arial"/>
          <w:b/>
          <w:sz w:val="22"/>
          <w:szCs w:val="22"/>
        </w:rPr>
        <w:t>O</w:t>
      </w:r>
      <w:r w:rsidR="00F30A84" w:rsidRPr="00984480">
        <w:rPr>
          <w:rFonts w:ascii="Arial" w:hAnsi="Arial" w:cs="Arial"/>
          <w:b/>
          <w:sz w:val="22"/>
          <w:szCs w:val="22"/>
        </w:rPr>
        <w:t>ur Procedure</w:t>
      </w:r>
      <w:bookmarkEnd w:id="252"/>
    </w:p>
    <w:p w:rsidR="00C20436" w:rsidRPr="00984480" w:rsidRDefault="00C20436" w:rsidP="001563F2">
      <w:pPr>
        <w:pStyle w:val="DefaultText"/>
        <w:tabs>
          <w:tab w:val="left" w:pos="504"/>
          <w:tab w:val="left" w:pos="1008"/>
        </w:tabs>
        <w:jc w:val="both"/>
        <w:rPr>
          <w:rFonts w:ascii="Arial" w:hAnsi="Arial" w:cs="Arial"/>
          <w:b/>
          <w:sz w:val="22"/>
          <w:szCs w:val="22"/>
        </w:rPr>
      </w:pPr>
    </w:p>
    <w:p w:rsidR="000E167B" w:rsidRPr="00984480" w:rsidRDefault="003931BF" w:rsidP="001563F2">
      <w:pPr>
        <w:tabs>
          <w:tab w:val="left" w:pos="504"/>
          <w:tab w:val="left" w:pos="1008"/>
        </w:tabs>
        <w:jc w:val="both"/>
        <w:rPr>
          <w:rFonts w:ascii="Arial" w:hAnsi="Arial" w:cs="Arial"/>
          <w:sz w:val="22"/>
          <w:szCs w:val="22"/>
          <w:lang w:eastAsia="en-GB"/>
        </w:rPr>
      </w:pPr>
      <w:r w:rsidRPr="00984480">
        <w:rPr>
          <w:rFonts w:ascii="Arial" w:hAnsi="Arial" w:cs="Arial"/>
          <w:sz w:val="22"/>
          <w:szCs w:val="22"/>
          <w:lang w:eastAsia="en-GB"/>
        </w:rPr>
        <w:t>Our formal grievance procedure</w:t>
      </w:r>
      <w:r w:rsidR="000E167B" w:rsidRPr="00984480">
        <w:rPr>
          <w:rFonts w:ascii="Arial" w:hAnsi="Arial" w:cs="Arial"/>
          <w:sz w:val="22"/>
          <w:szCs w:val="22"/>
          <w:lang w:eastAsia="en-GB"/>
        </w:rPr>
        <w:t xml:space="preserve"> allows</w:t>
      </w:r>
      <w:r w:rsidRPr="00984480">
        <w:rPr>
          <w:rFonts w:ascii="Arial" w:hAnsi="Arial" w:cs="Arial"/>
          <w:sz w:val="22"/>
          <w:szCs w:val="22"/>
          <w:lang w:eastAsia="en-GB"/>
        </w:rPr>
        <w:t xml:space="preserve"> </w:t>
      </w:r>
      <w:r w:rsidR="00224CC4" w:rsidRPr="00984480">
        <w:rPr>
          <w:rFonts w:ascii="Arial" w:hAnsi="Arial" w:cs="Arial"/>
          <w:sz w:val="22"/>
          <w:szCs w:val="22"/>
        </w:rPr>
        <w:t xml:space="preserve">you to express a complaint or identify a matter of concern </w:t>
      </w:r>
      <w:proofErr w:type="gramStart"/>
      <w:r w:rsidR="00CC7829" w:rsidRPr="00984480">
        <w:rPr>
          <w:rFonts w:ascii="Arial" w:hAnsi="Arial" w:cs="Arial"/>
          <w:sz w:val="22"/>
          <w:szCs w:val="22"/>
        </w:rPr>
        <w:t xml:space="preserve">still </w:t>
      </w:r>
      <w:r w:rsidR="00224CC4" w:rsidRPr="00984480">
        <w:rPr>
          <w:rFonts w:ascii="Arial" w:hAnsi="Arial" w:cs="Arial"/>
          <w:sz w:val="22"/>
          <w:szCs w:val="22"/>
        </w:rPr>
        <w:t>remaining</w:t>
      </w:r>
      <w:proofErr w:type="gramEnd"/>
      <w:r w:rsidR="00224CC4" w:rsidRPr="00984480">
        <w:rPr>
          <w:rFonts w:ascii="Arial" w:hAnsi="Arial" w:cs="Arial"/>
          <w:sz w:val="22"/>
          <w:szCs w:val="22"/>
        </w:rPr>
        <w:t xml:space="preserve"> unresolved. </w:t>
      </w:r>
      <w:r w:rsidR="001563F2" w:rsidRPr="00984480">
        <w:rPr>
          <w:rFonts w:ascii="Arial" w:hAnsi="Arial" w:cs="Arial"/>
          <w:sz w:val="22"/>
          <w:szCs w:val="22"/>
        </w:rPr>
        <w:t xml:space="preserve"> </w:t>
      </w:r>
      <w:r w:rsidR="00224CC4" w:rsidRPr="00984480">
        <w:rPr>
          <w:rFonts w:ascii="Arial" w:hAnsi="Arial" w:cs="Arial"/>
          <w:sz w:val="22"/>
          <w:szCs w:val="22"/>
          <w:lang w:eastAsia="en-GB"/>
        </w:rPr>
        <w:t xml:space="preserve">It provides an opportunity for us to </w:t>
      </w:r>
      <w:r w:rsidR="002A45D8" w:rsidRPr="00984480">
        <w:rPr>
          <w:rFonts w:ascii="Arial" w:hAnsi="Arial" w:cs="Arial"/>
          <w:sz w:val="22"/>
          <w:szCs w:val="22"/>
          <w:lang w:eastAsia="en-GB"/>
        </w:rPr>
        <w:t xml:space="preserve">consider </w:t>
      </w:r>
      <w:r w:rsidR="00875C44" w:rsidRPr="00984480">
        <w:rPr>
          <w:rFonts w:ascii="Arial" w:hAnsi="Arial" w:cs="Arial"/>
          <w:sz w:val="22"/>
          <w:szCs w:val="22"/>
          <w:lang w:eastAsia="en-GB"/>
        </w:rPr>
        <w:t>issues</w:t>
      </w:r>
      <w:r w:rsidR="00224CC4" w:rsidRPr="00984480">
        <w:rPr>
          <w:rFonts w:ascii="Arial" w:hAnsi="Arial" w:cs="Arial"/>
          <w:sz w:val="22"/>
          <w:szCs w:val="22"/>
          <w:lang w:eastAsia="en-GB"/>
        </w:rPr>
        <w:t xml:space="preserve"> </w:t>
      </w:r>
      <w:r w:rsidR="00E04C60" w:rsidRPr="00984480">
        <w:rPr>
          <w:rFonts w:ascii="Arial" w:hAnsi="Arial" w:cs="Arial"/>
          <w:sz w:val="22"/>
          <w:szCs w:val="22"/>
          <w:lang w:eastAsia="en-GB"/>
        </w:rPr>
        <w:t>you can't resolve</w:t>
      </w:r>
      <w:r w:rsidR="00224CC4" w:rsidRPr="00984480">
        <w:rPr>
          <w:rFonts w:ascii="Arial" w:hAnsi="Arial" w:cs="Arial"/>
          <w:sz w:val="22"/>
          <w:szCs w:val="22"/>
          <w:lang w:eastAsia="en-GB"/>
        </w:rPr>
        <w:t xml:space="preserve"> informally.</w:t>
      </w:r>
      <w:r w:rsidR="001563F2" w:rsidRPr="00984480">
        <w:rPr>
          <w:rFonts w:ascii="Arial" w:hAnsi="Arial" w:cs="Arial"/>
          <w:sz w:val="22"/>
          <w:szCs w:val="22"/>
          <w:lang w:eastAsia="en-GB"/>
        </w:rPr>
        <w:t xml:space="preserve"> </w:t>
      </w:r>
      <w:r w:rsidR="00224CC4" w:rsidRPr="00984480">
        <w:rPr>
          <w:rFonts w:ascii="Arial" w:hAnsi="Arial" w:cs="Arial"/>
          <w:sz w:val="22"/>
          <w:szCs w:val="22"/>
          <w:lang w:eastAsia="en-GB"/>
        </w:rPr>
        <w:t xml:space="preserve"> </w:t>
      </w:r>
      <w:r w:rsidR="00224CC4" w:rsidRPr="00984480">
        <w:rPr>
          <w:rFonts w:ascii="Arial" w:hAnsi="Arial" w:cs="Arial"/>
          <w:sz w:val="22"/>
          <w:szCs w:val="22"/>
        </w:rPr>
        <w:t>You can also use it where you believe an informal approach would be inappropriate.</w:t>
      </w:r>
      <w:r w:rsidR="00224CC4" w:rsidRPr="00984480">
        <w:rPr>
          <w:rFonts w:ascii="Arial" w:hAnsi="Arial" w:cs="Arial"/>
          <w:sz w:val="22"/>
          <w:szCs w:val="22"/>
          <w:lang w:eastAsia="en-GB"/>
        </w:rPr>
        <w:t xml:space="preserve"> </w:t>
      </w:r>
      <w:r w:rsidR="001563F2" w:rsidRPr="00984480">
        <w:rPr>
          <w:rFonts w:ascii="Arial" w:hAnsi="Arial" w:cs="Arial"/>
          <w:sz w:val="22"/>
          <w:szCs w:val="22"/>
          <w:lang w:eastAsia="en-GB"/>
        </w:rPr>
        <w:t xml:space="preserve"> </w:t>
      </w:r>
      <w:r w:rsidR="00224CC4" w:rsidRPr="00984480">
        <w:rPr>
          <w:rFonts w:ascii="Arial" w:hAnsi="Arial" w:cs="Arial"/>
          <w:sz w:val="22"/>
          <w:szCs w:val="22"/>
        </w:rPr>
        <w:t>The procedure is open to you at any time</w:t>
      </w:r>
      <w:r w:rsidR="00224CC4" w:rsidRPr="00984480">
        <w:rPr>
          <w:rFonts w:ascii="Arial" w:hAnsi="Arial" w:cs="Arial"/>
          <w:sz w:val="22"/>
          <w:szCs w:val="22"/>
          <w:lang w:eastAsia="en-GB"/>
        </w:rPr>
        <w:t xml:space="preserve"> and w</w:t>
      </w:r>
      <w:r w:rsidRPr="00984480">
        <w:rPr>
          <w:rFonts w:ascii="Arial" w:hAnsi="Arial" w:cs="Arial"/>
          <w:sz w:val="22"/>
          <w:szCs w:val="22"/>
          <w:lang w:eastAsia="en-GB"/>
        </w:rPr>
        <w:t>e</w:t>
      </w:r>
      <w:r w:rsidR="00CC7829" w:rsidRPr="00984480">
        <w:rPr>
          <w:rFonts w:ascii="Arial" w:hAnsi="Arial" w:cs="Arial"/>
          <w:sz w:val="22"/>
          <w:szCs w:val="22"/>
          <w:lang w:eastAsia="en-GB"/>
        </w:rPr>
        <w:t xml:space="preserve"> always</w:t>
      </w:r>
      <w:r w:rsidR="00224CC4" w:rsidRPr="00984480">
        <w:rPr>
          <w:rFonts w:ascii="Arial" w:hAnsi="Arial" w:cs="Arial"/>
          <w:sz w:val="22"/>
          <w:szCs w:val="22"/>
          <w:lang w:eastAsia="en-GB"/>
        </w:rPr>
        <w:t xml:space="preserve"> try to</w:t>
      </w:r>
      <w:r w:rsidRPr="00984480">
        <w:rPr>
          <w:rFonts w:ascii="Arial" w:hAnsi="Arial" w:cs="Arial"/>
          <w:sz w:val="22"/>
          <w:szCs w:val="22"/>
          <w:lang w:eastAsia="en-GB"/>
        </w:rPr>
        <w:t xml:space="preserve"> deal </w:t>
      </w:r>
      <w:r w:rsidR="000E167B" w:rsidRPr="00984480">
        <w:rPr>
          <w:rFonts w:ascii="Arial" w:hAnsi="Arial" w:cs="Arial"/>
          <w:sz w:val="22"/>
          <w:szCs w:val="22"/>
          <w:lang w:eastAsia="en-GB"/>
        </w:rPr>
        <w:t>with</w:t>
      </w:r>
      <w:r w:rsidRPr="00984480">
        <w:rPr>
          <w:rFonts w:ascii="Arial" w:hAnsi="Arial" w:cs="Arial"/>
          <w:sz w:val="22"/>
          <w:szCs w:val="22"/>
          <w:lang w:eastAsia="en-GB"/>
        </w:rPr>
        <w:t xml:space="preserve"> issue</w:t>
      </w:r>
      <w:r w:rsidR="00CC7829" w:rsidRPr="00984480">
        <w:rPr>
          <w:rFonts w:ascii="Arial" w:hAnsi="Arial" w:cs="Arial"/>
          <w:sz w:val="22"/>
          <w:szCs w:val="22"/>
          <w:lang w:eastAsia="en-GB"/>
        </w:rPr>
        <w:t>s</w:t>
      </w:r>
      <w:r w:rsidR="00F30A84" w:rsidRPr="00984480">
        <w:rPr>
          <w:rFonts w:ascii="Arial" w:hAnsi="Arial" w:cs="Arial"/>
          <w:sz w:val="22"/>
          <w:szCs w:val="22"/>
          <w:lang w:eastAsia="en-GB"/>
        </w:rPr>
        <w:t xml:space="preserve"> fairly and consistently.</w:t>
      </w:r>
    </w:p>
    <w:p w:rsidR="00F30A84" w:rsidRPr="00984480" w:rsidRDefault="00F30A84" w:rsidP="001563F2">
      <w:pPr>
        <w:tabs>
          <w:tab w:val="left" w:pos="504"/>
          <w:tab w:val="left" w:pos="1008"/>
        </w:tabs>
        <w:jc w:val="both"/>
        <w:rPr>
          <w:rFonts w:ascii="Arial" w:hAnsi="Arial" w:cs="Arial"/>
          <w:sz w:val="22"/>
          <w:szCs w:val="22"/>
          <w:lang w:eastAsia="en-GB"/>
        </w:rPr>
      </w:pPr>
    </w:p>
    <w:p w:rsidR="00D71577" w:rsidRPr="00984480" w:rsidRDefault="00A03CA8" w:rsidP="001563F2">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If </w:t>
      </w:r>
      <w:r w:rsidR="00D71577" w:rsidRPr="00984480">
        <w:rPr>
          <w:rFonts w:ascii="Arial" w:hAnsi="Arial" w:cs="Arial"/>
          <w:sz w:val="22"/>
          <w:szCs w:val="22"/>
        </w:rPr>
        <w:t xml:space="preserve">you wish to have a grievance formally investigated, </w:t>
      </w:r>
      <w:r w:rsidR="00D91D7A" w:rsidRPr="00984480">
        <w:rPr>
          <w:rFonts w:ascii="Arial" w:hAnsi="Arial" w:cs="Arial"/>
          <w:sz w:val="22"/>
          <w:szCs w:val="22"/>
        </w:rPr>
        <w:t>please</w:t>
      </w:r>
      <w:r w:rsidR="00D71577" w:rsidRPr="00984480">
        <w:rPr>
          <w:rFonts w:ascii="Arial" w:hAnsi="Arial" w:cs="Arial"/>
          <w:sz w:val="22"/>
          <w:szCs w:val="22"/>
        </w:rPr>
        <w:t xml:space="preserve"> submit </w:t>
      </w:r>
      <w:r w:rsidR="00224CC4" w:rsidRPr="00984480">
        <w:rPr>
          <w:rFonts w:ascii="Arial" w:hAnsi="Arial" w:cs="Arial"/>
          <w:sz w:val="22"/>
          <w:szCs w:val="22"/>
        </w:rPr>
        <w:t>it</w:t>
      </w:r>
      <w:r w:rsidR="00D91D7A" w:rsidRPr="00984480">
        <w:rPr>
          <w:rFonts w:ascii="Arial" w:hAnsi="Arial" w:cs="Arial"/>
          <w:sz w:val="22"/>
          <w:szCs w:val="22"/>
        </w:rPr>
        <w:t xml:space="preserve"> to us</w:t>
      </w:r>
      <w:r w:rsidR="00224CC4" w:rsidRPr="00984480">
        <w:rPr>
          <w:rFonts w:ascii="Arial" w:hAnsi="Arial" w:cs="Arial"/>
          <w:sz w:val="22"/>
          <w:szCs w:val="22"/>
        </w:rPr>
        <w:t xml:space="preserve"> in writing</w:t>
      </w:r>
      <w:r w:rsidR="00D91D7A" w:rsidRPr="00984480">
        <w:rPr>
          <w:rFonts w:ascii="Arial" w:hAnsi="Arial" w:cs="Arial"/>
          <w:sz w:val="22"/>
          <w:szCs w:val="22"/>
        </w:rPr>
        <w:t>.</w:t>
      </w:r>
      <w:r w:rsidR="00D71577" w:rsidRPr="00984480">
        <w:rPr>
          <w:rFonts w:ascii="Arial" w:hAnsi="Arial" w:cs="Arial"/>
          <w:sz w:val="22"/>
          <w:szCs w:val="22"/>
        </w:rPr>
        <w:t xml:space="preserve"> </w:t>
      </w:r>
      <w:r w:rsidR="001563F2" w:rsidRPr="00984480">
        <w:rPr>
          <w:rFonts w:ascii="Arial" w:hAnsi="Arial" w:cs="Arial"/>
          <w:sz w:val="22"/>
          <w:szCs w:val="22"/>
        </w:rPr>
        <w:t xml:space="preserve"> </w:t>
      </w:r>
      <w:r w:rsidR="00D91D7A" w:rsidRPr="00984480">
        <w:rPr>
          <w:rFonts w:ascii="Arial" w:hAnsi="Arial" w:cs="Arial"/>
          <w:sz w:val="22"/>
          <w:szCs w:val="22"/>
        </w:rPr>
        <w:t>Please</w:t>
      </w:r>
      <w:r w:rsidR="00224CC4" w:rsidRPr="00984480">
        <w:rPr>
          <w:rFonts w:ascii="Arial" w:hAnsi="Arial" w:cs="Arial"/>
          <w:sz w:val="22"/>
          <w:szCs w:val="22"/>
        </w:rPr>
        <w:t xml:space="preserve"> provide</w:t>
      </w:r>
      <w:r w:rsidR="00D71577" w:rsidRPr="00984480">
        <w:rPr>
          <w:rFonts w:ascii="Arial" w:hAnsi="Arial" w:cs="Arial"/>
          <w:sz w:val="22"/>
          <w:szCs w:val="22"/>
        </w:rPr>
        <w:t xml:space="preserve"> full details of the matter</w:t>
      </w:r>
      <w:r w:rsidR="00743307" w:rsidRPr="00984480">
        <w:rPr>
          <w:rFonts w:ascii="Arial" w:hAnsi="Arial" w:cs="Arial"/>
          <w:sz w:val="22"/>
          <w:szCs w:val="22"/>
        </w:rPr>
        <w:t xml:space="preserve"> and </w:t>
      </w:r>
      <w:r w:rsidR="00C6581E" w:rsidRPr="00984480">
        <w:rPr>
          <w:rFonts w:ascii="Arial" w:hAnsi="Arial" w:cs="Arial"/>
          <w:sz w:val="22"/>
          <w:szCs w:val="22"/>
        </w:rPr>
        <w:t>tell us about</w:t>
      </w:r>
      <w:r w:rsidR="00743307" w:rsidRPr="00984480">
        <w:rPr>
          <w:rFonts w:ascii="Arial" w:hAnsi="Arial" w:cs="Arial"/>
          <w:sz w:val="22"/>
          <w:szCs w:val="22"/>
        </w:rPr>
        <w:t xml:space="preserve"> the solution you</w:t>
      </w:r>
      <w:r w:rsidR="00C6581E" w:rsidRPr="00984480">
        <w:rPr>
          <w:rFonts w:ascii="Arial" w:hAnsi="Arial" w:cs="Arial"/>
          <w:sz w:val="22"/>
          <w:szCs w:val="22"/>
        </w:rPr>
        <w:t xml:space="preserve"> are seeking</w:t>
      </w:r>
      <w:r w:rsidR="00D71577" w:rsidRPr="00984480">
        <w:rPr>
          <w:rFonts w:ascii="Arial" w:hAnsi="Arial" w:cs="Arial"/>
          <w:sz w:val="22"/>
          <w:szCs w:val="22"/>
        </w:rPr>
        <w:t>.</w:t>
      </w:r>
      <w:r w:rsidR="001563F2" w:rsidRPr="00984480">
        <w:rPr>
          <w:rFonts w:ascii="Arial" w:hAnsi="Arial" w:cs="Arial"/>
          <w:sz w:val="22"/>
          <w:szCs w:val="22"/>
        </w:rPr>
        <w:t xml:space="preserve">  </w:t>
      </w:r>
      <w:r w:rsidR="00D71577" w:rsidRPr="00984480">
        <w:rPr>
          <w:rFonts w:ascii="Arial" w:hAnsi="Arial" w:cs="Arial"/>
          <w:sz w:val="22"/>
          <w:szCs w:val="22"/>
        </w:rPr>
        <w:t xml:space="preserve">This should </w:t>
      </w:r>
      <w:r w:rsidR="00CC7829" w:rsidRPr="00984480">
        <w:rPr>
          <w:rFonts w:ascii="Arial" w:hAnsi="Arial" w:cs="Arial"/>
          <w:sz w:val="22"/>
          <w:szCs w:val="22"/>
        </w:rPr>
        <w:t xml:space="preserve">normally </w:t>
      </w:r>
      <w:r w:rsidR="00D71577" w:rsidRPr="00984480">
        <w:rPr>
          <w:rFonts w:ascii="Arial" w:hAnsi="Arial" w:cs="Arial"/>
          <w:sz w:val="22"/>
          <w:szCs w:val="22"/>
        </w:rPr>
        <w:t xml:space="preserve">be addressed to </w:t>
      </w:r>
      <w:r w:rsidR="00D71577" w:rsidRPr="00984480">
        <w:rPr>
          <w:rFonts w:ascii="Arial" w:hAnsi="Arial" w:cs="Arial"/>
          <w:sz w:val="22"/>
          <w:szCs w:val="22"/>
        </w:rPr>
        <w:fldChar w:fldCharType="begin"/>
      </w:r>
      <w:r w:rsidR="00D71577" w:rsidRPr="00984480">
        <w:rPr>
          <w:rFonts w:ascii="Arial" w:hAnsi="Arial" w:cs="Arial"/>
          <w:sz w:val="22"/>
          <w:szCs w:val="22"/>
        </w:rPr>
        <w:fldChar w:fldCharType="separate"/>
      </w:r>
      <w:r w:rsidR="00D71577" w:rsidRPr="00984480">
        <w:rPr>
          <w:rFonts w:ascii="Arial" w:hAnsi="Arial" w:cs="Arial"/>
          <w:b/>
          <w:bCs/>
          <w:noProof/>
          <w:sz w:val="22"/>
          <w:szCs w:val="22"/>
        </w:rPr>
        <w:t>Error! No bookmark name given.</w:t>
      </w:r>
      <w:r w:rsidR="00D71577" w:rsidRPr="00984480">
        <w:rPr>
          <w:rFonts w:ascii="Arial" w:hAnsi="Arial" w:cs="Arial"/>
          <w:sz w:val="22"/>
          <w:szCs w:val="22"/>
        </w:rPr>
        <w:fldChar w:fldCharType="end"/>
      </w:r>
      <w:r w:rsidR="009C26B7" w:rsidRPr="00984480">
        <w:rPr>
          <w:rFonts w:ascii="Arial" w:hAnsi="Arial" w:cs="Arial"/>
          <w:sz w:val="22"/>
          <w:szCs w:val="22"/>
        </w:rPr>
        <w:t xml:space="preserve">your </w:t>
      </w:r>
      <w:r w:rsidR="001563F2" w:rsidRPr="00984480">
        <w:rPr>
          <w:rFonts w:ascii="Arial" w:hAnsi="Arial" w:cs="Arial"/>
          <w:sz w:val="22"/>
          <w:szCs w:val="22"/>
        </w:rPr>
        <w:t>L</w:t>
      </w:r>
      <w:r w:rsidR="009C26B7" w:rsidRPr="00984480">
        <w:rPr>
          <w:rFonts w:ascii="Arial" w:hAnsi="Arial" w:cs="Arial"/>
          <w:sz w:val="22"/>
          <w:szCs w:val="22"/>
        </w:rPr>
        <w:t xml:space="preserve">ine </w:t>
      </w:r>
      <w:r w:rsidR="001563F2" w:rsidRPr="00984480">
        <w:rPr>
          <w:rFonts w:ascii="Arial" w:hAnsi="Arial" w:cs="Arial"/>
          <w:sz w:val="22"/>
          <w:szCs w:val="22"/>
        </w:rPr>
        <w:t>M</w:t>
      </w:r>
      <w:r w:rsidR="009C26B7" w:rsidRPr="00984480">
        <w:rPr>
          <w:rFonts w:ascii="Arial" w:hAnsi="Arial" w:cs="Arial"/>
          <w:sz w:val="22"/>
          <w:szCs w:val="22"/>
        </w:rPr>
        <w:t>anager.</w:t>
      </w:r>
      <w:r w:rsidR="001563F2" w:rsidRPr="00984480">
        <w:rPr>
          <w:rFonts w:ascii="Arial" w:hAnsi="Arial" w:cs="Arial"/>
          <w:sz w:val="22"/>
          <w:szCs w:val="22"/>
        </w:rPr>
        <w:t xml:space="preserve"> </w:t>
      </w:r>
      <w:r w:rsidR="009C26B7" w:rsidRPr="00984480">
        <w:rPr>
          <w:rFonts w:ascii="Arial" w:hAnsi="Arial" w:cs="Arial"/>
          <w:sz w:val="22"/>
          <w:szCs w:val="22"/>
        </w:rPr>
        <w:t xml:space="preserve"> They</w:t>
      </w:r>
      <w:r w:rsidR="00D71577" w:rsidRPr="00984480">
        <w:rPr>
          <w:rFonts w:ascii="Arial" w:hAnsi="Arial" w:cs="Arial"/>
          <w:sz w:val="22"/>
          <w:szCs w:val="22"/>
        </w:rPr>
        <w:t xml:space="preserve"> will arrange a meeting to discuss and consider </w:t>
      </w:r>
      <w:r w:rsidR="00CC7829" w:rsidRPr="00984480">
        <w:rPr>
          <w:rFonts w:ascii="Arial" w:hAnsi="Arial" w:cs="Arial"/>
          <w:sz w:val="22"/>
          <w:szCs w:val="22"/>
        </w:rPr>
        <w:t>it</w:t>
      </w:r>
      <w:r w:rsidR="00D71577" w:rsidRPr="00984480">
        <w:rPr>
          <w:rFonts w:ascii="Arial" w:hAnsi="Arial" w:cs="Arial"/>
          <w:sz w:val="22"/>
          <w:szCs w:val="22"/>
        </w:rPr>
        <w:t>.</w:t>
      </w:r>
      <w:r w:rsidR="001563F2" w:rsidRPr="00984480">
        <w:rPr>
          <w:rFonts w:ascii="Arial" w:hAnsi="Arial" w:cs="Arial"/>
          <w:sz w:val="22"/>
          <w:szCs w:val="22"/>
        </w:rPr>
        <w:t xml:space="preserve"> </w:t>
      </w:r>
      <w:r w:rsidR="009C26B7" w:rsidRPr="00984480">
        <w:rPr>
          <w:rFonts w:ascii="Arial" w:hAnsi="Arial" w:cs="Arial"/>
          <w:sz w:val="22"/>
          <w:szCs w:val="22"/>
        </w:rPr>
        <w:t xml:space="preserve"> If the grievance is about your </w:t>
      </w:r>
      <w:r w:rsidR="001563F2" w:rsidRPr="00984480">
        <w:rPr>
          <w:rFonts w:ascii="Arial" w:hAnsi="Arial" w:cs="Arial"/>
          <w:sz w:val="22"/>
          <w:szCs w:val="22"/>
        </w:rPr>
        <w:t>M</w:t>
      </w:r>
      <w:r w:rsidR="009C26B7" w:rsidRPr="00984480">
        <w:rPr>
          <w:rFonts w:ascii="Arial" w:hAnsi="Arial" w:cs="Arial"/>
          <w:sz w:val="22"/>
          <w:szCs w:val="22"/>
        </w:rPr>
        <w:t xml:space="preserve">anager, address it to their </w:t>
      </w:r>
      <w:r w:rsidR="001563F2" w:rsidRPr="00984480">
        <w:rPr>
          <w:rFonts w:ascii="Arial" w:hAnsi="Arial" w:cs="Arial"/>
          <w:sz w:val="22"/>
          <w:szCs w:val="22"/>
        </w:rPr>
        <w:t>M</w:t>
      </w:r>
      <w:r w:rsidR="009C26B7" w:rsidRPr="00984480">
        <w:rPr>
          <w:rFonts w:ascii="Arial" w:hAnsi="Arial" w:cs="Arial"/>
          <w:sz w:val="22"/>
          <w:szCs w:val="22"/>
        </w:rPr>
        <w:t>anager.</w:t>
      </w:r>
      <w:r w:rsidR="00E04C60" w:rsidRPr="00984480">
        <w:rPr>
          <w:rFonts w:ascii="Arial" w:hAnsi="Arial" w:cs="Arial"/>
          <w:sz w:val="22"/>
          <w:szCs w:val="22"/>
        </w:rPr>
        <w:t xml:space="preserve"> </w:t>
      </w:r>
      <w:r w:rsidR="001563F2" w:rsidRPr="00984480">
        <w:rPr>
          <w:rFonts w:ascii="Arial" w:hAnsi="Arial" w:cs="Arial"/>
          <w:sz w:val="22"/>
          <w:szCs w:val="22"/>
        </w:rPr>
        <w:t xml:space="preserve"> </w:t>
      </w:r>
      <w:r w:rsidR="00E04C60" w:rsidRPr="00984480">
        <w:rPr>
          <w:rFonts w:ascii="Arial" w:hAnsi="Arial" w:cs="Arial"/>
          <w:sz w:val="22"/>
          <w:szCs w:val="22"/>
        </w:rPr>
        <w:t xml:space="preserve">Following the meeting we </w:t>
      </w:r>
      <w:r w:rsidR="009155C4" w:rsidRPr="00984480">
        <w:rPr>
          <w:rFonts w:ascii="Arial" w:hAnsi="Arial" w:cs="Arial"/>
          <w:sz w:val="22"/>
          <w:szCs w:val="22"/>
        </w:rPr>
        <w:t xml:space="preserve">will </w:t>
      </w:r>
      <w:r w:rsidR="00E04C60" w:rsidRPr="00984480">
        <w:rPr>
          <w:rFonts w:ascii="Arial" w:hAnsi="Arial" w:cs="Arial"/>
          <w:sz w:val="22"/>
          <w:szCs w:val="22"/>
        </w:rPr>
        <w:t>confirm the outcome in writing.</w:t>
      </w:r>
    </w:p>
    <w:p w:rsidR="00EE311E" w:rsidRDefault="00EE311E" w:rsidP="00FC4E3D">
      <w:pPr>
        <w:pStyle w:val="DefaultText"/>
        <w:tabs>
          <w:tab w:val="left" w:pos="504"/>
          <w:tab w:val="left" w:pos="1008"/>
        </w:tabs>
        <w:jc w:val="both"/>
        <w:outlineLvl w:val="1"/>
        <w:rPr>
          <w:rFonts w:ascii="Arial" w:hAnsi="Arial" w:cs="Arial"/>
          <w:b/>
          <w:color w:val="000000"/>
          <w:sz w:val="22"/>
          <w:szCs w:val="22"/>
        </w:rPr>
      </w:pPr>
      <w:bookmarkStart w:id="253" w:name="_Toc459288108"/>
    </w:p>
    <w:p w:rsidR="00FC4E3D" w:rsidRPr="00A80AC6" w:rsidRDefault="00FC4E3D" w:rsidP="00FC4E3D">
      <w:pPr>
        <w:pStyle w:val="DefaultText"/>
        <w:tabs>
          <w:tab w:val="left" w:pos="504"/>
          <w:tab w:val="left" w:pos="1008"/>
        </w:tabs>
        <w:jc w:val="both"/>
        <w:outlineLvl w:val="1"/>
        <w:rPr>
          <w:rFonts w:ascii="Arial" w:hAnsi="Arial" w:cs="Arial"/>
          <w:b/>
          <w:color w:val="000000"/>
          <w:sz w:val="22"/>
          <w:szCs w:val="22"/>
        </w:rPr>
      </w:pPr>
      <w:bookmarkStart w:id="254" w:name="_Toc25325785"/>
      <w:r w:rsidRPr="00220200">
        <w:rPr>
          <w:rFonts w:ascii="Arial" w:hAnsi="Arial" w:cs="Arial"/>
          <w:b/>
          <w:color w:val="000000"/>
          <w:sz w:val="22"/>
          <w:szCs w:val="22"/>
        </w:rPr>
        <w:t>Appeal</w:t>
      </w:r>
      <w:bookmarkEnd w:id="253"/>
      <w:bookmarkEnd w:id="254"/>
    </w:p>
    <w:p w:rsidR="00FC4E3D" w:rsidRPr="00A80AC6" w:rsidRDefault="00FC4E3D" w:rsidP="00FC4E3D">
      <w:pPr>
        <w:pStyle w:val="DefaultText"/>
        <w:tabs>
          <w:tab w:val="left" w:pos="504"/>
          <w:tab w:val="left" w:pos="1008"/>
        </w:tabs>
        <w:jc w:val="both"/>
        <w:rPr>
          <w:rFonts w:ascii="Arial" w:hAnsi="Arial" w:cs="Arial"/>
          <w:color w:val="000000"/>
          <w:sz w:val="22"/>
          <w:szCs w:val="22"/>
        </w:rPr>
      </w:pPr>
    </w:p>
    <w:p w:rsidR="00FC4E3D" w:rsidRDefault="00FC4E3D" w:rsidP="00FC4E3D">
      <w:pPr>
        <w:tabs>
          <w:tab w:val="left" w:pos="504"/>
          <w:tab w:val="left" w:pos="1008"/>
        </w:tabs>
        <w:jc w:val="both"/>
        <w:rPr>
          <w:rFonts w:ascii="Arial" w:hAnsi="Arial" w:cs="Arial"/>
          <w:b/>
          <w:bCs/>
          <w:sz w:val="18"/>
          <w:szCs w:val="18"/>
          <w:u w:val="single"/>
        </w:rPr>
      </w:pPr>
      <w:r w:rsidRPr="00A80AC6">
        <w:rPr>
          <w:rFonts w:ascii="Arial" w:hAnsi="Arial" w:cs="Arial"/>
          <w:color w:val="000000"/>
          <w:sz w:val="22"/>
          <w:szCs w:val="22"/>
        </w:rPr>
        <w:t xml:space="preserve">If you feel a matter has still not been satisfactorily resolved, you may appeal in writing. </w:t>
      </w:r>
      <w:r>
        <w:rPr>
          <w:rFonts w:ascii="Arial" w:hAnsi="Arial" w:cs="Arial"/>
          <w:color w:val="000000"/>
          <w:sz w:val="22"/>
          <w:szCs w:val="22"/>
        </w:rPr>
        <w:t xml:space="preserve"> </w:t>
      </w:r>
      <w:r w:rsidRPr="00A80AC6">
        <w:rPr>
          <w:rFonts w:ascii="Arial" w:hAnsi="Arial" w:cs="Arial"/>
          <w:color w:val="000000"/>
          <w:sz w:val="22"/>
          <w:szCs w:val="22"/>
        </w:rPr>
        <w:t>This must be done within five days of receiving the written outcome from the meeting.</w:t>
      </w:r>
      <w:r>
        <w:rPr>
          <w:rFonts w:ascii="Arial" w:hAnsi="Arial" w:cs="Arial"/>
          <w:color w:val="000000"/>
          <w:sz w:val="22"/>
          <w:szCs w:val="22"/>
        </w:rPr>
        <w:t xml:space="preserve"> </w:t>
      </w:r>
      <w:r w:rsidRPr="00A80AC6">
        <w:rPr>
          <w:rFonts w:ascii="Arial" w:hAnsi="Arial" w:cs="Arial"/>
          <w:color w:val="000000"/>
          <w:sz w:val="22"/>
          <w:szCs w:val="22"/>
        </w:rPr>
        <w:t xml:space="preserve"> Appeals will be heard, wherever possible, by </w:t>
      </w:r>
      <w:r w:rsidRPr="00F3482E">
        <w:rPr>
          <w:rFonts w:ascii="Arial" w:hAnsi="Arial" w:cs="Arial"/>
          <w:color w:val="000000"/>
          <w:sz w:val="22"/>
          <w:szCs w:val="22"/>
        </w:rPr>
        <w:t>a more senior representative of management</w:t>
      </w:r>
      <w:r>
        <w:rPr>
          <w:rFonts w:ascii="Arial" w:hAnsi="Arial" w:cs="Arial"/>
          <w:color w:val="000000"/>
          <w:sz w:val="22"/>
          <w:szCs w:val="22"/>
        </w:rPr>
        <w:t xml:space="preserve"> </w:t>
      </w:r>
      <w:r w:rsidRPr="00A80AC6">
        <w:rPr>
          <w:rFonts w:ascii="Arial" w:hAnsi="Arial" w:cs="Arial"/>
          <w:color w:val="000000"/>
          <w:sz w:val="22"/>
          <w:szCs w:val="22"/>
        </w:rPr>
        <w:t xml:space="preserve">without any prior involvement in the matter. </w:t>
      </w:r>
      <w:r>
        <w:rPr>
          <w:rFonts w:ascii="Arial" w:hAnsi="Arial" w:cs="Arial"/>
          <w:color w:val="000000"/>
          <w:sz w:val="22"/>
          <w:szCs w:val="22"/>
        </w:rPr>
        <w:t xml:space="preserve"> </w:t>
      </w:r>
      <w:r w:rsidRPr="00A80AC6">
        <w:rPr>
          <w:rFonts w:ascii="Arial" w:hAnsi="Arial" w:cs="Arial"/>
          <w:color w:val="000000"/>
          <w:sz w:val="22"/>
          <w:szCs w:val="22"/>
        </w:rPr>
        <w:t>The outcome of the appeal is final.</w:t>
      </w:r>
    </w:p>
    <w:p w:rsidR="000740C7" w:rsidRPr="00984480" w:rsidRDefault="000740C7" w:rsidP="001563F2">
      <w:pPr>
        <w:pStyle w:val="DefaultText"/>
        <w:tabs>
          <w:tab w:val="left" w:pos="504"/>
        </w:tabs>
        <w:jc w:val="both"/>
        <w:rPr>
          <w:rFonts w:ascii="Arial" w:hAnsi="Arial" w:cs="Arial"/>
          <w:sz w:val="22"/>
          <w:szCs w:val="22"/>
        </w:rPr>
      </w:pPr>
    </w:p>
    <w:p w:rsidR="00C20436" w:rsidRPr="00984480" w:rsidRDefault="00C20436" w:rsidP="001563F2">
      <w:pPr>
        <w:pStyle w:val="DefaultText"/>
        <w:tabs>
          <w:tab w:val="left" w:pos="504"/>
          <w:tab w:val="left" w:pos="1008"/>
        </w:tabs>
        <w:jc w:val="both"/>
        <w:outlineLvl w:val="1"/>
        <w:rPr>
          <w:rFonts w:ascii="Arial" w:hAnsi="Arial" w:cs="Arial"/>
          <w:b/>
          <w:sz w:val="22"/>
          <w:szCs w:val="22"/>
          <w:lang w:val="en-GB"/>
        </w:rPr>
      </w:pPr>
      <w:bookmarkStart w:id="255" w:name="_Toc25325786"/>
      <w:r w:rsidRPr="00984480">
        <w:rPr>
          <w:rFonts w:ascii="Arial" w:hAnsi="Arial" w:cs="Arial"/>
          <w:b/>
          <w:sz w:val="22"/>
          <w:szCs w:val="22"/>
          <w:lang w:val="en-GB"/>
        </w:rPr>
        <w:t>R</w:t>
      </w:r>
      <w:r w:rsidR="00F30A84" w:rsidRPr="00984480">
        <w:rPr>
          <w:rFonts w:ascii="Arial" w:hAnsi="Arial" w:cs="Arial"/>
          <w:b/>
          <w:sz w:val="22"/>
          <w:szCs w:val="22"/>
          <w:lang w:val="en-GB"/>
        </w:rPr>
        <w:t>epresentation</w:t>
      </w:r>
      <w:bookmarkEnd w:id="255"/>
    </w:p>
    <w:p w:rsidR="00C20436" w:rsidRPr="00984480" w:rsidRDefault="00C20436" w:rsidP="001563F2">
      <w:pPr>
        <w:pStyle w:val="DefaultText"/>
        <w:tabs>
          <w:tab w:val="left" w:pos="504"/>
          <w:tab w:val="left" w:pos="1008"/>
        </w:tabs>
        <w:jc w:val="both"/>
        <w:rPr>
          <w:rFonts w:ascii="Arial" w:hAnsi="Arial" w:cs="Arial"/>
          <w:sz w:val="22"/>
          <w:szCs w:val="22"/>
          <w:lang w:val="en-GB"/>
        </w:rPr>
      </w:pPr>
    </w:p>
    <w:p w:rsidR="00CC7829" w:rsidRPr="00984480" w:rsidRDefault="002A45D8" w:rsidP="001563F2">
      <w:pPr>
        <w:pStyle w:val="DefaultText"/>
        <w:tabs>
          <w:tab w:val="left" w:pos="504"/>
          <w:tab w:val="left" w:pos="1008"/>
        </w:tabs>
        <w:jc w:val="both"/>
        <w:rPr>
          <w:rFonts w:ascii="Arial" w:hAnsi="Arial" w:cs="Arial"/>
          <w:sz w:val="22"/>
          <w:szCs w:val="22"/>
        </w:rPr>
      </w:pPr>
      <w:r w:rsidRPr="00984480">
        <w:rPr>
          <w:rFonts w:ascii="Arial" w:hAnsi="Arial" w:cs="Arial"/>
          <w:sz w:val="22"/>
          <w:szCs w:val="22"/>
        </w:rPr>
        <w:t>A</w:t>
      </w:r>
      <w:r w:rsidR="00D71577" w:rsidRPr="00984480">
        <w:rPr>
          <w:rFonts w:ascii="Arial" w:hAnsi="Arial" w:cs="Arial"/>
          <w:sz w:val="22"/>
          <w:szCs w:val="22"/>
        </w:rPr>
        <w:t xml:space="preserve"> work colleague of your choice</w:t>
      </w:r>
      <w:r w:rsidR="00875C44" w:rsidRPr="00984480">
        <w:rPr>
          <w:rFonts w:ascii="Arial" w:hAnsi="Arial" w:cs="Arial"/>
          <w:sz w:val="22"/>
          <w:szCs w:val="22"/>
        </w:rPr>
        <w:t xml:space="preserve"> or</w:t>
      </w:r>
      <w:r w:rsidR="00D71577" w:rsidRPr="00984480">
        <w:rPr>
          <w:rFonts w:ascii="Arial" w:hAnsi="Arial" w:cs="Arial"/>
          <w:sz w:val="22"/>
          <w:szCs w:val="22"/>
        </w:rPr>
        <w:t xml:space="preserve"> </w:t>
      </w:r>
      <w:r w:rsidR="001563F2" w:rsidRPr="00984480">
        <w:rPr>
          <w:rFonts w:ascii="Arial" w:hAnsi="Arial" w:cs="Arial"/>
          <w:sz w:val="22"/>
          <w:szCs w:val="22"/>
        </w:rPr>
        <w:t>T</w:t>
      </w:r>
      <w:r w:rsidR="00D71577" w:rsidRPr="00984480">
        <w:rPr>
          <w:rFonts w:ascii="Arial" w:hAnsi="Arial" w:cs="Arial"/>
          <w:sz w:val="22"/>
          <w:szCs w:val="22"/>
        </w:rPr>
        <w:t xml:space="preserve">rade </w:t>
      </w:r>
      <w:r w:rsidR="001563F2" w:rsidRPr="00984480">
        <w:rPr>
          <w:rFonts w:ascii="Arial" w:hAnsi="Arial" w:cs="Arial"/>
          <w:sz w:val="22"/>
          <w:szCs w:val="22"/>
        </w:rPr>
        <w:t>U</w:t>
      </w:r>
      <w:r w:rsidR="00D71577" w:rsidRPr="00984480">
        <w:rPr>
          <w:rFonts w:ascii="Arial" w:hAnsi="Arial" w:cs="Arial"/>
          <w:sz w:val="22"/>
          <w:szCs w:val="22"/>
        </w:rPr>
        <w:t>nion representative</w:t>
      </w:r>
      <w:r w:rsidRPr="00984480">
        <w:rPr>
          <w:rFonts w:ascii="Arial" w:hAnsi="Arial" w:cs="Arial"/>
          <w:sz w:val="22"/>
          <w:szCs w:val="22"/>
        </w:rPr>
        <w:t xml:space="preserve"> may accompany you at grievance hearings or appeals</w:t>
      </w:r>
      <w:r w:rsidR="00CC7829" w:rsidRPr="00984480">
        <w:rPr>
          <w:rFonts w:ascii="Arial" w:hAnsi="Arial" w:cs="Arial"/>
          <w:sz w:val="22"/>
          <w:szCs w:val="22"/>
        </w:rPr>
        <w:t>.</w:t>
      </w:r>
      <w:r w:rsidR="00EF4AC1" w:rsidRPr="00984480">
        <w:rPr>
          <w:rFonts w:ascii="Arial" w:hAnsi="Arial" w:cs="Arial"/>
          <w:sz w:val="22"/>
          <w:szCs w:val="22"/>
        </w:rPr>
        <w:t xml:space="preserve"> </w:t>
      </w:r>
      <w:r w:rsidR="001563F2" w:rsidRPr="00984480">
        <w:rPr>
          <w:rFonts w:ascii="Arial" w:hAnsi="Arial" w:cs="Arial"/>
          <w:sz w:val="22"/>
          <w:szCs w:val="22"/>
        </w:rPr>
        <w:t xml:space="preserve"> </w:t>
      </w:r>
      <w:r w:rsidR="00CC7829" w:rsidRPr="00984480">
        <w:rPr>
          <w:rFonts w:ascii="Arial" w:hAnsi="Arial" w:cs="Arial"/>
          <w:sz w:val="22"/>
          <w:szCs w:val="22"/>
        </w:rPr>
        <w:t xml:space="preserve">Union representatives must be certificated by that </w:t>
      </w:r>
      <w:r w:rsidR="001563F2" w:rsidRPr="00984480">
        <w:rPr>
          <w:rFonts w:ascii="Arial" w:hAnsi="Arial" w:cs="Arial"/>
          <w:sz w:val="22"/>
          <w:szCs w:val="22"/>
        </w:rPr>
        <w:t>U</w:t>
      </w:r>
      <w:r w:rsidR="00CC7829" w:rsidRPr="00984480">
        <w:rPr>
          <w:rFonts w:ascii="Arial" w:hAnsi="Arial" w:cs="Arial"/>
          <w:sz w:val="22"/>
          <w:szCs w:val="22"/>
        </w:rPr>
        <w:t xml:space="preserve">nion to act as a worker’s companion. </w:t>
      </w:r>
      <w:r w:rsidR="001563F2" w:rsidRPr="00984480">
        <w:rPr>
          <w:rFonts w:ascii="Arial" w:hAnsi="Arial" w:cs="Arial"/>
          <w:sz w:val="22"/>
          <w:szCs w:val="22"/>
        </w:rPr>
        <w:t xml:space="preserve"> </w:t>
      </w:r>
      <w:r w:rsidR="00CC7829" w:rsidRPr="00984480">
        <w:rPr>
          <w:rFonts w:ascii="Arial" w:hAnsi="Arial" w:cs="Arial"/>
          <w:sz w:val="22"/>
          <w:szCs w:val="22"/>
        </w:rPr>
        <w:t xml:space="preserve">We </w:t>
      </w:r>
      <w:r w:rsidR="00875C44" w:rsidRPr="00984480">
        <w:rPr>
          <w:rFonts w:ascii="Arial" w:hAnsi="Arial" w:cs="Arial"/>
          <w:sz w:val="22"/>
          <w:szCs w:val="22"/>
        </w:rPr>
        <w:t>give</w:t>
      </w:r>
      <w:r w:rsidR="00CC7829" w:rsidRPr="00984480">
        <w:rPr>
          <w:rFonts w:ascii="Arial" w:hAnsi="Arial" w:cs="Arial"/>
          <w:sz w:val="22"/>
          <w:szCs w:val="22"/>
        </w:rPr>
        <w:t xml:space="preserve"> suitable notice of meetings and </w:t>
      </w:r>
      <w:r w:rsidR="00875C44" w:rsidRPr="00984480">
        <w:rPr>
          <w:rFonts w:ascii="Arial" w:hAnsi="Arial" w:cs="Arial"/>
          <w:sz w:val="22"/>
          <w:szCs w:val="22"/>
        </w:rPr>
        <w:t xml:space="preserve">will </w:t>
      </w:r>
      <w:r w:rsidR="00CC7829" w:rsidRPr="00984480">
        <w:rPr>
          <w:rFonts w:ascii="Arial" w:hAnsi="Arial" w:cs="Arial"/>
          <w:sz w:val="22"/>
          <w:szCs w:val="22"/>
        </w:rPr>
        <w:t>consider one</w:t>
      </w:r>
      <w:r w:rsidR="007C7F4C" w:rsidRPr="00984480">
        <w:rPr>
          <w:rFonts w:ascii="Arial" w:hAnsi="Arial" w:cs="Arial"/>
          <w:sz w:val="22"/>
          <w:szCs w:val="22"/>
        </w:rPr>
        <w:t xml:space="preserve"> adjournment if </w:t>
      </w:r>
      <w:r w:rsidR="00875C44" w:rsidRPr="00984480">
        <w:rPr>
          <w:rFonts w:ascii="Arial" w:hAnsi="Arial" w:cs="Arial"/>
          <w:sz w:val="22"/>
          <w:szCs w:val="22"/>
        </w:rPr>
        <w:t>date or time</w:t>
      </w:r>
      <w:r w:rsidR="00CC7829" w:rsidRPr="00984480">
        <w:rPr>
          <w:rFonts w:ascii="Arial" w:hAnsi="Arial" w:cs="Arial"/>
          <w:sz w:val="22"/>
          <w:szCs w:val="22"/>
        </w:rPr>
        <w:t xml:space="preserve"> is inconvenient to your representative.</w:t>
      </w:r>
    </w:p>
    <w:p w:rsidR="00A06B6B" w:rsidRPr="00984480" w:rsidRDefault="00A06B6B" w:rsidP="002D6A35">
      <w:pPr>
        <w:pStyle w:val="DefaultText"/>
        <w:tabs>
          <w:tab w:val="left" w:pos="504"/>
          <w:tab w:val="left" w:pos="1008"/>
        </w:tabs>
        <w:jc w:val="both"/>
        <w:rPr>
          <w:rFonts w:ascii="Arial" w:hAnsi="Arial" w:cs="Arial"/>
          <w:sz w:val="22"/>
          <w:szCs w:val="22"/>
        </w:rPr>
      </w:pPr>
    </w:p>
    <w:p w:rsidR="00A06B6B" w:rsidRPr="00984480" w:rsidRDefault="00A06B6B" w:rsidP="002D6A35">
      <w:pPr>
        <w:pStyle w:val="DefaultText"/>
        <w:tabs>
          <w:tab w:val="left" w:pos="504"/>
          <w:tab w:val="left" w:pos="1008"/>
        </w:tabs>
        <w:jc w:val="both"/>
        <w:rPr>
          <w:rFonts w:ascii="Arial" w:hAnsi="Arial" w:cs="Arial"/>
          <w:sz w:val="22"/>
          <w:szCs w:val="22"/>
        </w:rPr>
      </w:pPr>
    </w:p>
    <w:p w:rsidR="00A06B6B" w:rsidRPr="00984480" w:rsidRDefault="00A06B6B" w:rsidP="00020E37">
      <w:pPr>
        <w:pStyle w:val="DefaultText"/>
        <w:tabs>
          <w:tab w:val="left" w:pos="504"/>
          <w:tab w:val="left" w:pos="1008"/>
        </w:tabs>
        <w:ind w:hanging="504"/>
        <w:jc w:val="both"/>
        <w:rPr>
          <w:rFonts w:ascii="Arial" w:hAnsi="Arial" w:cs="Arial"/>
          <w:sz w:val="22"/>
          <w:szCs w:val="22"/>
        </w:rPr>
        <w:sectPr w:rsidR="00A06B6B" w:rsidRPr="00984480" w:rsidSect="007123DA">
          <w:headerReference w:type="even" r:id="rId62"/>
          <w:headerReference w:type="default" r:id="rId63"/>
          <w:headerReference w:type="first" r:id="rId64"/>
          <w:pgSz w:w="11908" w:h="16833" w:code="9"/>
          <w:pgMar w:top="1440" w:right="1008" w:bottom="720" w:left="1440" w:header="792" w:footer="792" w:gutter="0"/>
          <w:paperSrc w:first="258" w:other="258"/>
          <w:cols w:space="720"/>
        </w:sectPr>
      </w:pPr>
    </w:p>
    <w:p w:rsidR="003307E9" w:rsidRPr="00984480" w:rsidRDefault="000719C3" w:rsidP="00020E37">
      <w:pPr>
        <w:pStyle w:val="DefaultText"/>
        <w:tabs>
          <w:tab w:val="left" w:pos="504"/>
          <w:tab w:val="left" w:pos="1008"/>
        </w:tabs>
        <w:ind w:hanging="504"/>
        <w:jc w:val="both"/>
        <w:outlineLvl w:val="0"/>
        <w:rPr>
          <w:rFonts w:ascii="Arial" w:hAnsi="Arial" w:cs="Arial"/>
          <w:sz w:val="22"/>
          <w:szCs w:val="22"/>
        </w:rPr>
      </w:pPr>
      <w:r w:rsidRPr="00984480">
        <w:rPr>
          <w:rFonts w:ascii="Arial" w:hAnsi="Arial" w:cs="Arial"/>
          <w:sz w:val="22"/>
          <w:szCs w:val="22"/>
        </w:rPr>
        <w:lastRenderedPageBreak/>
        <w:tab/>
      </w:r>
      <w:r w:rsidR="00915A29" w:rsidRPr="00984480">
        <w:rPr>
          <w:rFonts w:ascii="Arial" w:hAnsi="Arial" w:cs="Arial"/>
          <w:sz w:val="22"/>
          <w:szCs w:val="22"/>
        </w:rPr>
        <w:fldChar w:fldCharType="begin"/>
      </w:r>
      <w:r w:rsidR="00915A29" w:rsidRPr="00984480">
        <w:rPr>
          <w:rFonts w:ascii="Arial" w:hAnsi="Arial" w:cs="Arial"/>
          <w:sz w:val="22"/>
          <w:szCs w:val="22"/>
        </w:rPr>
        <w:fldChar w:fldCharType="separate"/>
      </w:r>
      <w:r w:rsidR="00915A29" w:rsidRPr="00984480">
        <w:rPr>
          <w:rFonts w:ascii="Arial" w:hAnsi="Arial" w:cs="Arial"/>
          <w:bCs/>
          <w:noProof/>
          <w:sz w:val="22"/>
          <w:szCs w:val="22"/>
        </w:rPr>
        <w:t>Error! No bookmark name given.</w:t>
      </w:r>
      <w:r w:rsidR="00915A29" w:rsidRPr="00984480">
        <w:rPr>
          <w:rFonts w:ascii="Arial" w:hAnsi="Arial" w:cs="Arial"/>
          <w:sz w:val="22"/>
          <w:szCs w:val="22"/>
        </w:rPr>
        <w:fldChar w:fldCharType="end"/>
      </w:r>
      <w:bookmarkStart w:id="256" w:name="_Toc25325787"/>
      <w:r w:rsidR="00E83114" w:rsidRPr="00984480">
        <w:rPr>
          <w:rFonts w:ascii="Arial" w:hAnsi="Arial" w:cs="Arial"/>
          <w:b/>
          <w:sz w:val="32"/>
          <w:szCs w:val="32"/>
        </w:rPr>
        <w:t>18</w:t>
      </w:r>
      <w:r w:rsidR="004342EC" w:rsidRPr="00984480">
        <w:rPr>
          <w:rFonts w:ascii="Arial" w:hAnsi="Arial" w:cs="Arial"/>
          <w:b/>
          <w:sz w:val="32"/>
          <w:szCs w:val="32"/>
        </w:rPr>
        <w:t>.</w:t>
      </w:r>
      <w:r w:rsidR="00ED41FB" w:rsidRPr="00984480">
        <w:rPr>
          <w:rFonts w:ascii="Arial" w:hAnsi="Arial" w:cs="Arial"/>
          <w:b/>
          <w:sz w:val="32"/>
          <w:szCs w:val="32"/>
        </w:rPr>
        <w:tab/>
      </w:r>
      <w:r w:rsidR="00383CF7" w:rsidRPr="00984480">
        <w:rPr>
          <w:rFonts w:ascii="Arial" w:hAnsi="Arial" w:cs="Arial"/>
          <w:b/>
          <w:sz w:val="32"/>
          <w:szCs w:val="32"/>
        </w:rPr>
        <w:t>Lay-Off and Redundancy</w:t>
      </w:r>
      <w:bookmarkEnd w:id="256"/>
    </w:p>
    <w:p w:rsidR="003307E9" w:rsidRPr="00984480" w:rsidRDefault="003307E9" w:rsidP="00020E37">
      <w:pPr>
        <w:pStyle w:val="DefaultText"/>
        <w:shd w:val="clear" w:color="auto" w:fill="B3B3B3"/>
        <w:tabs>
          <w:tab w:val="left" w:pos="504"/>
          <w:tab w:val="left" w:pos="1008"/>
        </w:tabs>
        <w:rPr>
          <w:rFonts w:ascii="Arial" w:hAnsi="Arial" w:cs="Arial"/>
          <w:sz w:val="12"/>
          <w:szCs w:val="12"/>
        </w:rPr>
      </w:pPr>
    </w:p>
    <w:p w:rsidR="003307E9" w:rsidRPr="00984480" w:rsidRDefault="003307E9" w:rsidP="00020E37">
      <w:pPr>
        <w:pStyle w:val="DefaultText"/>
        <w:tabs>
          <w:tab w:val="left" w:pos="504"/>
          <w:tab w:val="left" w:pos="1008"/>
        </w:tabs>
        <w:rPr>
          <w:rFonts w:ascii="Arial" w:hAnsi="Arial" w:cs="Arial"/>
          <w:sz w:val="22"/>
          <w:szCs w:val="22"/>
        </w:rPr>
      </w:pPr>
    </w:p>
    <w:p w:rsidR="003307E9" w:rsidRPr="00984480" w:rsidRDefault="003307E9" w:rsidP="001563F2">
      <w:pPr>
        <w:pStyle w:val="DefaultText"/>
        <w:tabs>
          <w:tab w:val="left" w:pos="504"/>
          <w:tab w:val="left" w:pos="1008"/>
        </w:tabs>
        <w:jc w:val="both"/>
        <w:outlineLvl w:val="1"/>
        <w:rPr>
          <w:rFonts w:ascii="Arial" w:hAnsi="Arial" w:cs="Arial"/>
          <w:b/>
          <w:sz w:val="22"/>
          <w:szCs w:val="22"/>
        </w:rPr>
      </w:pPr>
      <w:bookmarkStart w:id="257" w:name="_Toc25325788"/>
      <w:r w:rsidRPr="00984480">
        <w:rPr>
          <w:rFonts w:ascii="Arial" w:hAnsi="Arial" w:cs="Arial"/>
          <w:b/>
          <w:sz w:val="22"/>
          <w:szCs w:val="22"/>
        </w:rPr>
        <w:t>L</w:t>
      </w:r>
      <w:r w:rsidR="002A45D8" w:rsidRPr="00984480">
        <w:rPr>
          <w:rFonts w:ascii="Arial" w:hAnsi="Arial" w:cs="Arial"/>
          <w:b/>
          <w:sz w:val="22"/>
          <w:szCs w:val="22"/>
        </w:rPr>
        <w:t>ay-</w:t>
      </w:r>
      <w:r w:rsidR="00ED41FB" w:rsidRPr="00984480">
        <w:rPr>
          <w:rFonts w:ascii="Arial" w:hAnsi="Arial" w:cs="Arial"/>
          <w:b/>
          <w:sz w:val="22"/>
          <w:szCs w:val="22"/>
        </w:rPr>
        <w:t>Off</w:t>
      </w:r>
      <w:bookmarkEnd w:id="257"/>
    </w:p>
    <w:p w:rsidR="003307E9" w:rsidRPr="00984480" w:rsidRDefault="003307E9" w:rsidP="001563F2">
      <w:pPr>
        <w:pStyle w:val="DefaultText"/>
        <w:tabs>
          <w:tab w:val="left" w:pos="504"/>
          <w:tab w:val="left" w:pos="1008"/>
        </w:tabs>
        <w:jc w:val="both"/>
        <w:rPr>
          <w:rFonts w:ascii="Arial" w:hAnsi="Arial" w:cs="Arial"/>
          <w:sz w:val="22"/>
          <w:u w:val="single"/>
        </w:rPr>
      </w:pPr>
    </w:p>
    <w:p w:rsidR="003307E9" w:rsidRPr="00984480" w:rsidRDefault="003307E9" w:rsidP="001563F2">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Where there is a reduction in work or something affects our </w:t>
      </w:r>
      <w:proofErr w:type="spellStart"/>
      <w:r w:rsidRPr="00984480">
        <w:rPr>
          <w:rFonts w:ascii="Arial" w:hAnsi="Arial" w:cs="Arial"/>
          <w:sz w:val="22"/>
          <w:szCs w:val="22"/>
        </w:rPr>
        <w:t>organisation’s</w:t>
      </w:r>
      <w:proofErr w:type="spellEnd"/>
      <w:r w:rsidRPr="00984480">
        <w:rPr>
          <w:rFonts w:ascii="Arial" w:hAnsi="Arial" w:cs="Arial"/>
          <w:sz w:val="22"/>
          <w:szCs w:val="22"/>
        </w:rPr>
        <w:t xml:space="preserve"> normal operations, we may lay you off</w:t>
      </w:r>
      <w:r w:rsidR="007C7F4C" w:rsidRPr="00984480">
        <w:rPr>
          <w:rFonts w:ascii="Arial" w:hAnsi="Arial" w:cs="Arial"/>
          <w:sz w:val="22"/>
          <w:szCs w:val="22"/>
        </w:rPr>
        <w:t>.</w:t>
      </w:r>
      <w:r w:rsidRPr="00984480">
        <w:rPr>
          <w:rFonts w:ascii="Arial" w:hAnsi="Arial" w:cs="Arial"/>
          <w:sz w:val="22"/>
          <w:szCs w:val="22"/>
        </w:rPr>
        <w:t xml:space="preserve"> </w:t>
      </w:r>
      <w:r w:rsidR="00736629" w:rsidRPr="00984480">
        <w:rPr>
          <w:rFonts w:ascii="Arial" w:hAnsi="Arial" w:cs="Arial"/>
          <w:sz w:val="22"/>
          <w:szCs w:val="22"/>
        </w:rPr>
        <w:t xml:space="preserve"> </w:t>
      </w:r>
      <w:r w:rsidR="007C7F4C" w:rsidRPr="00984480">
        <w:rPr>
          <w:rFonts w:ascii="Arial" w:hAnsi="Arial" w:cs="Arial"/>
          <w:sz w:val="22"/>
          <w:szCs w:val="22"/>
        </w:rPr>
        <w:t>Alternately, we may seek to</w:t>
      </w:r>
      <w:r w:rsidRPr="00984480">
        <w:rPr>
          <w:rFonts w:ascii="Arial" w:hAnsi="Arial" w:cs="Arial"/>
          <w:sz w:val="22"/>
          <w:szCs w:val="22"/>
        </w:rPr>
        <w:t xml:space="preserve"> introduce shorter working hours.</w:t>
      </w:r>
      <w:r w:rsidR="00736629" w:rsidRPr="00984480">
        <w:rPr>
          <w:rFonts w:ascii="Arial" w:hAnsi="Arial" w:cs="Arial"/>
          <w:sz w:val="22"/>
          <w:szCs w:val="22"/>
        </w:rPr>
        <w:t xml:space="preserve"> </w:t>
      </w:r>
      <w:r w:rsidRPr="00984480">
        <w:rPr>
          <w:rFonts w:ascii="Arial" w:hAnsi="Arial" w:cs="Arial"/>
          <w:sz w:val="22"/>
          <w:szCs w:val="22"/>
        </w:rPr>
        <w:t xml:space="preserve"> </w:t>
      </w:r>
      <w:r w:rsidR="00F27F2A" w:rsidRPr="00984480">
        <w:rPr>
          <w:rFonts w:ascii="Arial" w:hAnsi="Arial" w:cs="Arial"/>
          <w:sz w:val="22"/>
          <w:szCs w:val="22"/>
        </w:rPr>
        <w:t>During</w:t>
      </w:r>
      <w:r w:rsidR="002A45D8" w:rsidRPr="00984480">
        <w:rPr>
          <w:rFonts w:ascii="Arial" w:hAnsi="Arial" w:cs="Arial"/>
          <w:sz w:val="22"/>
          <w:szCs w:val="22"/>
        </w:rPr>
        <w:t xml:space="preserve"> lay-</w:t>
      </w:r>
      <w:r w:rsidRPr="00984480">
        <w:rPr>
          <w:rFonts w:ascii="Arial" w:hAnsi="Arial" w:cs="Arial"/>
          <w:sz w:val="22"/>
          <w:szCs w:val="22"/>
        </w:rPr>
        <w:t>off you will only be entitled to receiv</w:t>
      </w:r>
      <w:r w:rsidR="001563F2" w:rsidRPr="00984480">
        <w:rPr>
          <w:rFonts w:ascii="Arial" w:hAnsi="Arial" w:cs="Arial"/>
          <w:sz w:val="22"/>
          <w:szCs w:val="22"/>
        </w:rPr>
        <w:t>e statutory guarantee payments.</w:t>
      </w:r>
    </w:p>
    <w:p w:rsidR="003307E9" w:rsidRPr="00984480" w:rsidRDefault="003307E9" w:rsidP="001563F2">
      <w:pPr>
        <w:pStyle w:val="DefaultText"/>
        <w:tabs>
          <w:tab w:val="left" w:pos="504"/>
          <w:tab w:val="left" w:pos="1008"/>
        </w:tabs>
        <w:jc w:val="both"/>
        <w:rPr>
          <w:rFonts w:ascii="Arial" w:hAnsi="Arial" w:cs="Arial"/>
          <w:sz w:val="22"/>
          <w:szCs w:val="22"/>
        </w:rPr>
      </w:pPr>
    </w:p>
    <w:p w:rsidR="003307E9" w:rsidRPr="00984480" w:rsidRDefault="002A45D8" w:rsidP="001563F2">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will, where possible, offer you </w:t>
      </w:r>
      <w:r w:rsidR="003307E9" w:rsidRPr="00984480">
        <w:rPr>
          <w:rFonts w:ascii="Arial" w:hAnsi="Arial" w:cs="Arial"/>
          <w:sz w:val="22"/>
          <w:szCs w:val="22"/>
        </w:rPr>
        <w:t xml:space="preserve">any alternative work available. </w:t>
      </w:r>
      <w:r w:rsidR="00736629" w:rsidRPr="00984480">
        <w:rPr>
          <w:rFonts w:ascii="Arial" w:hAnsi="Arial" w:cs="Arial"/>
          <w:sz w:val="22"/>
          <w:szCs w:val="22"/>
        </w:rPr>
        <w:t xml:space="preserve"> </w:t>
      </w:r>
      <w:r w:rsidRPr="00984480">
        <w:rPr>
          <w:rFonts w:ascii="Arial" w:hAnsi="Arial" w:cs="Arial"/>
          <w:sz w:val="22"/>
          <w:szCs w:val="22"/>
        </w:rPr>
        <w:t>You should not refuse this</w:t>
      </w:r>
      <w:r w:rsidR="009C26B7" w:rsidRPr="00984480">
        <w:rPr>
          <w:rFonts w:ascii="Arial" w:hAnsi="Arial" w:cs="Arial"/>
          <w:sz w:val="22"/>
          <w:szCs w:val="22"/>
        </w:rPr>
        <w:t xml:space="preserve"> unreasonably</w:t>
      </w:r>
      <w:r w:rsidR="003307E9" w:rsidRPr="00984480">
        <w:rPr>
          <w:rFonts w:ascii="Arial" w:hAnsi="Arial" w:cs="Arial"/>
          <w:sz w:val="22"/>
          <w:szCs w:val="22"/>
        </w:rPr>
        <w:t xml:space="preserve">. </w:t>
      </w:r>
      <w:r w:rsidR="00736629" w:rsidRPr="00984480">
        <w:rPr>
          <w:rFonts w:ascii="Arial" w:hAnsi="Arial" w:cs="Arial"/>
          <w:sz w:val="22"/>
          <w:szCs w:val="22"/>
        </w:rPr>
        <w:t xml:space="preserve"> </w:t>
      </w:r>
      <w:r w:rsidR="003307E9" w:rsidRPr="00984480">
        <w:rPr>
          <w:rFonts w:ascii="Arial" w:hAnsi="Arial" w:cs="Arial"/>
          <w:sz w:val="22"/>
          <w:szCs w:val="22"/>
        </w:rPr>
        <w:t>We reserve the right to select those best suited to carry out whatever work is available.</w:t>
      </w:r>
    </w:p>
    <w:p w:rsidR="003307E9" w:rsidRPr="00984480" w:rsidRDefault="003307E9" w:rsidP="001563F2">
      <w:pPr>
        <w:pStyle w:val="DefaultText"/>
        <w:tabs>
          <w:tab w:val="left" w:pos="504"/>
          <w:tab w:val="left" w:pos="1008"/>
        </w:tabs>
        <w:jc w:val="both"/>
        <w:rPr>
          <w:rFonts w:ascii="Arial" w:hAnsi="Arial" w:cs="Arial"/>
          <w:sz w:val="22"/>
          <w:szCs w:val="22"/>
        </w:rPr>
      </w:pPr>
    </w:p>
    <w:p w:rsidR="003307E9" w:rsidRPr="00984480" w:rsidRDefault="002A45D8" w:rsidP="001563F2">
      <w:pPr>
        <w:pStyle w:val="DefaultText"/>
        <w:tabs>
          <w:tab w:val="left" w:pos="504"/>
          <w:tab w:val="left" w:pos="1008"/>
        </w:tabs>
        <w:jc w:val="both"/>
        <w:rPr>
          <w:rFonts w:ascii="Arial" w:hAnsi="Arial" w:cs="Arial"/>
          <w:sz w:val="22"/>
          <w:szCs w:val="22"/>
        </w:rPr>
      </w:pPr>
      <w:r w:rsidRPr="00984480">
        <w:rPr>
          <w:rFonts w:ascii="Arial" w:hAnsi="Arial" w:cs="Arial"/>
          <w:sz w:val="22"/>
          <w:szCs w:val="22"/>
        </w:rPr>
        <w:t>You remain</w:t>
      </w:r>
      <w:r w:rsidR="003307E9" w:rsidRPr="00984480">
        <w:rPr>
          <w:rFonts w:ascii="Arial" w:hAnsi="Arial" w:cs="Arial"/>
          <w:sz w:val="22"/>
          <w:szCs w:val="22"/>
        </w:rPr>
        <w:t xml:space="preserve"> </w:t>
      </w:r>
      <w:r w:rsidRPr="00984480">
        <w:rPr>
          <w:rFonts w:ascii="Arial" w:hAnsi="Arial" w:cs="Arial"/>
          <w:sz w:val="22"/>
          <w:szCs w:val="22"/>
        </w:rPr>
        <w:t xml:space="preserve">continuously employed </w:t>
      </w:r>
      <w:r w:rsidR="003307E9" w:rsidRPr="00984480">
        <w:rPr>
          <w:rFonts w:ascii="Arial" w:hAnsi="Arial" w:cs="Arial"/>
          <w:sz w:val="22"/>
          <w:szCs w:val="22"/>
        </w:rPr>
        <w:t>during a lay-</w:t>
      </w:r>
      <w:r w:rsidR="007C7F4C" w:rsidRPr="00984480">
        <w:rPr>
          <w:rFonts w:ascii="Arial" w:hAnsi="Arial" w:cs="Arial"/>
          <w:sz w:val="22"/>
          <w:szCs w:val="22"/>
        </w:rPr>
        <w:t>off period.</w:t>
      </w:r>
      <w:r w:rsidR="003307E9" w:rsidRPr="00984480">
        <w:rPr>
          <w:rFonts w:ascii="Arial" w:hAnsi="Arial" w:cs="Arial"/>
          <w:sz w:val="22"/>
          <w:szCs w:val="22"/>
        </w:rPr>
        <w:t xml:space="preserve"> </w:t>
      </w:r>
      <w:r w:rsidR="00736629" w:rsidRPr="00984480">
        <w:rPr>
          <w:rFonts w:ascii="Arial" w:hAnsi="Arial" w:cs="Arial"/>
          <w:sz w:val="22"/>
          <w:szCs w:val="22"/>
        </w:rPr>
        <w:t xml:space="preserve"> </w:t>
      </w:r>
      <w:r w:rsidRPr="00984480">
        <w:rPr>
          <w:rFonts w:ascii="Arial" w:hAnsi="Arial" w:cs="Arial"/>
          <w:sz w:val="22"/>
          <w:szCs w:val="22"/>
        </w:rPr>
        <w:t xml:space="preserve">We expect you </w:t>
      </w:r>
      <w:r w:rsidR="003307E9" w:rsidRPr="00984480">
        <w:rPr>
          <w:rFonts w:ascii="Arial" w:hAnsi="Arial" w:cs="Arial"/>
          <w:sz w:val="22"/>
          <w:szCs w:val="22"/>
        </w:rPr>
        <w:t>to remain available to attend work as required.</w:t>
      </w:r>
    </w:p>
    <w:p w:rsidR="003307E9" w:rsidRPr="00984480" w:rsidRDefault="003307E9" w:rsidP="001563F2">
      <w:pPr>
        <w:tabs>
          <w:tab w:val="left" w:pos="504"/>
          <w:tab w:val="left" w:pos="1008"/>
        </w:tabs>
        <w:jc w:val="both"/>
        <w:rPr>
          <w:rFonts w:ascii="Arial" w:hAnsi="Arial" w:cs="Arial"/>
          <w:sz w:val="22"/>
          <w:szCs w:val="22"/>
        </w:rPr>
      </w:pPr>
    </w:p>
    <w:p w:rsidR="003307E9" w:rsidRPr="00984480" w:rsidRDefault="003307E9" w:rsidP="001563F2">
      <w:pPr>
        <w:pStyle w:val="DefaultText"/>
        <w:tabs>
          <w:tab w:val="left" w:pos="504"/>
          <w:tab w:val="left" w:pos="1008"/>
        </w:tabs>
        <w:jc w:val="both"/>
        <w:outlineLvl w:val="1"/>
        <w:rPr>
          <w:rFonts w:ascii="Arial" w:hAnsi="Arial" w:cs="Arial"/>
          <w:b/>
          <w:sz w:val="22"/>
          <w:szCs w:val="22"/>
        </w:rPr>
      </w:pPr>
      <w:bookmarkStart w:id="258" w:name="_Toc25325789"/>
      <w:r w:rsidRPr="00984480">
        <w:rPr>
          <w:rFonts w:ascii="Arial" w:hAnsi="Arial" w:cs="Arial"/>
          <w:b/>
          <w:sz w:val="22"/>
          <w:szCs w:val="22"/>
        </w:rPr>
        <w:t>R</w:t>
      </w:r>
      <w:r w:rsidR="00ED41FB" w:rsidRPr="00984480">
        <w:rPr>
          <w:rFonts w:ascii="Arial" w:hAnsi="Arial" w:cs="Arial"/>
          <w:b/>
          <w:sz w:val="22"/>
          <w:szCs w:val="22"/>
        </w:rPr>
        <w:t>edundancy</w:t>
      </w:r>
      <w:bookmarkEnd w:id="258"/>
    </w:p>
    <w:p w:rsidR="003307E9" w:rsidRPr="00984480" w:rsidRDefault="003307E9" w:rsidP="001563F2">
      <w:pPr>
        <w:pStyle w:val="DefaultText"/>
        <w:tabs>
          <w:tab w:val="left" w:pos="504"/>
          <w:tab w:val="left" w:pos="1008"/>
        </w:tabs>
        <w:jc w:val="both"/>
        <w:rPr>
          <w:rFonts w:ascii="Arial" w:hAnsi="Arial" w:cs="Arial"/>
          <w:sz w:val="22"/>
          <w:szCs w:val="22"/>
        </w:rPr>
      </w:pPr>
    </w:p>
    <w:p w:rsidR="003307E9" w:rsidRPr="00984480" w:rsidRDefault="00ED41FB" w:rsidP="00736629">
      <w:pPr>
        <w:pStyle w:val="DefaultText"/>
        <w:tabs>
          <w:tab w:val="left" w:pos="504"/>
          <w:tab w:val="left" w:pos="1008"/>
        </w:tabs>
        <w:jc w:val="both"/>
        <w:rPr>
          <w:rFonts w:ascii="Arial" w:hAnsi="Arial" w:cs="Arial"/>
          <w:sz w:val="22"/>
          <w:szCs w:val="22"/>
        </w:rPr>
      </w:pPr>
      <w:r w:rsidRPr="00984480">
        <w:rPr>
          <w:rFonts w:ascii="Arial" w:hAnsi="Arial" w:cs="Arial"/>
          <w:sz w:val="22"/>
          <w:szCs w:val="22"/>
        </w:rPr>
        <w:t>I</w:t>
      </w:r>
      <w:r w:rsidR="002A45D8" w:rsidRPr="00984480">
        <w:rPr>
          <w:rFonts w:ascii="Arial" w:hAnsi="Arial" w:cs="Arial"/>
          <w:sz w:val="22"/>
          <w:szCs w:val="22"/>
        </w:rPr>
        <w:t>f</w:t>
      </w:r>
      <w:r w:rsidR="003307E9" w:rsidRPr="00984480">
        <w:rPr>
          <w:rFonts w:ascii="Arial" w:hAnsi="Arial" w:cs="Arial"/>
          <w:sz w:val="22"/>
          <w:szCs w:val="22"/>
        </w:rPr>
        <w:t xml:space="preserve"> we have to consider potential </w:t>
      </w:r>
      <w:proofErr w:type="gramStart"/>
      <w:r w:rsidR="003307E9" w:rsidRPr="00984480">
        <w:rPr>
          <w:rFonts w:ascii="Arial" w:hAnsi="Arial" w:cs="Arial"/>
          <w:sz w:val="22"/>
          <w:szCs w:val="22"/>
        </w:rPr>
        <w:t>redundancies</w:t>
      </w:r>
      <w:proofErr w:type="gramEnd"/>
      <w:r w:rsidR="003307E9" w:rsidRPr="00984480">
        <w:rPr>
          <w:rFonts w:ascii="Arial" w:hAnsi="Arial" w:cs="Arial"/>
          <w:sz w:val="22"/>
          <w:szCs w:val="22"/>
        </w:rPr>
        <w:t xml:space="preserve"> we follow certain procedur</w:t>
      </w:r>
      <w:r w:rsidR="007C7F4C" w:rsidRPr="00984480">
        <w:rPr>
          <w:rFonts w:ascii="Arial" w:hAnsi="Arial" w:cs="Arial"/>
          <w:sz w:val="22"/>
          <w:szCs w:val="22"/>
        </w:rPr>
        <w:t>es</w:t>
      </w:r>
      <w:r w:rsidR="003307E9" w:rsidRPr="00984480">
        <w:rPr>
          <w:rFonts w:ascii="Arial" w:hAnsi="Arial" w:cs="Arial"/>
          <w:sz w:val="22"/>
          <w:szCs w:val="22"/>
        </w:rPr>
        <w:t>.</w:t>
      </w:r>
    </w:p>
    <w:p w:rsidR="003307E9" w:rsidRPr="00984480" w:rsidRDefault="003307E9" w:rsidP="00736629">
      <w:pPr>
        <w:pStyle w:val="DefaultText"/>
        <w:tabs>
          <w:tab w:val="left" w:pos="504"/>
          <w:tab w:val="left" w:pos="1008"/>
        </w:tabs>
        <w:jc w:val="both"/>
        <w:rPr>
          <w:rFonts w:ascii="Arial" w:hAnsi="Arial" w:cs="Arial"/>
          <w:sz w:val="22"/>
          <w:szCs w:val="22"/>
        </w:rPr>
      </w:pPr>
    </w:p>
    <w:p w:rsidR="003307E9" w:rsidRPr="00984480" w:rsidRDefault="00ED41FB" w:rsidP="00736629">
      <w:pPr>
        <w:pStyle w:val="DefaultText"/>
        <w:tabs>
          <w:tab w:val="left" w:pos="504"/>
          <w:tab w:val="left" w:pos="1008"/>
        </w:tabs>
        <w:jc w:val="both"/>
        <w:rPr>
          <w:rFonts w:ascii="Arial" w:hAnsi="Arial" w:cs="Arial"/>
          <w:sz w:val="22"/>
          <w:szCs w:val="22"/>
        </w:rPr>
      </w:pPr>
      <w:r w:rsidRPr="00984480">
        <w:rPr>
          <w:rFonts w:ascii="Arial" w:hAnsi="Arial" w:cs="Arial"/>
          <w:sz w:val="22"/>
          <w:szCs w:val="22"/>
        </w:rPr>
        <w:t>A d</w:t>
      </w:r>
      <w:r w:rsidR="003307E9" w:rsidRPr="00984480">
        <w:rPr>
          <w:rFonts w:ascii="Arial" w:hAnsi="Arial" w:cs="Arial"/>
          <w:sz w:val="22"/>
          <w:szCs w:val="22"/>
        </w:rPr>
        <w:t xml:space="preserve">ecision to proceed with a redundancy </w:t>
      </w:r>
      <w:proofErr w:type="spellStart"/>
      <w:r w:rsidR="003307E9" w:rsidRPr="00984480">
        <w:rPr>
          <w:rFonts w:ascii="Arial" w:hAnsi="Arial" w:cs="Arial"/>
          <w:sz w:val="22"/>
          <w:szCs w:val="22"/>
        </w:rPr>
        <w:t>programme</w:t>
      </w:r>
      <w:proofErr w:type="spellEnd"/>
      <w:r w:rsidR="003307E9" w:rsidRPr="00984480">
        <w:rPr>
          <w:rFonts w:ascii="Arial" w:hAnsi="Arial" w:cs="Arial"/>
          <w:sz w:val="22"/>
          <w:szCs w:val="22"/>
        </w:rPr>
        <w:t xml:space="preserve"> will be </w:t>
      </w:r>
      <w:proofErr w:type="gramStart"/>
      <w:r w:rsidR="003307E9" w:rsidRPr="00984480">
        <w:rPr>
          <w:rFonts w:ascii="Arial" w:hAnsi="Arial" w:cs="Arial"/>
          <w:sz w:val="22"/>
          <w:szCs w:val="22"/>
        </w:rPr>
        <w:t>because:-</w:t>
      </w:r>
      <w:proofErr w:type="gramEnd"/>
    </w:p>
    <w:p w:rsidR="003307E9" w:rsidRPr="00984480" w:rsidRDefault="003307E9" w:rsidP="00736629">
      <w:pPr>
        <w:pStyle w:val="DefaultText"/>
        <w:tabs>
          <w:tab w:val="left" w:pos="504"/>
          <w:tab w:val="left" w:pos="1008"/>
        </w:tabs>
        <w:jc w:val="both"/>
        <w:rPr>
          <w:rFonts w:ascii="Arial" w:hAnsi="Arial" w:cs="Arial"/>
          <w:sz w:val="22"/>
          <w:szCs w:val="22"/>
        </w:rPr>
      </w:pPr>
    </w:p>
    <w:p w:rsidR="003307E9" w:rsidRPr="00984480" w:rsidRDefault="00736629" w:rsidP="00736629">
      <w:pPr>
        <w:pStyle w:val="DefaultText"/>
        <w:numPr>
          <w:ilvl w:val="0"/>
          <w:numId w:val="29"/>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w</w:t>
      </w:r>
      <w:r w:rsidR="003307E9" w:rsidRPr="00984480">
        <w:rPr>
          <w:rFonts w:ascii="Arial" w:hAnsi="Arial" w:cs="Arial"/>
          <w:sz w:val="22"/>
          <w:szCs w:val="22"/>
        </w:rPr>
        <w:t xml:space="preserve">e are ceasing carrying on the business for the purpose of which </w:t>
      </w:r>
      <w:r w:rsidR="009C26B7" w:rsidRPr="00984480">
        <w:rPr>
          <w:rFonts w:ascii="Arial" w:hAnsi="Arial" w:cs="Arial"/>
          <w:sz w:val="22"/>
          <w:szCs w:val="22"/>
        </w:rPr>
        <w:t>you are</w:t>
      </w:r>
      <w:r w:rsidRPr="00984480">
        <w:rPr>
          <w:rFonts w:ascii="Arial" w:hAnsi="Arial" w:cs="Arial"/>
          <w:sz w:val="22"/>
          <w:szCs w:val="22"/>
        </w:rPr>
        <w:t xml:space="preserve"> employed;</w:t>
      </w:r>
    </w:p>
    <w:p w:rsidR="003307E9" w:rsidRPr="00984480" w:rsidRDefault="003307E9" w:rsidP="00736629">
      <w:pPr>
        <w:pStyle w:val="DefaultText"/>
        <w:tabs>
          <w:tab w:val="left" w:pos="426"/>
          <w:tab w:val="left" w:pos="1008"/>
        </w:tabs>
        <w:ind w:left="391" w:hanging="391"/>
        <w:jc w:val="both"/>
        <w:rPr>
          <w:rFonts w:ascii="Arial" w:hAnsi="Arial" w:cs="Arial"/>
          <w:sz w:val="22"/>
          <w:szCs w:val="22"/>
        </w:rPr>
      </w:pPr>
    </w:p>
    <w:p w:rsidR="003307E9" w:rsidRPr="00984480" w:rsidRDefault="00736629" w:rsidP="00736629">
      <w:pPr>
        <w:pStyle w:val="DefaultText"/>
        <w:numPr>
          <w:ilvl w:val="0"/>
          <w:numId w:val="29"/>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w</w:t>
      </w:r>
      <w:r w:rsidR="003307E9" w:rsidRPr="00984480">
        <w:rPr>
          <w:rFonts w:ascii="Arial" w:hAnsi="Arial" w:cs="Arial"/>
          <w:sz w:val="22"/>
          <w:szCs w:val="22"/>
        </w:rPr>
        <w:t xml:space="preserve">e are ceasing or intend to cease to carry on the business in the place where </w:t>
      </w:r>
      <w:r w:rsidR="009C26B7" w:rsidRPr="00984480">
        <w:rPr>
          <w:rFonts w:ascii="Arial" w:hAnsi="Arial" w:cs="Arial"/>
          <w:sz w:val="22"/>
          <w:szCs w:val="22"/>
        </w:rPr>
        <w:t xml:space="preserve">you are </w:t>
      </w:r>
      <w:r w:rsidRPr="00984480">
        <w:rPr>
          <w:rFonts w:ascii="Arial" w:hAnsi="Arial" w:cs="Arial"/>
          <w:sz w:val="22"/>
          <w:szCs w:val="22"/>
        </w:rPr>
        <w:t>employed;</w:t>
      </w:r>
    </w:p>
    <w:p w:rsidR="003307E9" w:rsidRPr="00984480" w:rsidRDefault="003307E9" w:rsidP="00736629">
      <w:pPr>
        <w:pStyle w:val="DefaultText"/>
        <w:tabs>
          <w:tab w:val="left" w:pos="426"/>
          <w:tab w:val="left" w:pos="1008"/>
        </w:tabs>
        <w:ind w:left="391" w:hanging="391"/>
        <w:jc w:val="both"/>
        <w:rPr>
          <w:rFonts w:ascii="Arial" w:hAnsi="Arial" w:cs="Arial"/>
          <w:sz w:val="22"/>
          <w:szCs w:val="22"/>
        </w:rPr>
      </w:pPr>
    </w:p>
    <w:p w:rsidR="003307E9" w:rsidRPr="00984480" w:rsidRDefault="00736629" w:rsidP="00736629">
      <w:pPr>
        <w:pStyle w:val="DefaultText"/>
        <w:numPr>
          <w:ilvl w:val="0"/>
          <w:numId w:val="29"/>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w</w:t>
      </w:r>
      <w:r w:rsidR="003307E9" w:rsidRPr="00984480">
        <w:rPr>
          <w:rFonts w:ascii="Arial" w:hAnsi="Arial" w:cs="Arial"/>
          <w:sz w:val="22"/>
          <w:szCs w:val="22"/>
        </w:rPr>
        <w:t xml:space="preserve">e no longer require </w:t>
      </w:r>
      <w:r w:rsidR="009C26B7" w:rsidRPr="00984480">
        <w:rPr>
          <w:rFonts w:ascii="Arial" w:hAnsi="Arial" w:cs="Arial"/>
          <w:sz w:val="22"/>
          <w:szCs w:val="22"/>
        </w:rPr>
        <w:t>you</w:t>
      </w:r>
      <w:r w:rsidR="003307E9" w:rsidRPr="00984480">
        <w:rPr>
          <w:rFonts w:ascii="Arial" w:hAnsi="Arial" w:cs="Arial"/>
          <w:sz w:val="22"/>
          <w:szCs w:val="22"/>
        </w:rPr>
        <w:t xml:space="preserve"> to carry out work of a </w:t>
      </w:r>
      <w:proofErr w:type="gramStart"/>
      <w:r w:rsidR="003307E9" w:rsidRPr="00984480">
        <w:rPr>
          <w:rFonts w:ascii="Arial" w:hAnsi="Arial" w:cs="Arial"/>
          <w:sz w:val="22"/>
          <w:szCs w:val="22"/>
        </w:rPr>
        <w:t>particular kind</w:t>
      </w:r>
      <w:proofErr w:type="gramEnd"/>
      <w:r w:rsidR="007C7F4C" w:rsidRPr="00984480">
        <w:rPr>
          <w:rFonts w:ascii="Arial" w:hAnsi="Arial" w:cs="Arial"/>
          <w:sz w:val="22"/>
          <w:szCs w:val="22"/>
        </w:rPr>
        <w:t>.</w:t>
      </w:r>
      <w:r w:rsidRPr="00984480">
        <w:rPr>
          <w:rFonts w:ascii="Arial" w:hAnsi="Arial" w:cs="Arial"/>
          <w:sz w:val="22"/>
          <w:szCs w:val="22"/>
        </w:rPr>
        <w:t xml:space="preserve"> </w:t>
      </w:r>
      <w:r w:rsidR="007C7F4C" w:rsidRPr="00984480">
        <w:rPr>
          <w:rFonts w:ascii="Arial" w:hAnsi="Arial" w:cs="Arial"/>
          <w:sz w:val="22"/>
          <w:szCs w:val="22"/>
        </w:rPr>
        <w:t xml:space="preserve"> This is</w:t>
      </w:r>
      <w:r w:rsidR="003307E9" w:rsidRPr="00984480">
        <w:rPr>
          <w:rFonts w:ascii="Arial" w:hAnsi="Arial" w:cs="Arial"/>
          <w:sz w:val="22"/>
          <w:szCs w:val="22"/>
        </w:rPr>
        <w:t xml:space="preserve"> because the work has ceased or diminished or i</w:t>
      </w:r>
      <w:r w:rsidRPr="00984480">
        <w:rPr>
          <w:rFonts w:ascii="Arial" w:hAnsi="Arial" w:cs="Arial"/>
          <w:sz w:val="22"/>
          <w:szCs w:val="22"/>
        </w:rPr>
        <w:t>s expected to cease or diminish;</w:t>
      </w:r>
    </w:p>
    <w:p w:rsidR="003307E9" w:rsidRPr="00984480" w:rsidRDefault="003307E9" w:rsidP="00736629">
      <w:pPr>
        <w:pStyle w:val="DefaultText"/>
        <w:tabs>
          <w:tab w:val="left" w:pos="426"/>
          <w:tab w:val="left" w:pos="1008"/>
        </w:tabs>
        <w:ind w:left="391" w:hanging="391"/>
        <w:jc w:val="both"/>
        <w:rPr>
          <w:rFonts w:ascii="Arial" w:hAnsi="Arial" w:cs="Arial"/>
          <w:sz w:val="22"/>
          <w:szCs w:val="22"/>
        </w:rPr>
      </w:pPr>
    </w:p>
    <w:p w:rsidR="003307E9" w:rsidRPr="00984480" w:rsidRDefault="00736629" w:rsidP="00736629">
      <w:pPr>
        <w:pStyle w:val="DefaultText"/>
        <w:numPr>
          <w:ilvl w:val="0"/>
          <w:numId w:val="29"/>
        </w:numPr>
        <w:tabs>
          <w:tab w:val="clear" w:pos="720"/>
          <w:tab w:val="left" w:pos="426"/>
          <w:tab w:val="left" w:pos="1008"/>
        </w:tabs>
        <w:ind w:left="391" w:hanging="391"/>
        <w:jc w:val="both"/>
        <w:rPr>
          <w:rFonts w:ascii="Arial" w:hAnsi="Arial" w:cs="Arial"/>
          <w:sz w:val="22"/>
          <w:szCs w:val="22"/>
        </w:rPr>
      </w:pPr>
      <w:r w:rsidRPr="00984480">
        <w:rPr>
          <w:rFonts w:ascii="Arial" w:hAnsi="Arial" w:cs="Arial"/>
          <w:sz w:val="22"/>
          <w:szCs w:val="22"/>
        </w:rPr>
        <w:t>w</w:t>
      </w:r>
      <w:r w:rsidR="003307E9" w:rsidRPr="00984480">
        <w:rPr>
          <w:rFonts w:ascii="Arial" w:hAnsi="Arial" w:cs="Arial"/>
          <w:sz w:val="22"/>
          <w:szCs w:val="22"/>
        </w:rPr>
        <w:t xml:space="preserve">e no longer require </w:t>
      </w:r>
      <w:r w:rsidR="009C26B7" w:rsidRPr="00984480">
        <w:rPr>
          <w:rFonts w:ascii="Arial" w:hAnsi="Arial" w:cs="Arial"/>
          <w:sz w:val="22"/>
          <w:szCs w:val="22"/>
        </w:rPr>
        <w:t>you</w:t>
      </w:r>
      <w:r w:rsidR="003307E9" w:rsidRPr="00984480">
        <w:rPr>
          <w:rFonts w:ascii="Arial" w:hAnsi="Arial" w:cs="Arial"/>
          <w:sz w:val="22"/>
          <w:szCs w:val="22"/>
        </w:rPr>
        <w:t xml:space="preserve"> to carry out work of a </w:t>
      </w:r>
      <w:proofErr w:type="gramStart"/>
      <w:r w:rsidR="003307E9" w:rsidRPr="00984480">
        <w:rPr>
          <w:rFonts w:ascii="Arial" w:hAnsi="Arial" w:cs="Arial"/>
          <w:sz w:val="22"/>
          <w:szCs w:val="22"/>
        </w:rPr>
        <w:t>particular kind</w:t>
      </w:r>
      <w:proofErr w:type="gramEnd"/>
      <w:r w:rsidR="007C7F4C" w:rsidRPr="00984480">
        <w:rPr>
          <w:rFonts w:ascii="Arial" w:hAnsi="Arial" w:cs="Arial"/>
          <w:sz w:val="22"/>
          <w:szCs w:val="22"/>
        </w:rPr>
        <w:t xml:space="preserve">. </w:t>
      </w:r>
      <w:r w:rsidRPr="00984480">
        <w:rPr>
          <w:rFonts w:ascii="Arial" w:hAnsi="Arial" w:cs="Arial"/>
          <w:sz w:val="22"/>
          <w:szCs w:val="22"/>
        </w:rPr>
        <w:t xml:space="preserve"> </w:t>
      </w:r>
      <w:r w:rsidR="007C7F4C" w:rsidRPr="00984480">
        <w:rPr>
          <w:rFonts w:ascii="Arial" w:hAnsi="Arial" w:cs="Arial"/>
          <w:sz w:val="22"/>
          <w:szCs w:val="22"/>
        </w:rPr>
        <w:t xml:space="preserve">This is because the </w:t>
      </w:r>
      <w:r w:rsidR="003307E9" w:rsidRPr="00984480">
        <w:rPr>
          <w:rFonts w:ascii="Arial" w:hAnsi="Arial" w:cs="Arial"/>
          <w:sz w:val="22"/>
          <w:szCs w:val="22"/>
        </w:rPr>
        <w:t xml:space="preserve">work in the place where </w:t>
      </w:r>
      <w:r w:rsidR="009C26B7" w:rsidRPr="00984480">
        <w:rPr>
          <w:rFonts w:ascii="Arial" w:hAnsi="Arial" w:cs="Arial"/>
          <w:sz w:val="22"/>
          <w:szCs w:val="22"/>
        </w:rPr>
        <w:t>you are</w:t>
      </w:r>
      <w:r w:rsidR="003307E9" w:rsidRPr="00984480">
        <w:rPr>
          <w:rFonts w:ascii="Arial" w:hAnsi="Arial" w:cs="Arial"/>
          <w:sz w:val="22"/>
          <w:szCs w:val="22"/>
        </w:rPr>
        <w:t xml:space="preserve"> employed has ceased or diminished or is expected to cease or diminish.</w:t>
      </w:r>
    </w:p>
    <w:p w:rsidR="003307E9" w:rsidRPr="00984480" w:rsidRDefault="003307E9" w:rsidP="00736629">
      <w:pPr>
        <w:pStyle w:val="DefaultText"/>
        <w:tabs>
          <w:tab w:val="left" w:pos="504"/>
          <w:tab w:val="left" w:pos="1008"/>
        </w:tabs>
        <w:ind w:left="504" w:hanging="504"/>
        <w:jc w:val="both"/>
        <w:rPr>
          <w:rFonts w:ascii="Arial" w:hAnsi="Arial" w:cs="Arial"/>
          <w:sz w:val="22"/>
          <w:szCs w:val="22"/>
        </w:rPr>
      </w:pPr>
    </w:p>
    <w:p w:rsidR="003307E9" w:rsidRPr="00984480" w:rsidRDefault="00A803F4" w:rsidP="00736629">
      <w:pPr>
        <w:pStyle w:val="DefaultText"/>
        <w:tabs>
          <w:tab w:val="left" w:pos="504"/>
          <w:tab w:val="left" w:pos="1008"/>
        </w:tabs>
        <w:jc w:val="both"/>
        <w:rPr>
          <w:rFonts w:ascii="Arial" w:hAnsi="Arial" w:cs="Arial"/>
          <w:sz w:val="22"/>
          <w:szCs w:val="22"/>
        </w:rPr>
      </w:pPr>
      <w:r w:rsidRPr="00984480">
        <w:rPr>
          <w:rFonts w:ascii="Arial" w:hAnsi="Arial" w:cs="Arial"/>
          <w:sz w:val="22"/>
          <w:szCs w:val="22"/>
        </w:rPr>
        <w:t>W</w:t>
      </w:r>
      <w:r w:rsidR="003307E9" w:rsidRPr="00984480">
        <w:rPr>
          <w:rFonts w:ascii="Arial" w:hAnsi="Arial" w:cs="Arial"/>
          <w:sz w:val="22"/>
          <w:szCs w:val="22"/>
        </w:rPr>
        <w:t>e initially consider measures</w:t>
      </w:r>
      <w:r w:rsidRPr="00984480">
        <w:rPr>
          <w:rFonts w:ascii="Arial" w:hAnsi="Arial" w:cs="Arial"/>
          <w:sz w:val="22"/>
          <w:szCs w:val="22"/>
        </w:rPr>
        <w:t xml:space="preserve"> to avoid potential redundancies or deal with a short-term decline in activity.</w:t>
      </w:r>
      <w:r w:rsidR="00736629" w:rsidRPr="00984480">
        <w:rPr>
          <w:rFonts w:ascii="Arial" w:hAnsi="Arial" w:cs="Arial"/>
          <w:sz w:val="22"/>
          <w:szCs w:val="22"/>
        </w:rPr>
        <w:t xml:space="preserve"> </w:t>
      </w:r>
      <w:r w:rsidRPr="00984480">
        <w:rPr>
          <w:rFonts w:ascii="Arial" w:hAnsi="Arial" w:cs="Arial"/>
          <w:sz w:val="22"/>
          <w:szCs w:val="22"/>
        </w:rPr>
        <w:t xml:space="preserve"> These may </w:t>
      </w:r>
      <w:proofErr w:type="gramStart"/>
      <w:r w:rsidRPr="00984480">
        <w:rPr>
          <w:rFonts w:ascii="Arial" w:hAnsi="Arial" w:cs="Arial"/>
          <w:sz w:val="22"/>
          <w:szCs w:val="22"/>
        </w:rPr>
        <w:t>include</w:t>
      </w:r>
      <w:r w:rsidR="003307E9" w:rsidRPr="00984480">
        <w:rPr>
          <w:rFonts w:ascii="Arial" w:hAnsi="Arial" w:cs="Arial"/>
          <w:sz w:val="22"/>
          <w:szCs w:val="22"/>
        </w:rPr>
        <w:t>:-</w:t>
      </w:r>
      <w:proofErr w:type="gramEnd"/>
    </w:p>
    <w:p w:rsidR="003307E9" w:rsidRPr="00984480" w:rsidRDefault="003307E9" w:rsidP="00736629">
      <w:pPr>
        <w:pStyle w:val="DefaultText"/>
        <w:tabs>
          <w:tab w:val="left" w:pos="504"/>
          <w:tab w:val="left" w:pos="1008"/>
        </w:tabs>
        <w:jc w:val="both"/>
        <w:rPr>
          <w:rFonts w:ascii="Arial" w:hAnsi="Arial" w:cs="Arial"/>
          <w:sz w:val="22"/>
          <w:szCs w:val="22"/>
        </w:rPr>
      </w:pPr>
    </w:p>
    <w:p w:rsidR="003307E9" w:rsidRPr="00984480" w:rsidRDefault="00736629" w:rsidP="00736629">
      <w:pPr>
        <w:pStyle w:val="DefaultText"/>
        <w:numPr>
          <w:ilvl w:val="0"/>
          <w:numId w:val="30"/>
        </w:numPr>
        <w:tabs>
          <w:tab w:val="left" w:pos="426"/>
          <w:tab w:val="left" w:pos="1008"/>
        </w:tabs>
        <w:ind w:left="391" w:hanging="391"/>
        <w:jc w:val="both"/>
        <w:rPr>
          <w:rFonts w:ascii="Arial" w:hAnsi="Arial" w:cs="Arial"/>
          <w:sz w:val="22"/>
          <w:szCs w:val="22"/>
        </w:rPr>
      </w:pPr>
      <w:r w:rsidRPr="00984480">
        <w:rPr>
          <w:rFonts w:ascii="Arial" w:hAnsi="Arial" w:cs="Arial"/>
          <w:sz w:val="22"/>
          <w:szCs w:val="22"/>
        </w:rPr>
        <w:t>r</w:t>
      </w:r>
      <w:r w:rsidR="003307E9" w:rsidRPr="00984480">
        <w:rPr>
          <w:rFonts w:ascii="Arial" w:hAnsi="Arial" w:cs="Arial"/>
          <w:sz w:val="22"/>
          <w:szCs w:val="22"/>
        </w:rPr>
        <w:t>estricting recruitment, where such recruitment could have a bearing on the outc</w:t>
      </w:r>
      <w:r w:rsidRPr="00984480">
        <w:rPr>
          <w:rFonts w:ascii="Arial" w:hAnsi="Arial" w:cs="Arial"/>
          <w:sz w:val="22"/>
          <w:szCs w:val="22"/>
        </w:rPr>
        <w:t>ome of any redundancy situation;</w:t>
      </w:r>
    </w:p>
    <w:p w:rsidR="003307E9" w:rsidRPr="00984480" w:rsidRDefault="003307E9" w:rsidP="00736629">
      <w:pPr>
        <w:pStyle w:val="DefaultText"/>
        <w:tabs>
          <w:tab w:val="left" w:pos="426"/>
          <w:tab w:val="left" w:pos="1008"/>
        </w:tabs>
        <w:ind w:left="391" w:hanging="391"/>
        <w:jc w:val="both"/>
        <w:rPr>
          <w:rFonts w:ascii="Arial" w:hAnsi="Arial" w:cs="Arial"/>
          <w:sz w:val="22"/>
          <w:szCs w:val="22"/>
        </w:rPr>
      </w:pPr>
    </w:p>
    <w:p w:rsidR="003307E9" w:rsidRPr="00984480" w:rsidRDefault="00736629" w:rsidP="00736629">
      <w:pPr>
        <w:pStyle w:val="DefaultText"/>
        <w:numPr>
          <w:ilvl w:val="0"/>
          <w:numId w:val="30"/>
        </w:numPr>
        <w:tabs>
          <w:tab w:val="left" w:pos="426"/>
          <w:tab w:val="left" w:pos="1008"/>
        </w:tabs>
        <w:ind w:left="391" w:hanging="391"/>
        <w:jc w:val="both"/>
        <w:rPr>
          <w:rFonts w:ascii="Arial" w:hAnsi="Arial" w:cs="Arial"/>
          <w:sz w:val="22"/>
          <w:szCs w:val="22"/>
        </w:rPr>
      </w:pPr>
      <w:r w:rsidRPr="00984480">
        <w:rPr>
          <w:rFonts w:ascii="Arial" w:hAnsi="Arial" w:cs="Arial"/>
          <w:sz w:val="22"/>
          <w:szCs w:val="22"/>
        </w:rPr>
        <w:t>i</w:t>
      </w:r>
      <w:r w:rsidR="003307E9" w:rsidRPr="00984480">
        <w:rPr>
          <w:rFonts w:ascii="Arial" w:hAnsi="Arial" w:cs="Arial"/>
          <w:sz w:val="22"/>
          <w:szCs w:val="22"/>
        </w:rPr>
        <w:t>nvestigating if other measures such as using untaken holidays, introducing short-time working or considering lay-off could avoid potential redundancies.</w:t>
      </w:r>
    </w:p>
    <w:p w:rsidR="003307E9" w:rsidRPr="00984480" w:rsidRDefault="003307E9" w:rsidP="00736629">
      <w:pPr>
        <w:pStyle w:val="DefaultText"/>
        <w:tabs>
          <w:tab w:val="left" w:pos="504"/>
          <w:tab w:val="left" w:pos="1008"/>
        </w:tabs>
        <w:jc w:val="both"/>
        <w:rPr>
          <w:rFonts w:ascii="Arial" w:hAnsi="Arial" w:cs="Arial"/>
          <w:sz w:val="22"/>
          <w:szCs w:val="22"/>
        </w:rPr>
      </w:pPr>
    </w:p>
    <w:p w:rsidR="003307E9" w:rsidRPr="00984480" w:rsidRDefault="00F27F2A" w:rsidP="00736629">
      <w:pPr>
        <w:pStyle w:val="DefaultText"/>
        <w:tabs>
          <w:tab w:val="left" w:pos="504"/>
          <w:tab w:val="left" w:pos="1008"/>
        </w:tabs>
        <w:jc w:val="both"/>
        <w:rPr>
          <w:rFonts w:ascii="Arial" w:hAnsi="Arial" w:cs="Arial"/>
          <w:sz w:val="22"/>
          <w:szCs w:val="22"/>
        </w:rPr>
      </w:pPr>
      <w:r w:rsidRPr="00984480">
        <w:rPr>
          <w:rFonts w:ascii="Arial" w:hAnsi="Arial" w:cs="Arial"/>
          <w:sz w:val="22"/>
          <w:szCs w:val="22"/>
        </w:rPr>
        <w:t>If</w:t>
      </w:r>
      <w:r w:rsidR="00606090" w:rsidRPr="00984480">
        <w:rPr>
          <w:rFonts w:ascii="Arial" w:hAnsi="Arial" w:cs="Arial"/>
          <w:sz w:val="22"/>
          <w:szCs w:val="22"/>
        </w:rPr>
        <w:t xml:space="preserve"> we pursue a redundancy </w:t>
      </w:r>
      <w:proofErr w:type="spellStart"/>
      <w:r w:rsidR="00606090" w:rsidRPr="00984480">
        <w:rPr>
          <w:rFonts w:ascii="Arial" w:hAnsi="Arial" w:cs="Arial"/>
          <w:sz w:val="22"/>
          <w:szCs w:val="22"/>
        </w:rPr>
        <w:t>programme</w:t>
      </w:r>
      <w:proofErr w:type="spellEnd"/>
      <w:r w:rsidR="003307E9" w:rsidRPr="00984480">
        <w:rPr>
          <w:rFonts w:ascii="Arial" w:hAnsi="Arial" w:cs="Arial"/>
          <w:sz w:val="22"/>
          <w:szCs w:val="22"/>
        </w:rPr>
        <w:t xml:space="preserve">, </w:t>
      </w:r>
      <w:r w:rsidR="00606090" w:rsidRPr="00984480">
        <w:rPr>
          <w:rFonts w:ascii="Arial" w:hAnsi="Arial" w:cs="Arial"/>
          <w:sz w:val="22"/>
          <w:szCs w:val="22"/>
        </w:rPr>
        <w:t>we will notify</w:t>
      </w:r>
      <w:r w:rsidR="003307E9" w:rsidRPr="00984480">
        <w:rPr>
          <w:rFonts w:ascii="Arial" w:hAnsi="Arial" w:cs="Arial"/>
          <w:sz w:val="22"/>
          <w:szCs w:val="22"/>
        </w:rPr>
        <w:t xml:space="preserve"> </w:t>
      </w:r>
      <w:r w:rsidR="00606090" w:rsidRPr="00984480">
        <w:rPr>
          <w:rFonts w:ascii="Arial" w:hAnsi="Arial" w:cs="Arial"/>
          <w:sz w:val="22"/>
          <w:szCs w:val="22"/>
        </w:rPr>
        <w:t xml:space="preserve">all potentially affected </w:t>
      </w:r>
      <w:r w:rsidR="00606090" w:rsidRPr="00984480">
        <w:rPr>
          <w:rFonts w:ascii="Arial" w:hAnsi="Arial"/>
          <w:sz w:val="22"/>
          <w:szCs w:val="22"/>
        </w:rPr>
        <w:t>employees</w:t>
      </w:r>
      <w:r w:rsidR="00606090" w:rsidRPr="00984480">
        <w:rPr>
          <w:rFonts w:ascii="Arial" w:hAnsi="Arial" w:cs="Arial"/>
          <w:sz w:val="22"/>
          <w:szCs w:val="22"/>
        </w:rPr>
        <w:t xml:space="preserve"> of our proposals. </w:t>
      </w:r>
      <w:r w:rsidR="00736629" w:rsidRPr="00984480">
        <w:rPr>
          <w:rFonts w:ascii="Arial" w:hAnsi="Arial" w:cs="Arial"/>
          <w:sz w:val="22"/>
          <w:szCs w:val="22"/>
        </w:rPr>
        <w:t xml:space="preserve"> </w:t>
      </w:r>
      <w:r w:rsidR="00606090" w:rsidRPr="00984480">
        <w:rPr>
          <w:rFonts w:ascii="Arial" w:hAnsi="Arial" w:cs="Arial"/>
          <w:sz w:val="22"/>
          <w:szCs w:val="22"/>
        </w:rPr>
        <w:t xml:space="preserve">We will </w:t>
      </w:r>
      <w:r w:rsidR="003307E9" w:rsidRPr="00984480">
        <w:rPr>
          <w:rFonts w:ascii="Arial" w:hAnsi="Arial" w:cs="Arial"/>
          <w:sz w:val="22"/>
          <w:szCs w:val="22"/>
        </w:rPr>
        <w:t>co</w:t>
      </w:r>
      <w:r w:rsidR="00606090" w:rsidRPr="00984480">
        <w:rPr>
          <w:rFonts w:ascii="Arial" w:hAnsi="Arial" w:cs="Arial"/>
          <w:sz w:val="22"/>
          <w:szCs w:val="22"/>
        </w:rPr>
        <w:t>nsult</w:t>
      </w:r>
      <w:r w:rsidR="003307E9" w:rsidRPr="00984480">
        <w:rPr>
          <w:rFonts w:ascii="Arial" w:hAnsi="Arial" w:cs="Arial"/>
          <w:sz w:val="22"/>
          <w:szCs w:val="22"/>
        </w:rPr>
        <w:t xml:space="preserve"> </w:t>
      </w:r>
      <w:r w:rsidR="00606090" w:rsidRPr="00984480">
        <w:rPr>
          <w:rFonts w:ascii="Arial" w:hAnsi="Arial" w:cs="Arial"/>
          <w:sz w:val="22"/>
          <w:szCs w:val="22"/>
        </w:rPr>
        <w:t xml:space="preserve">fully and meaningfully </w:t>
      </w:r>
      <w:r w:rsidR="003307E9" w:rsidRPr="00984480">
        <w:rPr>
          <w:rFonts w:ascii="Arial" w:hAnsi="Arial" w:cs="Arial"/>
          <w:sz w:val="22"/>
          <w:szCs w:val="22"/>
        </w:rPr>
        <w:t xml:space="preserve">with those concerned.  </w:t>
      </w:r>
      <w:r w:rsidR="00606090" w:rsidRPr="00984480">
        <w:rPr>
          <w:rFonts w:ascii="Arial" w:hAnsi="Arial" w:cs="Arial"/>
          <w:sz w:val="22"/>
          <w:szCs w:val="22"/>
        </w:rPr>
        <w:t>We will discuss selection criteria where applicable</w:t>
      </w:r>
      <w:r w:rsidR="003307E9" w:rsidRPr="00984480">
        <w:rPr>
          <w:rFonts w:ascii="Arial" w:hAnsi="Arial" w:cs="Arial"/>
          <w:sz w:val="22"/>
          <w:szCs w:val="22"/>
        </w:rPr>
        <w:t xml:space="preserve">. </w:t>
      </w:r>
      <w:r w:rsidR="00736629" w:rsidRPr="00984480">
        <w:rPr>
          <w:rFonts w:ascii="Arial" w:hAnsi="Arial" w:cs="Arial"/>
          <w:sz w:val="22"/>
          <w:szCs w:val="22"/>
        </w:rPr>
        <w:t xml:space="preserve"> </w:t>
      </w:r>
      <w:r w:rsidR="00606090" w:rsidRPr="00984480">
        <w:rPr>
          <w:rFonts w:ascii="Arial" w:hAnsi="Arial" w:cs="Arial"/>
          <w:sz w:val="22"/>
          <w:szCs w:val="22"/>
        </w:rPr>
        <w:t>We will not take a final decision</w:t>
      </w:r>
      <w:r w:rsidR="003307E9" w:rsidRPr="00984480">
        <w:rPr>
          <w:rFonts w:ascii="Arial" w:hAnsi="Arial" w:cs="Arial"/>
          <w:sz w:val="22"/>
          <w:szCs w:val="22"/>
        </w:rPr>
        <w:t xml:space="preserve"> without giving those concerned </w:t>
      </w:r>
      <w:r w:rsidR="00606090" w:rsidRPr="00984480">
        <w:rPr>
          <w:rFonts w:ascii="Arial" w:hAnsi="Arial" w:cs="Arial"/>
          <w:sz w:val="22"/>
          <w:szCs w:val="22"/>
        </w:rPr>
        <w:t xml:space="preserve">an </w:t>
      </w:r>
      <w:r w:rsidR="003307E9" w:rsidRPr="00984480">
        <w:rPr>
          <w:rFonts w:ascii="Arial" w:hAnsi="Arial" w:cs="Arial"/>
          <w:sz w:val="22"/>
          <w:szCs w:val="22"/>
        </w:rPr>
        <w:t xml:space="preserve">opportunity to consult and explore alternatives with </w:t>
      </w:r>
      <w:r w:rsidR="00606090" w:rsidRPr="00984480">
        <w:rPr>
          <w:rFonts w:ascii="Arial" w:hAnsi="Arial" w:cs="Arial"/>
          <w:sz w:val="22"/>
          <w:szCs w:val="22"/>
        </w:rPr>
        <w:t>us</w:t>
      </w:r>
      <w:r w:rsidR="003307E9" w:rsidRPr="00984480">
        <w:rPr>
          <w:rFonts w:ascii="Arial" w:hAnsi="Arial" w:cs="Arial"/>
          <w:sz w:val="22"/>
          <w:szCs w:val="22"/>
        </w:rPr>
        <w:t>.</w:t>
      </w:r>
    </w:p>
    <w:p w:rsidR="003307E9" w:rsidRPr="00984480" w:rsidRDefault="003307E9" w:rsidP="002D6A35">
      <w:pPr>
        <w:tabs>
          <w:tab w:val="left" w:pos="504"/>
          <w:tab w:val="left" w:pos="1008"/>
        </w:tabs>
        <w:jc w:val="both"/>
        <w:rPr>
          <w:rFonts w:ascii="Arial" w:hAnsi="Arial" w:cs="Arial"/>
          <w:sz w:val="22"/>
          <w:szCs w:val="22"/>
          <w:lang w:val="en-US"/>
        </w:rPr>
      </w:pPr>
    </w:p>
    <w:p w:rsidR="00ED41FB" w:rsidRPr="00984480" w:rsidRDefault="00ED41FB" w:rsidP="002D6A35">
      <w:pPr>
        <w:tabs>
          <w:tab w:val="left" w:pos="504"/>
          <w:tab w:val="left" w:pos="1008"/>
        </w:tabs>
        <w:jc w:val="both"/>
        <w:rPr>
          <w:rFonts w:ascii="Arial" w:hAnsi="Arial" w:cs="Arial"/>
          <w:sz w:val="22"/>
          <w:szCs w:val="22"/>
          <w:lang w:val="en-US"/>
        </w:rPr>
        <w:sectPr w:rsidR="00ED41FB" w:rsidRPr="00984480" w:rsidSect="007123DA">
          <w:headerReference w:type="even" r:id="rId65"/>
          <w:headerReference w:type="default" r:id="rId66"/>
          <w:headerReference w:type="first" r:id="rId67"/>
          <w:pgSz w:w="11908" w:h="16833" w:code="9"/>
          <w:pgMar w:top="1440" w:right="1008" w:bottom="720" w:left="1440" w:header="792" w:footer="792" w:gutter="0"/>
          <w:paperSrc w:first="258" w:other="258"/>
          <w:cols w:space="720"/>
        </w:sectPr>
      </w:pPr>
    </w:p>
    <w:p w:rsidR="004342EC" w:rsidRPr="00984480" w:rsidRDefault="00915A29" w:rsidP="002D6A35">
      <w:pPr>
        <w:pStyle w:val="DefaultText"/>
        <w:tabs>
          <w:tab w:val="left" w:pos="504"/>
          <w:tab w:val="left" w:pos="1008"/>
        </w:tabs>
        <w:jc w:val="both"/>
        <w:outlineLvl w:val="0"/>
        <w:rPr>
          <w:rFonts w:ascii="Arial" w:hAnsi="Arial" w:cs="Arial"/>
          <w:b/>
          <w:sz w:val="32"/>
          <w:szCs w:val="32"/>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259" w:name="_Toc25325790"/>
      <w:r w:rsidR="00E83114" w:rsidRPr="00984480">
        <w:rPr>
          <w:rFonts w:ascii="Arial" w:hAnsi="Arial" w:cs="Arial"/>
          <w:b/>
          <w:sz w:val="32"/>
          <w:szCs w:val="32"/>
        </w:rPr>
        <w:t>19</w:t>
      </w:r>
      <w:r w:rsidR="00C06763" w:rsidRPr="00984480">
        <w:rPr>
          <w:rFonts w:ascii="Arial" w:hAnsi="Arial" w:cs="Arial"/>
          <w:b/>
          <w:sz w:val="32"/>
          <w:szCs w:val="32"/>
        </w:rPr>
        <w:t>.</w:t>
      </w:r>
      <w:r w:rsidR="00C06763" w:rsidRPr="00984480">
        <w:rPr>
          <w:rFonts w:ascii="Arial" w:hAnsi="Arial" w:cs="Arial"/>
          <w:b/>
          <w:sz w:val="32"/>
          <w:szCs w:val="32"/>
        </w:rPr>
        <w:tab/>
      </w:r>
      <w:r w:rsidR="00383CF7" w:rsidRPr="00984480">
        <w:rPr>
          <w:rFonts w:ascii="Arial" w:hAnsi="Arial" w:cs="Arial"/>
          <w:b/>
          <w:sz w:val="32"/>
          <w:szCs w:val="32"/>
        </w:rPr>
        <w:t xml:space="preserve">Leaving the </w:t>
      </w:r>
      <w:proofErr w:type="spellStart"/>
      <w:r w:rsidR="00383CF7" w:rsidRPr="00984480">
        <w:rPr>
          <w:rFonts w:ascii="Arial" w:hAnsi="Arial" w:cs="Arial"/>
          <w:b/>
          <w:sz w:val="32"/>
          <w:szCs w:val="32"/>
        </w:rPr>
        <w:t>Organisation</w:t>
      </w:r>
      <w:bookmarkEnd w:id="259"/>
      <w:proofErr w:type="spellEnd"/>
    </w:p>
    <w:p w:rsidR="004342EC" w:rsidRPr="00984480" w:rsidRDefault="004342EC" w:rsidP="002D6A35">
      <w:pPr>
        <w:pStyle w:val="DefaultText"/>
        <w:shd w:val="clear" w:color="auto" w:fill="B3B3B3"/>
        <w:tabs>
          <w:tab w:val="left" w:pos="504"/>
          <w:tab w:val="left" w:pos="1008"/>
        </w:tabs>
        <w:rPr>
          <w:rFonts w:ascii="Arial" w:hAnsi="Arial" w:cs="Arial"/>
          <w:sz w:val="12"/>
          <w:szCs w:val="12"/>
        </w:rPr>
      </w:pPr>
    </w:p>
    <w:p w:rsidR="00C06763" w:rsidRPr="00984480" w:rsidRDefault="00C06763" w:rsidP="002D6A35">
      <w:pPr>
        <w:pStyle w:val="DefaultText"/>
        <w:tabs>
          <w:tab w:val="left" w:pos="504"/>
          <w:tab w:val="left" w:pos="1008"/>
        </w:tabs>
        <w:rPr>
          <w:rFonts w:ascii="Arial" w:hAnsi="Arial" w:cs="Arial"/>
          <w:sz w:val="22"/>
          <w:szCs w:val="22"/>
        </w:rPr>
      </w:pPr>
    </w:p>
    <w:p w:rsidR="007C7F4C" w:rsidRPr="00984480" w:rsidRDefault="00606090" w:rsidP="00736629">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w:t>
      </w:r>
      <w:r w:rsidR="007C7F4C" w:rsidRPr="00984480">
        <w:rPr>
          <w:rFonts w:ascii="Arial" w:hAnsi="Arial" w:cs="Arial"/>
          <w:sz w:val="22"/>
          <w:szCs w:val="22"/>
        </w:rPr>
        <w:t xml:space="preserve">may set out specific rules </w:t>
      </w:r>
      <w:r w:rsidR="009C26B7" w:rsidRPr="00984480">
        <w:rPr>
          <w:rFonts w:ascii="Arial" w:hAnsi="Arial" w:cs="Arial"/>
          <w:sz w:val="22"/>
          <w:szCs w:val="22"/>
        </w:rPr>
        <w:t>regarding</w:t>
      </w:r>
      <w:r w:rsidR="007C7F4C" w:rsidRPr="00984480">
        <w:rPr>
          <w:rFonts w:ascii="Arial" w:hAnsi="Arial" w:cs="Arial"/>
          <w:sz w:val="22"/>
          <w:szCs w:val="22"/>
        </w:rPr>
        <w:t xml:space="preserve"> notice periods and ending employment</w:t>
      </w:r>
      <w:r w:rsidRPr="00984480">
        <w:rPr>
          <w:rFonts w:ascii="Arial" w:hAnsi="Arial" w:cs="Arial"/>
          <w:sz w:val="22"/>
          <w:szCs w:val="22"/>
        </w:rPr>
        <w:t xml:space="preserve"> in your </w:t>
      </w:r>
      <w:r w:rsidR="004706C0">
        <w:rPr>
          <w:rFonts w:ascii="Arial" w:hAnsi="Arial" w:cs="Arial"/>
          <w:sz w:val="22"/>
          <w:szCs w:val="22"/>
        </w:rPr>
        <w:t>Contract of Employment</w:t>
      </w:r>
      <w:r w:rsidR="007C7F4C" w:rsidRPr="00984480">
        <w:rPr>
          <w:rFonts w:ascii="Arial" w:hAnsi="Arial" w:cs="Arial"/>
          <w:sz w:val="22"/>
          <w:szCs w:val="22"/>
        </w:rPr>
        <w:t>.</w:t>
      </w:r>
      <w:r w:rsidR="00736629" w:rsidRPr="00984480">
        <w:rPr>
          <w:rFonts w:ascii="Arial" w:hAnsi="Arial" w:cs="Arial"/>
          <w:sz w:val="22"/>
          <w:szCs w:val="22"/>
        </w:rPr>
        <w:t xml:space="preserve"> </w:t>
      </w:r>
      <w:r w:rsidR="007C7F4C" w:rsidRPr="00984480">
        <w:rPr>
          <w:rFonts w:ascii="Arial" w:hAnsi="Arial" w:cs="Arial"/>
          <w:sz w:val="22"/>
          <w:szCs w:val="22"/>
        </w:rPr>
        <w:t xml:space="preserve"> </w:t>
      </w:r>
      <w:r w:rsidR="000D41C7" w:rsidRPr="00984480">
        <w:rPr>
          <w:rFonts w:ascii="Arial" w:hAnsi="Arial" w:cs="Arial"/>
          <w:sz w:val="22"/>
          <w:szCs w:val="22"/>
        </w:rPr>
        <w:t>Where these exist, they</w:t>
      </w:r>
      <w:r w:rsidR="007C7F4C" w:rsidRPr="00984480">
        <w:rPr>
          <w:rFonts w:ascii="Arial" w:hAnsi="Arial" w:cs="Arial"/>
          <w:sz w:val="22"/>
          <w:szCs w:val="22"/>
        </w:rPr>
        <w:t xml:space="preserve"> take precedence over the more general terms below.</w:t>
      </w:r>
    </w:p>
    <w:p w:rsidR="007C7F4C" w:rsidRPr="00984480" w:rsidRDefault="007C7F4C" w:rsidP="00736629">
      <w:pPr>
        <w:pStyle w:val="DefaultText"/>
        <w:tabs>
          <w:tab w:val="left" w:pos="504"/>
          <w:tab w:val="left" w:pos="1008"/>
        </w:tabs>
        <w:jc w:val="both"/>
        <w:rPr>
          <w:rFonts w:ascii="Arial" w:hAnsi="Arial" w:cs="Arial"/>
          <w:sz w:val="22"/>
          <w:szCs w:val="22"/>
        </w:rPr>
      </w:pPr>
    </w:p>
    <w:p w:rsidR="003307E9" w:rsidRPr="00984480" w:rsidRDefault="003307E9" w:rsidP="00736629">
      <w:pPr>
        <w:pStyle w:val="BodyText"/>
        <w:tabs>
          <w:tab w:val="left" w:pos="504"/>
          <w:tab w:val="left" w:pos="1008"/>
        </w:tabs>
        <w:jc w:val="both"/>
        <w:outlineLvl w:val="1"/>
        <w:rPr>
          <w:color w:val="auto"/>
          <w:sz w:val="22"/>
          <w:szCs w:val="22"/>
        </w:rPr>
      </w:pPr>
      <w:bookmarkStart w:id="260" w:name="_Toc25325791"/>
      <w:r w:rsidRPr="00984480">
        <w:rPr>
          <w:b/>
          <w:color w:val="auto"/>
          <w:sz w:val="22"/>
          <w:szCs w:val="22"/>
        </w:rPr>
        <w:t>L</w:t>
      </w:r>
      <w:r w:rsidR="00C06763" w:rsidRPr="00984480">
        <w:rPr>
          <w:b/>
          <w:color w:val="auto"/>
          <w:sz w:val="22"/>
          <w:szCs w:val="22"/>
        </w:rPr>
        <w:t>eaving Without Working Notice</w:t>
      </w:r>
      <w:bookmarkEnd w:id="260"/>
    </w:p>
    <w:p w:rsidR="003307E9" w:rsidRPr="00984480" w:rsidRDefault="003307E9" w:rsidP="00736629">
      <w:pPr>
        <w:pStyle w:val="DefaultText"/>
        <w:tabs>
          <w:tab w:val="left" w:pos="504"/>
          <w:tab w:val="left" w:pos="1008"/>
        </w:tabs>
        <w:jc w:val="both"/>
        <w:rPr>
          <w:rFonts w:ascii="Arial" w:hAnsi="Arial" w:cs="Arial"/>
          <w:sz w:val="22"/>
          <w:szCs w:val="22"/>
        </w:rPr>
      </w:pPr>
    </w:p>
    <w:p w:rsidR="003307E9" w:rsidRPr="00984480" w:rsidRDefault="003307E9" w:rsidP="00736629">
      <w:pPr>
        <w:pStyle w:val="DefaultText"/>
        <w:tabs>
          <w:tab w:val="left" w:pos="504"/>
          <w:tab w:val="left" w:pos="1008"/>
        </w:tabs>
        <w:jc w:val="both"/>
        <w:rPr>
          <w:rFonts w:ascii="Arial" w:hAnsi="Arial" w:cs="Arial"/>
          <w:sz w:val="22"/>
          <w:szCs w:val="22"/>
        </w:rPr>
      </w:pPr>
      <w:r w:rsidRPr="00984480">
        <w:rPr>
          <w:rFonts w:ascii="Arial" w:hAnsi="Arial" w:cs="Arial"/>
          <w:sz w:val="22"/>
          <w:szCs w:val="22"/>
        </w:rPr>
        <w:t>If you fail to work your full contractual notice period without agreement, we may face</w:t>
      </w:r>
      <w:r w:rsidR="00721F13" w:rsidRPr="00984480">
        <w:rPr>
          <w:rFonts w:ascii="Arial" w:hAnsi="Arial" w:cs="Arial"/>
          <w:sz w:val="22"/>
          <w:szCs w:val="22"/>
        </w:rPr>
        <w:t xml:space="preserve"> extra costs unnecessarily. </w:t>
      </w:r>
      <w:r w:rsidR="00736629" w:rsidRPr="00984480">
        <w:rPr>
          <w:rFonts w:ascii="Arial" w:hAnsi="Arial" w:cs="Arial"/>
          <w:sz w:val="22"/>
          <w:szCs w:val="22"/>
        </w:rPr>
        <w:t xml:space="preserve"> </w:t>
      </w:r>
      <w:r w:rsidR="00606090" w:rsidRPr="00984480">
        <w:rPr>
          <w:rFonts w:ascii="Arial" w:hAnsi="Arial" w:cs="Arial"/>
          <w:sz w:val="22"/>
          <w:szCs w:val="22"/>
        </w:rPr>
        <w:t xml:space="preserve">We </w:t>
      </w:r>
      <w:r w:rsidR="000D41C7" w:rsidRPr="00984480">
        <w:rPr>
          <w:rFonts w:ascii="Arial" w:hAnsi="Arial" w:cs="Arial"/>
          <w:sz w:val="22"/>
          <w:szCs w:val="22"/>
        </w:rPr>
        <w:t>may</w:t>
      </w:r>
      <w:r w:rsidR="00606090" w:rsidRPr="00984480">
        <w:rPr>
          <w:rFonts w:ascii="Arial" w:hAnsi="Arial" w:cs="Arial"/>
          <w:sz w:val="22"/>
          <w:szCs w:val="22"/>
        </w:rPr>
        <w:t xml:space="preserve"> deduct </w:t>
      </w:r>
      <w:r w:rsidR="009C26B7" w:rsidRPr="00984480">
        <w:rPr>
          <w:rFonts w:ascii="Arial" w:hAnsi="Arial" w:cs="Arial"/>
          <w:sz w:val="22"/>
          <w:szCs w:val="22"/>
        </w:rPr>
        <w:t>the</w:t>
      </w:r>
      <w:r w:rsidR="00606090" w:rsidRPr="00984480">
        <w:rPr>
          <w:rFonts w:ascii="Arial" w:hAnsi="Arial" w:cs="Arial"/>
          <w:sz w:val="22"/>
          <w:szCs w:val="22"/>
        </w:rPr>
        <w:t xml:space="preserve"> reasonable extra costs of covering your role</w:t>
      </w:r>
      <w:r w:rsidRPr="00984480">
        <w:rPr>
          <w:rFonts w:ascii="Arial" w:hAnsi="Arial" w:cs="Arial"/>
          <w:sz w:val="22"/>
          <w:szCs w:val="22"/>
        </w:rPr>
        <w:t xml:space="preserve"> from any final monies due</w:t>
      </w:r>
      <w:r w:rsidR="007C7F4C" w:rsidRPr="00984480">
        <w:rPr>
          <w:rFonts w:ascii="Arial" w:hAnsi="Arial" w:cs="Arial"/>
          <w:sz w:val="22"/>
          <w:szCs w:val="22"/>
        </w:rPr>
        <w:t xml:space="preserve"> to you</w:t>
      </w:r>
      <w:r w:rsidR="00736629" w:rsidRPr="00984480">
        <w:rPr>
          <w:rFonts w:ascii="Arial" w:hAnsi="Arial" w:cs="Arial"/>
          <w:sz w:val="22"/>
          <w:szCs w:val="22"/>
        </w:rPr>
        <w:t>.</w:t>
      </w:r>
    </w:p>
    <w:p w:rsidR="003307E9" w:rsidRPr="00984480" w:rsidRDefault="003307E9" w:rsidP="00736629">
      <w:pPr>
        <w:pStyle w:val="DefaultText"/>
        <w:tabs>
          <w:tab w:val="left" w:pos="504"/>
          <w:tab w:val="left" w:pos="1008"/>
        </w:tabs>
        <w:jc w:val="both"/>
        <w:rPr>
          <w:rFonts w:ascii="Arial" w:hAnsi="Arial" w:cs="Arial"/>
          <w:sz w:val="22"/>
          <w:szCs w:val="22"/>
        </w:rPr>
      </w:pPr>
    </w:p>
    <w:p w:rsidR="003307E9" w:rsidRPr="00984480" w:rsidRDefault="001D6F43" w:rsidP="00736629">
      <w:pPr>
        <w:pStyle w:val="DefaultText"/>
        <w:tabs>
          <w:tab w:val="left" w:pos="504"/>
          <w:tab w:val="left" w:pos="1008"/>
        </w:tabs>
        <w:jc w:val="both"/>
        <w:outlineLvl w:val="1"/>
        <w:rPr>
          <w:rFonts w:ascii="Arial" w:hAnsi="Arial" w:cs="Arial"/>
          <w:sz w:val="22"/>
          <w:szCs w:val="22"/>
        </w:rPr>
      </w:pPr>
      <w:bookmarkStart w:id="261" w:name="_Toc25325792"/>
      <w:r w:rsidRPr="00984480">
        <w:rPr>
          <w:rFonts w:ascii="Arial" w:hAnsi="Arial" w:cs="Arial"/>
          <w:b/>
          <w:sz w:val="22"/>
          <w:szCs w:val="22"/>
        </w:rPr>
        <w:t>L</w:t>
      </w:r>
      <w:r w:rsidR="00C06763" w:rsidRPr="00984480">
        <w:rPr>
          <w:rFonts w:ascii="Arial" w:hAnsi="Arial" w:cs="Arial"/>
          <w:b/>
          <w:sz w:val="22"/>
          <w:szCs w:val="22"/>
        </w:rPr>
        <w:t xml:space="preserve">eaving </w:t>
      </w:r>
      <w:proofErr w:type="gramStart"/>
      <w:r w:rsidR="00C06763" w:rsidRPr="00984480">
        <w:rPr>
          <w:rFonts w:ascii="Arial" w:hAnsi="Arial" w:cs="Arial"/>
          <w:b/>
          <w:sz w:val="22"/>
          <w:szCs w:val="22"/>
        </w:rPr>
        <w:t>With</w:t>
      </w:r>
      <w:proofErr w:type="gramEnd"/>
      <w:r w:rsidR="00C06763" w:rsidRPr="00984480">
        <w:rPr>
          <w:rFonts w:ascii="Arial" w:hAnsi="Arial" w:cs="Arial"/>
          <w:b/>
          <w:sz w:val="22"/>
          <w:szCs w:val="22"/>
        </w:rPr>
        <w:t xml:space="preserve"> Notice</w:t>
      </w:r>
      <w:bookmarkEnd w:id="261"/>
    </w:p>
    <w:p w:rsidR="003307E9" w:rsidRPr="00984480" w:rsidRDefault="003307E9" w:rsidP="00736629">
      <w:pPr>
        <w:pStyle w:val="DefaultText"/>
        <w:tabs>
          <w:tab w:val="left" w:pos="504"/>
          <w:tab w:val="left" w:pos="1008"/>
        </w:tabs>
        <w:jc w:val="both"/>
        <w:rPr>
          <w:rFonts w:ascii="Arial" w:hAnsi="Arial" w:cs="Arial"/>
          <w:sz w:val="22"/>
          <w:szCs w:val="22"/>
        </w:rPr>
      </w:pPr>
    </w:p>
    <w:p w:rsidR="003307E9" w:rsidRPr="00984480" w:rsidRDefault="007C7F4C" w:rsidP="00736629">
      <w:pPr>
        <w:pStyle w:val="DefaultText"/>
        <w:tabs>
          <w:tab w:val="left" w:pos="504"/>
          <w:tab w:val="left" w:pos="1008"/>
        </w:tabs>
        <w:jc w:val="both"/>
        <w:rPr>
          <w:rFonts w:ascii="Arial" w:hAnsi="Arial" w:cs="Arial"/>
          <w:sz w:val="22"/>
          <w:szCs w:val="22"/>
        </w:rPr>
      </w:pPr>
      <w:r w:rsidRPr="00984480">
        <w:rPr>
          <w:rFonts w:ascii="Arial" w:hAnsi="Arial" w:cs="Arial"/>
          <w:sz w:val="22"/>
          <w:szCs w:val="22"/>
        </w:rPr>
        <w:t>W</w:t>
      </w:r>
      <w:r w:rsidR="003307E9" w:rsidRPr="00984480">
        <w:rPr>
          <w:rFonts w:ascii="Arial" w:hAnsi="Arial" w:cs="Arial"/>
          <w:sz w:val="22"/>
          <w:szCs w:val="22"/>
        </w:rPr>
        <w:t>e may require you not to attend your normal place of work during your notice period.</w:t>
      </w:r>
      <w:r w:rsidR="00736629" w:rsidRPr="00984480">
        <w:rPr>
          <w:rFonts w:ascii="Arial" w:hAnsi="Arial" w:cs="Arial"/>
          <w:sz w:val="22"/>
          <w:szCs w:val="22"/>
        </w:rPr>
        <w:t xml:space="preserve"> </w:t>
      </w:r>
      <w:r w:rsidR="003307E9" w:rsidRPr="00984480">
        <w:rPr>
          <w:rFonts w:ascii="Arial" w:hAnsi="Arial" w:cs="Arial"/>
          <w:sz w:val="22"/>
          <w:szCs w:val="22"/>
        </w:rPr>
        <w:t xml:space="preserve"> We may require you not to perform your regular duties and may provide reasonable alternatives.</w:t>
      </w:r>
      <w:r w:rsidRPr="00984480">
        <w:rPr>
          <w:rFonts w:ascii="Arial" w:hAnsi="Arial" w:cs="Arial"/>
          <w:sz w:val="22"/>
          <w:szCs w:val="22"/>
        </w:rPr>
        <w:t xml:space="preserve"> </w:t>
      </w:r>
      <w:r w:rsidR="00736629" w:rsidRPr="00984480">
        <w:rPr>
          <w:rFonts w:ascii="Arial" w:hAnsi="Arial" w:cs="Arial"/>
          <w:sz w:val="22"/>
          <w:szCs w:val="22"/>
        </w:rPr>
        <w:t xml:space="preserve"> </w:t>
      </w:r>
      <w:r w:rsidRPr="00984480">
        <w:rPr>
          <w:rFonts w:ascii="Arial" w:hAnsi="Arial" w:cs="Arial"/>
          <w:sz w:val="22"/>
          <w:szCs w:val="22"/>
        </w:rPr>
        <w:t>This is at our absolute discretion.</w:t>
      </w:r>
    </w:p>
    <w:p w:rsidR="003307E9" w:rsidRPr="00984480" w:rsidRDefault="003307E9" w:rsidP="00736629">
      <w:pPr>
        <w:pStyle w:val="DefaultText"/>
        <w:tabs>
          <w:tab w:val="left" w:pos="504"/>
          <w:tab w:val="left" w:pos="1008"/>
        </w:tabs>
        <w:jc w:val="both"/>
        <w:rPr>
          <w:rFonts w:ascii="Arial" w:hAnsi="Arial" w:cs="Arial"/>
          <w:sz w:val="22"/>
          <w:szCs w:val="22"/>
        </w:rPr>
      </w:pPr>
    </w:p>
    <w:p w:rsidR="003307E9" w:rsidRPr="00984480" w:rsidRDefault="003307E9" w:rsidP="00736629">
      <w:pPr>
        <w:tabs>
          <w:tab w:val="left" w:pos="504"/>
          <w:tab w:val="left" w:pos="1008"/>
        </w:tabs>
        <w:jc w:val="both"/>
        <w:rPr>
          <w:rFonts w:ascii="Arial" w:hAnsi="Arial" w:cs="Arial"/>
          <w:sz w:val="22"/>
          <w:szCs w:val="22"/>
        </w:rPr>
      </w:pPr>
      <w:r w:rsidRPr="00984480">
        <w:rPr>
          <w:rFonts w:ascii="Arial" w:hAnsi="Arial" w:cs="Arial"/>
          <w:sz w:val="22"/>
          <w:szCs w:val="22"/>
        </w:rPr>
        <w:t xml:space="preserve">You must remain available </w:t>
      </w:r>
      <w:r w:rsidR="00A56D21" w:rsidRPr="00984480">
        <w:rPr>
          <w:rFonts w:ascii="Arial" w:hAnsi="Arial" w:cs="Arial"/>
          <w:sz w:val="22"/>
          <w:szCs w:val="22"/>
        </w:rPr>
        <w:t>for us to contact you</w:t>
      </w:r>
      <w:r w:rsidRPr="00984480">
        <w:rPr>
          <w:rFonts w:ascii="Arial" w:hAnsi="Arial" w:cs="Arial"/>
          <w:sz w:val="22"/>
          <w:szCs w:val="22"/>
        </w:rPr>
        <w:t xml:space="preserve"> and to work if we wish. </w:t>
      </w:r>
      <w:r w:rsidR="00736629" w:rsidRPr="00984480">
        <w:rPr>
          <w:rFonts w:ascii="Arial" w:hAnsi="Arial" w:cs="Arial"/>
          <w:sz w:val="22"/>
          <w:szCs w:val="22"/>
        </w:rPr>
        <w:t xml:space="preserve"> </w:t>
      </w:r>
      <w:r w:rsidRPr="00984480">
        <w:rPr>
          <w:rFonts w:ascii="Arial" w:hAnsi="Arial" w:cs="Arial"/>
          <w:sz w:val="22"/>
          <w:szCs w:val="22"/>
        </w:rPr>
        <w:t>You may not take any alternative employment during this period except with our express written consent.</w:t>
      </w:r>
      <w:r w:rsidR="00736629" w:rsidRPr="00984480">
        <w:rPr>
          <w:rFonts w:ascii="Arial" w:hAnsi="Arial" w:cs="Arial"/>
          <w:sz w:val="22"/>
          <w:szCs w:val="22"/>
        </w:rPr>
        <w:t xml:space="preserve"> </w:t>
      </w:r>
      <w:r w:rsidRPr="00984480">
        <w:rPr>
          <w:rFonts w:ascii="Arial" w:hAnsi="Arial" w:cs="Arial"/>
          <w:sz w:val="22"/>
          <w:szCs w:val="22"/>
        </w:rPr>
        <w:t xml:space="preserve"> We may expect you to take any accrued annual leave.</w:t>
      </w:r>
    </w:p>
    <w:p w:rsidR="003307E9" w:rsidRPr="00984480" w:rsidRDefault="003307E9" w:rsidP="00736629">
      <w:pPr>
        <w:tabs>
          <w:tab w:val="left" w:pos="504"/>
          <w:tab w:val="left" w:pos="1008"/>
        </w:tabs>
        <w:jc w:val="both"/>
        <w:rPr>
          <w:rFonts w:ascii="Arial" w:hAnsi="Arial" w:cs="Arial"/>
          <w:sz w:val="22"/>
          <w:szCs w:val="22"/>
        </w:rPr>
      </w:pPr>
    </w:p>
    <w:p w:rsidR="00170563" w:rsidRPr="00984480" w:rsidRDefault="00170563" w:rsidP="00736629">
      <w:pPr>
        <w:jc w:val="both"/>
        <w:rPr>
          <w:sz w:val="22"/>
          <w:szCs w:val="22"/>
        </w:rPr>
      </w:pPr>
      <w:r w:rsidRPr="00984480">
        <w:rPr>
          <w:rFonts w:ascii="Arial" w:hAnsi="Arial" w:cs="Arial"/>
          <w:sz w:val="22"/>
          <w:szCs w:val="22"/>
        </w:rPr>
        <w:t>We may make a payment in lieu of notice at our absolute discretion.</w:t>
      </w:r>
      <w:r w:rsidR="00736629" w:rsidRPr="00984480">
        <w:rPr>
          <w:rFonts w:ascii="Arial" w:hAnsi="Arial" w:cs="Arial"/>
          <w:sz w:val="22"/>
          <w:szCs w:val="22"/>
        </w:rPr>
        <w:t xml:space="preserve"> </w:t>
      </w:r>
      <w:r w:rsidRPr="00984480">
        <w:rPr>
          <w:rFonts w:ascii="Arial" w:hAnsi="Arial" w:cs="Arial"/>
          <w:sz w:val="22"/>
          <w:szCs w:val="22"/>
        </w:rPr>
        <w:t xml:space="preserve"> Where we offer such payment, subsequent discovery of any repudiatory breach of contract on your part will lead to revocation. </w:t>
      </w:r>
      <w:r w:rsidR="00736629" w:rsidRPr="00984480">
        <w:rPr>
          <w:rFonts w:ascii="Arial" w:hAnsi="Arial" w:cs="Arial"/>
          <w:sz w:val="22"/>
          <w:szCs w:val="22"/>
        </w:rPr>
        <w:t xml:space="preserve"> </w:t>
      </w:r>
      <w:r w:rsidRPr="00984480">
        <w:rPr>
          <w:rFonts w:ascii="Arial" w:hAnsi="Arial" w:cs="Arial"/>
          <w:sz w:val="22"/>
          <w:szCs w:val="22"/>
        </w:rPr>
        <w:t>Where payment has already been made and we discover such conduct, we have the right to seek recovery.</w:t>
      </w:r>
    </w:p>
    <w:p w:rsidR="003307E9" w:rsidRPr="00984480" w:rsidRDefault="003307E9" w:rsidP="00736629">
      <w:pPr>
        <w:pStyle w:val="DefaultText"/>
        <w:tabs>
          <w:tab w:val="left" w:pos="504"/>
          <w:tab w:val="left" w:pos="1008"/>
        </w:tabs>
        <w:jc w:val="both"/>
        <w:rPr>
          <w:rFonts w:ascii="Arial" w:hAnsi="Arial" w:cs="Arial"/>
          <w:sz w:val="22"/>
          <w:szCs w:val="22"/>
        </w:rPr>
      </w:pPr>
    </w:p>
    <w:p w:rsidR="001B56B5" w:rsidRPr="001B56B5" w:rsidRDefault="001B56B5" w:rsidP="001B56B5">
      <w:pPr>
        <w:keepNext/>
        <w:keepLines/>
        <w:spacing w:before="200"/>
        <w:outlineLvl w:val="1"/>
        <w:rPr>
          <w:rFonts w:ascii="Arial" w:eastAsiaTheme="majorEastAsia" w:hAnsi="Arial" w:cs="Arial"/>
          <w:b/>
          <w:bCs/>
          <w:sz w:val="22"/>
          <w:szCs w:val="22"/>
          <w:highlight w:val="cyan"/>
          <w:lang w:val="en-US"/>
        </w:rPr>
      </w:pPr>
      <w:bookmarkStart w:id="262" w:name="_Toc25325793"/>
      <w:r w:rsidRPr="001B56B5">
        <w:rPr>
          <w:rFonts w:ascii="Arial" w:eastAsiaTheme="majorEastAsia" w:hAnsi="Arial" w:cs="Arial"/>
          <w:b/>
          <w:bCs/>
          <w:sz w:val="22"/>
          <w:szCs w:val="22"/>
        </w:rPr>
        <w:t>References</w:t>
      </w:r>
      <w:bookmarkEnd w:id="262"/>
    </w:p>
    <w:p w:rsidR="001B56B5" w:rsidRPr="001B56B5" w:rsidRDefault="001B56B5" w:rsidP="001B56B5">
      <w:pPr>
        <w:tabs>
          <w:tab w:val="left" w:pos="505"/>
          <w:tab w:val="left" w:pos="1009"/>
        </w:tabs>
        <w:jc w:val="both"/>
        <w:rPr>
          <w:rFonts w:ascii="Arial" w:hAnsi="Arial" w:cs="Arial"/>
          <w:sz w:val="22"/>
          <w:szCs w:val="22"/>
          <w:highlight w:val="cyan"/>
          <w:lang w:val="en-US"/>
        </w:rPr>
      </w:pPr>
    </w:p>
    <w:p w:rsidR="001B56B5" w:rsidRPr="001B56B5" w:rsidRDefault="001B56B5" w:rsidP="001B56B5">
      <w:pPr>
        <w:tabs>
          <w:tab w:val="left" w:pos="505"/>
          <w:tab w:val="left" w:pos="1009"/>
        </w:tabs>
        <w:jc w:val="both"/>
        <w:rPr>
          <w:rFonts w:ascii="Arial" w:hAnsi="Arial" w:cs="Arial"/>
          <w:sz w:val="22"/>
          <w:szCs w:val="22"/>
          <w:lang w:val="en-US"/>
        </w:rPr>
      </w:pPr>
      <w:r w:rsidRPr="001B56B5">
        <w:rPr>
          <w:rFonts w:ascii="Arial" w:hAnsi="Arial" w:cs="Arial"/>
          <w:sz w:val="22"/>
          <w:szCs w:val="22"/>
          <w:lang w:val="en-US"/>
        </w:rPr>
        <w:t xml:space="preserve">When you join us, leave us, seek promotion etc. you may ask/expect us to provide or obtain a reference. This will normally be associated with your employment. However, it may be for another reason. For instance, we may provide financial references for banks, loan providers, mortgage lenders etc. We may provide character references for potential landlords, immigration bodies, courts etc. </w:t>
      </w:r>
    </w:p>
    <w:p w:rsidR="001B56B5" w:rsidRPr="001B56B5" w:rsidRDefault="001B56B5" w:rsidP="001B56B5">
      <w:pPr>
        <w:tabs>
          <w:tab w:val="left" w:pos="505"/>
          <w:tab w:val="left" w:pos="1009"/>
        </w:tabs>
        <w:jc w:val="both"/>
        <w:rPr>
          <w:rFonts w:ascii="Arial" w:hAnsi="Arial" w:cs="Arial"/>
          <w:sz w:val="22"/>
          <w:szCs w:val="22"/>
          <w:lang w:val="en-US"/>
        </w:rPr>
      </w:pPr>
    </w:p>
    <w:p w:rsidR="001B56B5" w:rsidRPr="001B56B5" w:rsidRDefault="001B56B5" w:rsidP="001B56B5">
      <w:pPr>
        <w:tabs>
          <w:tab w:val="left" w:pos="505"/>
          <w:tab w:val="left" w:pos="1009"/>
        </w:tabs>
        <w:jc w:val="both"/>
        <w:rPr>
          <w:rFonts w:ascii="Arial" w:hAnsi="Arial" w:cs="Arial"/>
          <w:sz w:val="22"/>
          <w:szCs w:val="22"/>
          <w:lang w:val="en-US"/>
        </w:rPr>
      </w:pPr>
      <w:r w:rsidRPr="001B56B5">
        <w:rPr>
          <w:rFonts w:ascii="Arial" w:hAnsi="Arial" w:cs="Arial"/>
          <w:sz w:val="22"/>
          <w:szCs w:val="22"/>
          <w:lang w:val="en-US"/>
        </w:rPr>
        <w:t xml:space="preserve">We deal with reference requests confidentially and retain associated correspondence securely.  We dispose of correspondence appropriately; within a suitable time-frame which </w:t>
      </w:r>
      <w:proofErr w:type="spellStart"/>
      <w:r w:rsidRPr="001B56B5">
        <w:rPr>
          <w:rFonts w:ascii="Arial" w:hAnsi="Arial" w:cs="Arial"/>
          <w:sz w:val="22"/>
          <w:szCs w:val="22"/>
          <w:lang w:val="en-US"/>
        </w:rPr>
        <w:t>recognises</w:t>
      </w:r>
      <w:proofErr w:type="spellEnd"/>
      <w:r w:rsidRPr="001B56B5">
        <w:rPr>
          <w:rFonts w:ascii="Arial" w:hAnsi="Arial" w:cs="Arial"/>
          <w:sz w:val="22"/>
          <w:szCs w:val="22"/>
          <w:lang w:val="en-US"/>
        </w:rPr>
        <w:t xml:space="preserve"> current data protection provisions. We normally only supply references electronically or by hard copy. For your security, we do not provide telephone references.  </w:t>
      </w:r>
    </w:p>
    <w:p w:rsidR="001B56B5" w:rsidRPr="001B56B5" w:rsidRDefault="001B56B5" w:rsidP="001B56B5">
      <w:pPr>
        <w:tabs>
          <w:tab w:val="left" w:pos="505"/>
          <w:tab w:val="left" w:pos="1009"/>
        </w:tabs>
        <w:jc w:val="both"/>
        <w:rPr>
          <w:rFonts w:ascii="Arial" w:hAnsi="Arial" w:cs="Arial"/>
          <w:sz w:val="22"/>
          <w:szCs w:val="22"/>
          <w:lang w:val="en-US"/>
        </w:rPr>
      </w:pPr>
    </w:p>
    <w:p w:rsidR="001B56B5" w:rsidRPr="001B56B5" w:rsidRDefault="001B56B5" w:rsidP="001B56B5">
      <w:pPr>
        <w:tabs>
          <w:tab w:val="left" w:pos="505"/>
          <w:tab w:val="left" w:pos="1009"/>
        </w:tabs>
        <w:jc w:val="both"/>
        <w:rPr>
          <w:rFonts w:ascii="Arial" w:hAnsi="Arial" w:cs="Arial"/>
          <w:sz w:val="22"/>
          <w:szCs w:val="22"/>
          <w:lang w:val="en-US"/>
        </w:rPr>
      </w:pPr>
      <w:r w:rsidRPr="001B56B5">
        <w:rPr>
          <w:rFonts w:ascii="Arial" w:hAnsi="Arial" w:cs="Arial"/>
          <w:sz w:val="22"/>
          <w:szCs w:val="22"/>
          <w:lang w:val="en-US"/>
        </w:rPr>
        <w:t>For additional security, it assists if we can respond to one named individual. However, we can never guarantee that our response will be treated confidentially. You must satisfy yourself that those who may request a reference in your respect will comply with data protection principles upon its receipt.</w:t>
      </w:r>
    </w:p>
    <w:p w:rsidR="001B56B5" w:rsidRPr="001B56B5" w:rsidRDefault="001B56B5" w:rsidP="001B56B5">
      <w:pPr>
        <w:tabs>
          <w:tab w:val="left" w:pos="505"/>
          <w:tab w:val="left" w:pos="1009"/>
        </w:tabs>
        <w:jc w:val="both"/>
        <w:rPr>
          <w:rFonts w:ascii="Arial" w:hAnsi="Arial" w:cs="Arial"/>
          <w:sz w:val="22"/>
          <w:szCs w:val="22"/>
          <w:lang w:val="en-US"/>
        </w:rPr>
      </w:pPr>
    </w:p>
    <w:p w:rsidR="001B56B5" w:rsidRPr="001B56B5" w:rsidRDefault="001B56B5" w:rsidP="001B56B5">
      <w:pPr>
        <w:tabs>
          <w:tab w:val="left" w:pos="505"/>
          <w:tab w:val="left" w:pos="1009"/>
        </w:tabs>
        <w:jc w:val="both"/>
        <w:rPr>
          <w:rFonts w:ascii="Arial" w:hAnsi="Arial" w:cs="Arial"/>
          <w:sz w:val="22"/>
          <w:szCs w:val="22"/>
          <w:lang w:val="en-US"/>
        </w:rPr>
      </w:pPr>
      <w:r w:rsidRPr="001B56B5">
        <w:rPr>
          <w:rFonts w:ascii="Arial" w:hAnsi="Arial" w:cs="Arial"/>
          <w:sz w:val="22"/>
          <w:szCs w:val="22"/>
          <w:lang w:val="en-US"/>
        </w:rPr>
        <w:t xml:space="preserve">Please ensure that we are aware of the likelihood of a reference request in advance. It may assist to discuss it with us; particularly where you would not want us to respond to an approach. </w:t>
      </w:r>
    </w:p>
    <w:p w:rsidR="001B56B5" w:rsidRPr="001B56B5" w:rsidRDefault="001B56B5" w:rsidP="001B56B5">
      <w:pPr>
        <w:tabs>
          <w:tab w:val="left" w:pos="505"/>
          <w:tab w:val="left" w:pos="1009"/>
        </w:tabs>
        <w:jc w:val="both"/>
        <w:rPr>
          <w:rFonts w:ascii="Arial" w:hAnsi="Arial" w:cs="Arial"/>
          <w:sz w:val="22"/>
          <w:szCs w:val="22"/>
          <w:lang w:val="en-US"/>
        </w:rPr>
      </w:pPr>
    </w:p>
    <w:p w:rsidR="001B56B5" w:rsidRPr="001B56B5" w:rsidRDefault="001B56B5" w:rsidP="001B56B5">
      <w:pPr>
        <w:tabs>
          <w:tab w:val="left" w:pos="505"/>
          <w:tab w:val="left" w:pos="1009"/>
        </w:tabs>
        <w:jc w:val="both"/>
        <w:rPr>
          <w:rFonts w:ascii="Arial" w:hAnsi="Arial" w:cs="Arial"/>
          <w:sz w:val="22"/>
          <w:szCs w:val="22"/>
          <w:lang w:val="en-US"/>
        </w:rPr>
      </w:pPr>
      <w:r w:rsidRPr="001B56B5">
        <w:rPr>
          <w:rFonts w:ascii="Arial" w:hAnsi="Arial" w:cs="Arial"/>
          <w:sz w:val="22"/>
          <w:szCs w:val="22"/>
          <w:lang w:val="en-US"/>
        </w:rPr>
        <w:t xml:space="preserve">Should you leave, we normally continue to respond to requests for references unless you advise us otherwise. Where you instruct us not to, we accept no responsibility for adverse impact e.g. on future job applications you submit. For this </w:t>
      </w:r>
      <w:proofErr w:type="gramStart"/>
      <w:r w:rsidRPr="001B56B5">
        <w:rPr>
          <w:rFonts w:ascii="Arial" w:hAnsi="Arial" w:cs="Arial"/>
          <w:sz w:val="22"/>
          <w:szCs w:val="22"/>
          <w:lang w:val="en-US"/>
        </w:rPr>
        <w:t>reason</w:t>
      </w:r>
      <w:proofErr w:type="gramEnd"/>
      <w:r w:rsidRPr="001B56B5">
        <w:rPr>
          <w:rFonts w:ascii="Arial" w:hAnsi="Arial" w:cs="Arial"/>
          <w:sz w:val="22"/>
          <w:szCs w:val="22"/>
          <w:lang w:val="en-US"/>
        </w:rPr>
        <w:t xml:space="preserve"> you must provide your instruction in writing so we are absolutely clear about your wishes. </w:t>
      </w:r>
    </w:p>
    <w:p w:rsidR="001B56B5" w:rsidRPr="001B56B5" w:rsidRDefault="001B56B5" w:rsidP="001B56B5">
      <w:pPr>
        <w:tabs>
          <w:tab w:val="left" w:pos="505"/>
          <w:tab w:val="left" w:pos="1009"/>
        </w:tabs>
        <w:jc w:val="both"/>
        <w:rPr>
          <w:rFonts w:ascii="Arial" w:hAnsi="Arial" w:cs="Arial"/>
          <w:sz w:val="22"/>
          <w:szCs w:val="22"/>
          <w:lang w:val="en-US"/>
        </w:rPr>
      </w:pPr>
    </w:p>
    <w:p w:rsidR="001B56B5" w:rsidRPr="001B56B5" w:rsidRDefault="001B56B5" w:rsidP="001B56B5">
      <w:pPr>
        <w:tabs>
          <w:tab w:val="left" w:pos="505"/>
          <w:tab w:val="left" w:pos="1009"/>
        </w:tabs>
        <w:jc w:val="both"/>
        <w:rPr>
          <w:rFonts w:ascii="Arial" w:hAnsi="Arial" w:cs="Arial"/>
          <w:sz w:val="22"/>
          <w:szCs w:val="22"/>
          <w:lang w:val="en-US"/>
        </w:rPr>
      </w:pPr>
      <w:r w:rsidRPr="001B56B5">
        <w:rPr>
          <w:rFonts w:ascii="Arial" w:hAnsi="Arial" w:cs="Arial"/>
          <w:sz w:val="22"/>
          <w:szCs w:val="22"/>
          <w:lang w:val="en-US"/>
        </w:rPr>
        <w:t>Only members of staff with specific authority may write or provide references on our behalf.  We respect a duty of confidentiality to the authors of such references.  We do not normally disclose the contents to the subject of a reference request.</w:t>
      </w:r>
    </w:p>
    <w:p w:rsidR="001B56B5" w:rsidRPr="001B56B5" w:rsidRDefault="001B56B5" w:rsidP="001B56B5">
      <w:pPr>
        <w:tabs>
          <w:tab w:val="left" w:pos="505"/>
          <w:tab w:val="left" w:pos="1009"/>
        </w:tabs>
        <w:jc w:val="both"/>
        <w:rPr>
          <w:rFonts w:ascii="Arial" w:hAnsi="Arial" w:cs="Arial"/>
          <w:sz w:val="22"/>
          <w:szCs w:val="22"/>
          <w:lang w:val="en-US"/>
        </w:rPr>
      </w:pPr>
    </w:p>
    <w:p w:rsidR="001B56B5" w:rsidRPr="001B56B5" w:rsidRDefault="001B56B5" w:rsidP="001B56B5">
      <w:pPr>
        <w:tabs>
          <w:tab w:val="left" w:pos="505"/>
          <w:tab w:val="left" w:pos="1009"/>
        </w:tabs>
        <w:jc w:val="both"/>
        <w:rPr>
          <w:rFonts w:ascii="Arial" w:hAnsi="Arial" w:cs="Arial"/>
          <w:sz w:val="22"/>
          <w:szCs w:val="22"/>
          <w:lang w:val="en-US"/>
        </w:rPr>
      </w:pPr>
      <w:r w:rsidRPr="001B56B5">
        <w:rPr>
          <w:rFonts w:ascii="Arial" w:hAnsi="Arial" w:cs="Arial"/>
          <w:sz w:val="22"/>
          <w:szCs w:val="22"/>
          <w:lang w:val="en-US"/>
        </w:rPr>
        <w:t xml:space="preserve">Some countries may not ensure an adequate level of protection for the rights and freedoms of data subjects.  We take requests to supply references outside the UK as confirmation that you understand </w:t>
      </w:r>
      <w:proofErr w:type="gramStart"/>
      <w:r w:rsidRPr="001B56B5">
        <w:rPr>
          <w:rFonts w:ascii="Arial" w:hAnsi="Arial" w:cs="Arial"/>
          <w:sz w:val="22"/>
          <w:szCs w:val="22"/>
          <w:lang w:val="en-US"/>
        </w:rPr>
        <w:t>this</w:t>
      </w:r>
      <w:proofErr w:type="gramEnd"/>
      <w:r w:rsidRPr="001B56B5">
        <w:rPr>
          <w:rFonts w:ascii="Arial" w:hAnsi="Arial" w:cs="Arial"/>
          <w:sz w:val="22"/>
          <w:szCs w:val="22"/>
          <w:lang w:val="en-US"/>
        </w:rPr>
        <w:t xml:space="preserve"> and you indemnify such provision.</w:t>
      </w:r>
    </w:p>
    <w:p w:rsidR="001B56B5" w:rsidRPr="001B56B5" w:rsidRDefault="001B56B5" w:rsidP="001B56B5">
      <w:pPr>
        <w:tabs>
          <w:tab w:val="left" w:pos="505"/>
          <w:tab w:val="left" w:pos="1009"/>
        </w:tabs>
        <w:jc w:val="both"/>
        <w:rPr>
          <w:rFonts w:ascii="Arial" w:hAnsi="Arial" w:cs="Arial"/>
          <w:sz w:val="22"/>
          <w:szCs w:val="22"/>
          <w:lang w:val="en-US"/>
        </w:rPr>
      </w:pPr>
    </w:p>
    <w:p w:rsidR="001B56B5" w:rsidRPr="001B56B5" w:rsidRDefault="001B56B5" w:rsidP="001B56B5">
      <w:pPr>
        <w:tabs>
          <w:tab w:val="left" w:pos="505"/>
          <w:tab w:val="left" w:pos="1009"/>
        </w:tabs>
        <w:jc w:val="both"/>
        <w:rPr>
          <w:rFonts w:ascii="Arial" w:hAnsi="Arial" w:cs="Arial"/>
          <w:sz w:val="22"/>
          <w:szCs w:val="22"/>
          <w:lang w:val="en-US"/>
        </w:rPr>
      </w:pPr>
      <w:r w:rsidRPr="001B56B5">
        <w:rPr>
          <w:rFonts w:ascii="Arial" w:hAnsi="Arial" w:cs="Arial"/>
          <w:sz w:val="22"/>
          <w:szCs w:val="22"/>
          <w:lang w:val="en-US"/>
        </w:rPr>
        <w:t>If you supply a personal reference for an individual, it must not imply, suggest or assert that we provided it.  Such references must deal only with your personal experience of that individual.  They must not refer to that person’s professional performance or any aspect of their employment relationship with us.  Such references must make clear that they are supplied in a personal capacity and must not claim to represent our views.  You are personally responsible for the content of such references.</w:t>
      </w:r>
    </w:p>
    <w:p w:rsidR="001B56B5" w:rsidRPr="001B56B5" w:rsidRDefault="001B56B5" w:rsidP="001B56B5">
      <w:pPr>
        <w:tabs>
          <w:tab w:val="left" w:pos="505"/>
          <w:tab w:val="left" w:pos="1009"/>
        </w:tabs>
        <w:jc w:val="both"/>
        <w:rPr>
          <w:rFonts w:ascii="Arial" w:hAnsi="Arial" w:cs="Arial"/>
          <w:sz w:val="22"/>
          <w:szCs w:val="22"/>
        </w:rPr>
      </w:pPr>
    </w:p>
    <w:p w:rsidR="004342EC" w:rsidRPr="00984480" w:rsidRDefault="004342EC" w:rsidP="00736629">
      <w:pPr>
        <w:pStyle w:val="DefaultText"/>
        <w:tabs>
          <w:tab w:val="left" w:pos="504"/>
          <w:tab w:val="left" w:pos="1008"/>
        </w:tabs>
        <w:jc w:val="both"/>
        <w:outlineLvl w:val="1"/>
        <w:rPr>
          <w:rFonts w:ascii="Arial" w:hAnsi="Arial" w:cs="Arial"/>
          <w:b/>
          <w:sz w:val="22"/>
          <w:szCs w:val="22"/>
        </w:rPr>
      </w:pPr>
      <w:bookmarkStart w:id="263" w:name="_Toc25325794"/>
      <w:r w:rsidRPr="00984480">
        <w:rPr>
          <w:rFonts w:ascii="Arial" w:hAnsi="Arial" w:cs="Arial"/>
          <w:b/>
          <w:sz w:val="22"/>
          <w:szCs w:val="22"/>
        </w:rPr>
        <w:t>R</w:t>
      </w:r>
      <w:r w:rsidR="00C06763" w:rsidRPr="00984480">
        <w:rPr>
          <w:rFonts w:ascii="Arial" w:hAnsi="Arial" w:cs="Arial"/>
          <w:b/>
          <w:sz w:val="22"/>
          <w:szCs w:val="22"/>
        </w:rPr>
        <w:t>esignation</w:t>
      </w:r>
      <w:bookmarkEnd w:id="263"/>
    </w:p>
    <w:p w:rsidR="004342EC" w:rsidRPr="00984480" w:rsidRDefault="004342EC" w:rsidP="00736629">
      <w:pPr>
        <w:pStyle w:val="DefaultText"/>
        <w:tabs>
          <w:tab w:val="left" w:pos="504"/>
          <w:tab w:val="left" w:pos="1008"/>
        </w:tabs>
        <w:jc w:val="both"/>
        <w:rPr>
          <w:rFonts w:ascii="Arial" w:hAnsi="Arial" w:cs="Arial"/>
          <w:sz w:val="22"/>
          <w:szCs w:val="22"/>
        </w:rPr>
      </w:pPr>
    </w:p>
    <w:p w:rsidR="004342EC" w:rsidRPr="00984480" w:rsidRDefault="00A56D21" w:rsidP="00736629">
      <w:pPr>
        <w:pStyle w:val="DefaultText"/>
        <w:tabs>
          <w:tab w:val="left" w:pos="504"/>
          <w:tab w:val="left" w:pos="1008"/>
        </w:tabs>
        <w:jc w:val="both"/>
        <w:rPr>
          <w:rFonts w:ascii="Arial" w:hAnsi="Arial" w:cs="Arial"/>
          <w:sz w:val="22"/>
          <w:szCs w:val="22"/>
        </w:rPr>
      </w:pPr>
      <w:r w:rsidRPr="00984480">
        <w:rPr>
          <w:rFonts w:ascii="Arial" w:hAnsi="Arial" w:cs="Arial"/>
          <w:sz w:val="22"/>
          <w:szCs w:val="22"/>
        </w:rPr>
        <w:t>Y</w:t>
      </w:r>
      <w:r w:rsidR="004342EC" w:rsidRPr="00984480">
        <w:rPr>
          <w:rFonts w:ascii="Arial" w:hAnsi="Arial" w:cs="Arial"/>
          <w:sz w:val="22"/>
          <w:szCs w:val="22"/>
        </w:rPr>
        <w:t>ou need to give notice in writing</w:t>
      </w:r>
      <w:r w:rsidRPr="00984480">
        <w:rPr>
          <w:rFonts w:ascii="Arial" w:hAnsi="Arial" w:cs="Arial"/>
          <w:sz w:val="22"/>
          <w:szCs w:val="22"/>
        </w:rPr>
        <w:t xml:space="preserve"> to voluntarily end your employment. </w:t>
      </w:r>
      <w:r w:rsidR="00736629" w:rsidRPr="00984480">
        <w:rPr>
          <w:rFonts w:ascii="Arial" w:hAnsi="Arial" w:cs="Arial"/>
          <w:sz w:val="22"/>
          <w:szCs w:val="22"/>
        </w:rPr>
        <w:t xml:space="preserve"> </w:t>
      </w:r>
      <w:r w:rsidRPr="00984480">
        <w:rPr>
          <w:rFonts w:ascii="Arial" w:hAnsi="Arial" w:cs="Arial"/>
          <w:sz w:val="22"/>
          <w:szCs w:val="22"/>
        </w:rPr>
        <w:t>We identify t</w:t>
      </w:r>
      <w:r w:rsidR="004342EC" w:rsidRPr="00984480">
        <w:rPr>
          <w:rFonts w:ascii="Arial" w:hAnsi="Arial" w:cs="Arial"/>
          <w:sz w:val="22"/>
          <w:szCs w:val="22"/>
        </w:rPr>
        <w:t xml:space="preserve">he notice period </w:t>
      </w:r>
      <w:r w:rsidRPr="00984480">
        <w:rPr>
          <w:rFonts w:ascii="Arial" w:hAnsi="Arial" w:cs="Arial"/>
          <w:sz w:val="22"/>
          <w:szCs w:val="22"/>
        </w:rPr>
        <w:t>we require</w:t>
      </w:r>
      <w:r w:rsidR="004342EC" w:rsidRPr="00984480">
        <w:rPr>
          <w:rFonts w:ascii="Arial" w:hAnsi="Arial" w:cs="Arial"/>
          <w:sz w:val="22"/>
          <w:szCs w:val="22"/>
        </w:rPr>
        <w:t xml:space="preserve"> in your </w:t>
      </w:r>
      <w:r w:rsidR="004706C0">
        <w:rPr>
          <w:rFonts w:ascii="Arial" w:hAnsi="Arial" w:cs="Arial"/>
          <w:sz w:val="22"/>
          <w:szCs w:val="22"/>
        </w:rPr>
        <w:t>Contract of Employment</w:t>
      </w:r>
      <w:r w:rsidR="004342EC" w:rsidRPr="00984480">
        <w:rPr>
          <w:rFonts w:ascii="Arial" w:hAnsi="Arial" w:cs="Arial"/>
          <w:sz w:val="22"/>
          <w:szCs w:val="22"/>
        </w:rPr>
        <w:t xml:space="preserve">. </w:t>
      </w:r>
      <w:r w:rsidR="00736629" w:rsidRPr="00984480">
        <w:rPr>
          <w:rFonts w:ascii="Arial" w:hAnsi="Arial" w:cs="Arial"/>
          <w:sz w:val="22"/>
          <w:szCs w:val="22"/>
        </w:rPr>
        <w:t xml:space="preserve"> </w:t>
      </w:r>
      <w:r w:rsidR="004342EC" w:rsidRPr="00984480">
        <w:rPr>
          <w:rFonts w:ascii="Arial" w:hAnsi="Arial" w:cs="Arial"/>
          <w:sz w:val="22"/>
          <w:szCs w:val="22"/>
        </w:rPr>
        <w:t>Please</w:t>
      </w:r>
      <w:r w:rsidR="009C26B7" w:rsidRPr="00984480">
        <w:rPr>
          <w:rFonts w:ascii="Arial" w:hAnsi="Arial" w:cs="Arial"/>
          <w:sz w:val="22"/>
          <w:szCs w:val="22"/>
        </w:rPr>
        <w:t xml:space="preserve"> set out the reason</w:t>
      </w:r>
      <w:r w:rsidR="004342EC" w:rsidRPr="00984480">
        <w:rPr>
          <w:rFonts w:ascii="Arial" w:hAnsi="Arial" w:cs="Arial"/>
          <w:sz w:val="22"/>
          <w:szCs w:val="22"/>
        </w:rPr>
        <w:t xml:space="preserve"> for your decision</w:t>
      </w:r>
      <w:r w:rsidR="009C26B7" w:rsidRPr="00984480">
        <w:rPr>
          <w:rFonts w:ascii="Arial" w:hAnsi="Arial" w:cs="Arial"/>
          <w:sz w:val="22"/>
          <w:szCs w:val="22"/>
        </w:rPr>
        <w:t xml:space="preserve"> to leave</w:t>
      </w:r>
      <w:r w:rsidR="004342EC" w:rsidRPr="00984480">
        <w:rPr>
          <w:rFonts w:ascii="Arial" w:hAnsi="Arial" w:cs="Arial"/>
          <w:sz w:val="22"/>
          <w:szCs w:val="22"/>
        </w:rPr>
        <w:t xml:space="preserve"> </w:t>
      </w:r>
      <w:r w:rsidRPr="00984480">
        <w:rPr>
          <w:rFonts w:ascii="Arial" w:hAnsi="Arial" w:cs="Arial"/>
          <w:sz w:val="22"/>
          <w:szCs w:val="22"/>
        </w:rPr>
        <w:t xml:space="preserve">and submit your letter to your </w:t>
      </w:r>
      <w:r w:rsidR="00736629" w:rsidRPr="00984480">
        <w:rPr>
          <w:rFonts w:ascii="Arial" w:hAnsi="Arial" w:cs="Arial"/>
          <w:sz w:val="22"/>
          <w:szCs w:val="22"/>
        </w:rPr>
        <w:t>L</w:t>
      </w:r>
      <w:r w:rsidRPr="00984480">
        <w:rPr>
          <w:rFonts w:ascii="Arial" w:hAnsi="Arial" w:cs="Arial"/>
          <w:sz w:val="22"/>
          <w:szCs w:val="22"/>
        </w:rPr>
        <w:t xml:space="preserve">ine </w:t>
      </w:r>
      <w:r w:rsidR="00736629" w:rsidRPr="00984480">
        <w:rPr>
          <w:rFonts w:ascii="Arial" w:hAnsi="Arial" w:cs="Arial"/>
          <w:sz w:val="22"/>
          <w:szCs w:val="22"/>
        </w:rPr>
        <w:t>Manager.</w:t>
      </w:r>
    </w:p>
    <w:p w:rsidR="000740C7" w:rsidRPr="00984480" w:rsidRDefault="000740C7" w:rsidP="00736629">
      <w:pPr>
        <w:pStyle w:val="DefaultText"/>
        <w:tabs>
          <w:tab w:val="left" w:pos="504"/>
        </w:tabs>
        <w:jc w:val="both"/>
        <w:rPr>
          <w:rFonts w:ascii="Arial" w:hAnsi="Arial" w:cs="Arial"/>
          <w:sz w:val="22"/>
          <w:szCs w:val="22"/>
        </w:rPr>
      </w:pPr>
    </w:p>
    <w:p w:rsidR="004342EC" w:rsidRPr="00984480" w:rsidRDefault="00915A29" w:rsidP="00736629">
      <w:pPr>
        <w:pStyle w:val="DefaultText"/>
        <w:tabs>
          <w:tab w:val="left" w:pos="504"/>
          <w:tab w:val="left" w:pos="1008"/>
        </w:tabs>
        <w:jc w:val="both"/>
        <w:rPr>
          <w:rFonts w:ascii="Arial" w:hAnsi="Arial" w:cs="Arial"/>
          <w:sz w:val="22"/>
          <w:szCs w:val="22"/>
        </w:rPr>
      </w:pPr>
      <w:r w:rsidRPr="00984480">
        <w:rPr>
          <w:rFonts w:ascii="Arial" w:hAnsi="Arial" w:cs="Arial"/>
          <w:sz w:val="22"/>
          <w:szCs w:val="22"/>
        </w:rPr>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r w:rsidR="00A56D21" w:rsidRPr="00984480">
        <w:rPr>
          <w:rFonts w:ascii="Arial" w:hAnsi="Arial" w:cs="Arial"/>
          <w:sz w:val="22"/>
          <w:szCs w:val="22"/>
        </w:rPr>
        <w:t>We also require you</w:t>
      </w:r>
      <w:r w:rsidR="004342EC" w:rsidRPr="00984480">
        <w:rPr>
          <w:rFonts w:ascii="Arial" w:hAnsi="Arial" w:cs="Arial"/>
          <w:sz w:val="22"/>
          <w:szCs w:val="22"/>
        </w:rPr>
        <w:t xml:space="preserve"> to attend an exit interview </w:t>
      </w:r>
      <w:r w:rsidR="00476446" w:rsidRPr="00984480">
        <w:rPr>
          <w:rFonts w:ascii="Arial" w:hAnsi="Arial" w:cs="Arial"/>
          <w:sz w:val="22"/>
          <w:szCs w:val="22"/>
        </w:rPr>
        <w:t>before</w:t>
      </w:r>
      <w:r w:rsidR="00A56D21" w:rsidRPr="00984480">
        <w:rPr>
          <w:rFonts w:ascii="Arial" w:hAnsi="Arial" w:cs="Arial"/>
          <w:sz w:val="22"/>
          <w:szCs w:val="22"/>
        </w:rPr>
        <w:t xml:space="preserve"> you leave</w:t>
      </w:r>
      <w:r w:rsidR="004342EC" w:rsidRPr="00984480">
        <w:rPr>
          <w:rFonts w:ascii="Arial" w:hAnsi="Arial" w:cs="Arial"/>
          <w:sz w:val="22"/>
          <w:szCs w:val="22"/>
        </w:rPr>
        <w:t xml:space="preserve"> our employment.</w:t>
      </w:r>
    </w:p>
    <w:p w:rsidR="004342EC" w:rsidRPr="00984480" w:rsidRDefault="004342EC" w:rsidP="00736629">
      <w:pPr>
        <w:pStyle w:val="DefaultText"/>
        <w:tabs>
          <w:tab w:val="left" w:pos="504"/>
          <w:tab w:val="left" w:pos="1008"/>
        </w:tabs>
        <w:jc w:val="both"/>
        <w:rPr>
          <w:rFonts w:ascii="Arial" w:hAnsi="Arial" w:cs="Arial"/>
          <w:sz w:val="22"/>
          <w:szCs w:val="22"/>
        </w:rPr>
      </w:pPr>
    </w:p>
    <w:p w:rsidR="004342EC" w:rsidRPr="00984480" w:rsidRDefault="004342EC" w:rsidP="00736629">
      <w:pPr>
        <w:pStyle w:val="DefaultText"/>
        <w:tabs>
          <w:tab w:val="left" w:pos="504"/>
          <w:tab w:val="left" w:pos="1008"/>
        </w:tabs>
        <w:jc w:val="both"/>
        <w:outlineLvl w:val="1"/>
        <w:rPr>
          <w:rFonts w:ascii="Arial" w:hAnsi="Arial" w:cs="Arial"/>
          <w:b/>
          <w:sz w:val="22"/>
          <w:szCs w:val="22"/>
        </w:rPr>
      </w:pPr>
      <w:bookmarkStart w:id="264" w:name="_Toc25325795"/>
      <w:r w:rsidRPr="00984480">
        <w:rPr>
          <w:rFonts w:ascii="Arial" w:hAnsi="Arial" w:cs="Arial"/>
          <w:b/>
          <w:sz w:val="22"/>
          <w:szCs w:val="22"/>
        </w:rPr>
        <w:t>R</w:t>
      </w:r>
      <w:r w:rsidR="00C06763" w:rsidRPr="00984480">
        <w:rPr>
          <w:rFonts w:ascii="Arial" w:hAnsi="Arial" w:cs="Arial"/>
          <w:b/>
          <w:sz w:val="22"/>
          <w:szCs w:val="22"/>
        </w:rPr>
        <w:t>et</w:t>
      </w:r>
      <w:r w:rsidR="00B836E3" w:rsidRPr="00984480">
        <w:rPr>
          <w:rFonts w:ascii="Arial" w:hAnsi="Arial" w:cs="Arial"/>
          <w:b/>
          <w:sz w:val="22"/>
          <w:szCs w:val="22"/>
        </w:rPr>
        <w:t>irement</w:t>
      </w:r>
      <w:bookmarkEnd w:id="264"/>
    </w:p>
    <w:p w:rsidR="004342EC" w:rsidRPr="00984480" w:rsidRDefault="004342EC" w:rsidP="00736629">
      <w:pPr>
        <w:pStyle w:val="BodyText"/>
        <w:tabs>
          <w:tab w:val="left" w:pos="504"/>
          <w:tab w:val="left" w:pos="1008"/>
        </w:tabs>
        <w:jc w:val="both"/>
        <w:rPr>
          <w:color w:val="auto"/>
          <w:sz w:val="22"/>
          <w:szCs w:val="22"/>
        </w:rPr>
      </w:pPr>
    </w:p>
    <w:p w:rsidR="004342EC" w:rsidRPr="00984480" w:rsidRDefault="004342EC" w:rsidP="00736629">
      <w:pPr>
        <w:pStyle w:val="BodyText"/>
        <w:tabs>
          <w:tab w:val="left" w:pos="504"/>
          <w:tab w:val="left" w:pos="1008"/>
        </w:tabs>
        <w:jc w:val="both"/>
        <w:rPr>
          <w:color w:val="auto"/>
          <w:sz w:val="22"/>
          <w:szCs w:val="22"/>
        </w:rPr>
      </w:pPr>
      <w:r w:rsidRPr="00984480">
        <w:rPr>
          <w:color w:val="auto"/>
          <w:sz w:val="22"/>
          <w:szCs w:val="22"/>
        </w:rPr>
        <w:t xml:space="preserve">If you wish to retire, please notify us of your planned retirement date in writing at the earliest opportunity. </w:t>
      </w:r>
      <w:r w:rsidR="00736629" w:rsidRPr="00984480">
        <w:rPr>
          <w:color w:val="auto"/>
          <w:sz w:val="22"/>
          <w:szCs w:val="22"/>
        </w:rPr>
        <w:t xml:space="preserve"> </w:t>
      </w:r>
      <w:r w:rsidR="00A56D21" w:rsidRPr="00984480">
        <w:rPr>
          <w:color w:val="auto"/>
          <w:sz w:val="22"/>
          <w:szCs w:val="22"/>
        </w:rPr>
        <w:t>We</w:t>
      </w:r>
      <w:r w:rsidRPr="00984480">
        <w:rPr>
          <w:color w:val="auto"/>
          <w:sz w:val="22"/>
          <w:szCs w:val="22"/>
        </w:rPr>
        <w:t xml:space="preserve"> set out</w:t>
      </w:r>
      <w:r w:rsidR="00A56D21" w:rsidRPr="00984480">
        <w:rPr>
          <w:color w:val="auto"/>
          <w:sz w:val="22"/>
          <w:szCs w:val="22"/>
        </w:rPr>
        <w:t xml:space="preserve"> the minimum notice to end your employment (which includes by your retirement)</w:t>
      </w:r>
      <w:r w:rsidRPr="00984480">
        <w:rPr>
          <w:color w:val="auto"/>
          <w:sz w:val="22"/>
          <w:szCs w:val="22"/>
        </w:rPr>
        <w:t xml:space="preserve"> in your </w:t>
      </w:r>
      <w:r w:rsidR="00736629" w:rsidRPr="00984480">
        <w:rPr>
          <w:color w:val="auto"/>
          <w:sz w:val="22"/>
          <w:szCs w:val="22"/>
        </w:rPr>
        <w:t>P</w:t>
      </w:r>
      <w:r w:rsidRPr="00984480">
        <w:rPr>
          <w:color w:val="auto"/>
          <w:sz w:val="22"/>
          <w:szCs w:val="22"/>
        </w:rPr>
        <w:t xml:space="preserve">rincipal </w:t>
      </w:r>
      <w:r w:rsidR="00736629" w:rsidRPr="00984480">
        <w:rPr>
          <w:color w:val="auto"/>
          <w:sz w:val="22"/>
          <w:szCs w:val="22"/>
        </w:rPr>
        <w:t>S</w:t>
      </w:r>
      <w:r w:rsidRPr="00984480">
        <w:rPr>
          <w:color w:val="auto"/>
          <w:sz w:val="22"/>
          <w:szCs w:val="22"/>
        </w:rPr>
        <w:t>tat</w:t>
      </w:r>
      <w:r w:rsidR="00736629" w:rsidRPr="00984480">
        <w:rPr>
          <w:color w:val="auto"/>
          <w:sz w:val="22"/>
          <w:szCs w:val="22"/>
        </w:rPr>
        <w:t>ement of Terms and Conditions.</w:t>
      </w:r>
    </w:p>
    <w:p w:rsidR="004342EC" w:rsidRPr="00984480" w:rsidRDefault="004342EC" w:rsidP="00736629">
      <w:pPr>
        <w:pStyle w:val="BodyText"/>
        <w:tabs>
          <w:tab w:val="left" w:pos="504"/>
          <w:tab w:val="left" w:pos="1008"/>
        </w:tabs>
        <w:jc w:val="both"/>
        <w:rPr>
          <w:color w:val="auto"/>
          <w:sz w:val="22"/>
          <w:szCs w:val="22"/>
        </w:rPr>
      </w:pPr>
    </w:p>
    <w:p w:rsidR="004342EC" w:rsidRPr="00984480" w:rsidRDefault="004342EC" w:rsidP="00736629">
      <w:pPr>
        <w:pStyle w:val="BodyText"/>
        <w:tabs>
          <w:tab w:val="left" w:pos="504"/>
          <w:tab w:val="left" w:pos="1008"/>
        </w:tabs>
        <w:jc w:val="both"/>
        <w:rPr>
          <w:color w:val="auto"/>
          <w:sz w:val="22"/>
          <w:szCs w:val="22"/>
        </w:rPr>
      </w:pPr>
      <w:r w:rsidRPr="00984480">
        <w:rPr>
          <w:color w:val="auto"/>
          <w:sz w:val="22"/>
          <w:szCs w:val="22"/>
        </w:rPr>
        <w:t xml:space="preserve">We appreciate as much prior notice of retirement as possible. </w:t>
      </w:r>
      <w:r w:rsidR="00736629" w:rsidRPr="00984480">
        <w:rPr>
          <w:color w:val="auto"/>
          <w:sz w:val="22"/>
          <w:szCs w:val="22"/>
        </w:rPr>
        <w:t xml:space="preserve"> </w:t>
      </w:r>
      <w:r w:rsidRPr="00984480">
        <w:rPr>
          <w:color w:val="auto"/>
          <w:sz w:val="22"/>
          <w:szCs w:val="22"/>
        </w:rPr>
        <w:t xml:space="preserve">This will help </w:t>
      </w:r>
      <w:r w:rsidR="009C26B7" w:rsidRPr="00984480">
        <w:rPr>
          <w:color w:val="auto"/>
          <w:sz w:val="22"/>
          <w:szCs w:val="22"/>
        </w:rPr>
        <w:t>us</w:t>
      </w:r>
      <w:r w:rsidRPr="00984480">
        <w:rPr>
          <w:color w:val="auto"/>
          <w:sz w:val="22"/>
          <w:szCs w:val="22"/>
        </w:rPr>
        <w:t xml:space="preserve"> in </w:t>
      </w:r>
      <w:r w:rsidR="009C26B7" w:rsidRPr="00984480">
        <w:rPr>
          <w:color w:val="auto"/>
          <w:sz w:val="22"/>
          <w:szCs w:val="22"/>
        </w:rPr>
        <w:t>our</w:t>
      </w:r>
      <w:r w:rsidRPr="00984480">
        <w:rPr>
          <w:color w:val="auto"/>
          <w:sz w:val="22"/>
          <w:szCs w:val="22"/>
        </w:rPr>
        <w:t xml:space="preserve"> succession planning. </w:t>
      </w:r>
      <w:r w:rsidR="00736629" w:rsidRPr="00984480">
        <w:rPr>
          <w:color w:val="auto"/>
          <w:sz w:val="22"/>
          <w:szCs w:val="22"/>
        </w:rPr>
        <w:t xml:space="preserve"> </w:t>
      </w:r>
      <w:r w:rsidRPr="00984480">
        <w:rPr>
          <w:color w:val="auto"/>
          <w:sz w:val="22"/>
          <w:szCs w:val="22"/>
        </w:rPr>
        <w:t xml:space="preserve">We will also consider requests to work flexibly </w:t>
      </w:r>
      <w:r w:rsidR="00476446" w:rsidRPr="00984480">
        <w:rPr>
          <w:color w:val="auto"/>
          <w:sz w:val="22"/>
          <w:szCs w:val="22"/>
        </w:rPr>
        <w:t>before</w:t>
      </w:r>
      <w:r w:rsidRPr="00984480">
        <w:rPr>
          <w:color w:val="auto"/>
          <w:sz w:val="22"/>
          <w:szCs w:val="22"/>
        </w:rPr>
        <w:t xml:space="preserve"> your chosen retirement date. </w:t>
      </w:r>
      <w:r w:rsidR="00736629" w:rsidRPr="00984480">
        <w:rPr>
          <w:color w:val="auto"/>
          <w:sz w:val="22"/>
          <w:szCs w:val="22"/>
        </w:rPr>
        <w:t xml:space="preserve"> </w:t>
      </w:r>
      <w:r w:rsidRPr="00984480">
        <w:rPr>
          <w:color w:val="auto"/>
          <w:sz w:val="22"/>
          <w:szCs w:val="22"/>
        </w:rPr>
        <w:t>For example, you may wish to reduce your hours on a gradual basis in the lead up to your chosen retirement date.  If you wish to explore this option</w:t>
      </w:r>
      <w:r w:rsidR="009C26B7" w:rsidRPr="00984480">
        <w:rPr>
          <w:color w:val="auto"/>
          <w:sz w:val="22"/>
          <w:szCs w:val="22"/>
        </w:rPr>
        <w:t>,</w:t>
      </w:r>
      <w:r w:rsidRPr="00984480">
        <w:rPr>
          <w:color w:val="auto"/>
          <w:sz w:val="22"/>
          <w:szCs w:val="22"/>
        </w:rPr>
        <w:t xml:space="preserve"> pleas</w:t>
      </w:r>
      <w:r w:rsidR="00A56D21" w:rsidRPr="00984480">
        <w:rPr>
          <w:color w:val="auto"/>
          <w:sz w:val="22"/>
          <w:szCs w:val="22"/>
        </w:rPr>
        <w:t xml:space="preserve">e discuss the matter with your </w:t>
      </w:r>
      <w:r w:rsidR="00736629" w:rsidRPr="00984480">
        <w:rPr>
          <w:color w:val="auto"/>
          <w:sz w:val="22"/>
          <w:szCs w:val="22"/>
        </w:rPr>
        <w:t>L</w:t>
      </w:r>
      <w:r w:rsidR="00A56D21" w:rsidRPr="00984480">
        <w:rPr>
          <w:color w:val="auto"/>
          <w:sz w:val="22"/>
          <w:szCs w:val="22"/>
        </w:rPr>
        <w:t xml:space="preserve">ine </w:t>
      </w:r>
      <w:r w:rsidR="00736629" w:rsidRPr="00984480">
        <w:rPr>
          <w:color w:val="auto"/>
          <w:sz w:val="22"/>
          <w:szCs w:val="22"/>
        </w:rPr>
        <w:t>M</w:t>
      </w:r>
      <w:r w:rsidRPr="00984480">
        <w:rPr>
          <w:color w:val="auto"/>
          <w:sz w:val="22"/>
          <w:szCs w:val="22"/>
        </w:rPr>
        <w:t>anager in the first instance.</w:t>
      </w:r>
    </w:p>
    <w:p w:rsidR="004342EC" w:rsidRPr="00984480" w:rsidRDefault="004342EC" w:rsidP="00736629">
      <w:pPr>
        <w:pStyle w:val="BodyText"/>
        <w:tabs>
          <w:tab w:val="left" w:pos="504"/>
          <w:tab w:val="left" w:pos="1008"/>
        </w:tabs>
        <w:jc w:val="both"/>
        <w:rPr>
          <w:color w:val="auto"/>
          <w:sz w:val="22"/>
          <w:szCs w:val="22"/>
        </w:rPr>
      </w:pPr>
    </w:p>
    <w:p w:rsidR="004342EC" w:rsidRPr="00984480" w:rsidRDefault="004342EC" w:rsidP="00736629">
      <w:pPr>
        <w:tabs>
          <w:tab w:val="left" w:pos="504"/>
          <w:tab w:val="left" w:pos="1008"/>
        </w:tabs>
        <w:autoSpaceDE w:val="0"/>
        <w:autoSpaceDN w:val="0"/>
        <w:adjustRightInd w:val="0"/>
        <w:jc w:val="both"/>
        <w:rPr>
          <w:rFonts w:ascii="Arial" w:hAnsi="Arial" w:cs="Arial"/>
          <w:sz w:val="22"/>
          <w:szCs w:val="22"/>
        </w:rPr>
      </w:pPr>
      <w:r w:rsidRPr="00984480">
        <w:rPr>
          <w:rFonts w:ascii="Arial" w:hAnsi="Arial" w:cs="Arial"/>
          <w:sz w:val="22"/>
          <w:szCs w:val="22"/>
        </w:rPr>
        <w:t>We meet with you regularly as part of our appraisal process</w:t>
      </w:r>
      <w:r w:rsidR="009C26B7" w:rsidRPr="00984480">
        <w:rPr>
          <w:rFonts w:ascii="Arial" w:hAnsi="Arial" w:cs="Arial"/>
          <w:sz w:val="22"/>
          <w:szCs w:val="22"/>
        </w:rPr>
        <w:t xml:space="preserve">. </w:t>
      </w:r>
      <w:r w:rsidR="00736629" w:rsidRPr="00984480">
        <w:rPr>
          <w:rFonts w:ascii="Arial" w:hAnsi="Arial" w:cs="Arial"/>
          <w:sz w:val="22"/>
          <w:szCs w:val="22"/>
        </w:rPr>
        <w:t xml:space="preserve"> </w:t>
      </w:r>
      <w:r w:rsidR="009C26B7" w:rsidRPr="00984480">
        <w:rPr>
          <w:rFonts w:ascii="Arial" w:hAnsi="Arial" w:cs="Arial"/>
          <w:sz w:val="22"/>
          <w:szCs w:val="22"/>
        </w:rPr>
        <w:t>We</w:t>
      </w:r>
      <w:r w:rsidR="000D41C7" w:rsidRPr="00984480">
        <w:rPr>
          <w:rFonts w:ascii="Arial" w:hAnsi="Arial" w:cs="Arial"/>
          <w:sz w:val="22"/>
          <w:szCs w:val="22"/>
        </w:rPr>
        <w:t xml:space="preserve"> </w:t>
      </w:r>
      <w:r w:rsidRPr="00984480">
        <w:rPr>
          <w:rFonts w:ascii="Arial" w:hAnsi="Arial" w:cs="Arial"/>
          <w:sz w:val="22"/>
          <w:szCs w:val="22"/>
        </w:rPr>
        <w:t>confirm</w:t>
      </w:r>
      <w:r w:rsidR="000D41C7" w:rsidRPr="00984480">
        <w:rPr>
          <w:rFonts w:ascii="Arial" w:hAnsi="Arial" w:cs="Arial"/>
          <w:sz w:val="22"/>
          <w:szCs w:val="22"/>
        </w:rPr>
        <w:t xml:space="preserve"> our</w:t>
      </w:r>
      <w:r w:rsidRPr="00984480">
        <w:rPr>
          <w:rFonts w:ascii="Arial" w:hAnsi="Arial" w:cs="Arial"/>
          <w:sz w:val="22"/>
          <w:szCs w:val="22"/>
        </w:rPr>
        <w:t xml:space="preserve"> expectations and review </w:t>
      </w:r>
      <w:r w:rsidR="000D41C7" w:rsidRPr="00984480">
        <w:rPr>
          <w:rFonts w:ascii="Arial" w:hAnsi="Arial" w:cs="Arial"/>
          <w:sz w:val="22"/>
          <w:szCs w:val="22"/>
        </w:rPr>
        <w:t xml:space="preserve">your </w:t>
      </w:r>
      <w:r w:rsidRPr="00984480">
        <w:rPr>
          <w:rFonts w:ascii="Arial" w:hAnsi="Arial" w:cs="Arial"/>
          <w:sz w:val="22"/>
          <w:szCs w:val="22"/>
        </w:rPr>
        <w:t xml:space="preserve">performance. </w:t>
      </w:r>
      <w:r w:rsidR="00736629" w:rsidRPr="00984480">
        <w:rPr>
          <w:rFonts w:ascii="Arial" w:hAnsi="Arial" w:cs="Arial"/>
          <w:sz w:val="22"/>
          <w:szCs w:val="22"/>
        </w:rPr>
        <w:t xml:space="preserve"> </w:t>
      </w:r>
      <w:r w:rsidRPr="00984480">
        <w:rPr>
          <w:rFonts w:ascii="Arial" w:hAnsi="Arial" w:cs="Arial"/>
          <w:sz w:val="22"/>
          <w:szCs w:val="22"/>
        </w:rPr>
        <w:t xml:space="preserve">We normally arrange to do this at least annually. </w:t>
      </w:r>
      <w:r w:rsidR="00736629" w:rsidRPr="00984480">
        <w:rPr>
          <w:rFonts w:ascii="Arial" w:hAnsi="Arial" w:cs="Arial"/>
          <w:sz w:val="22"/>
          <w:szCs w:val="22"/>
        </w:rPr>
        <w:t xml:space="preserve"> </w:t>
      </w:r>
      <w:r w:rsidRPr="00984480">
        <w:rPr>
          <w:rFonts w:ascii="Arial" w:hAnsi="Arial" w:cs="Arial"/>
          <w:sz w:val="22"/>
          <w:szCs w:val="22"/>
        </w:rPr>
        <w:t xml:space="preserve">Such meetings also provide an invaluable opportunity for you to discuss your </w:t>
      </w:r>
      <w:proofErr w:type="gramStart"/>
      <w:r w:rsidRPr="00984480">
        <w:rPr>
          <w:rFonts w:ascii="Arial" w:hAnsi="Arial" w:cs="Arial"/>
          <w:sz w:val="22"/>
          <w:szCs w:val="22"/>
        </w:rPr>
        <w:t>future plans</w:t>
      </w:r>
      <w:proofErr w:type="gramEnd"/>
      <w:r w:rsidRPr="00984480">
        <w:rPr>
          <w:rFonts w:ascii="Arial" w:hAnsi="Arial" w:cs="Arial"/>
          <w:sz w:val="22"/>
          <w:szCs w:val="22"/>
        </w:rPr>
        <w:t xml:space="preserve"> with us.  You </w:t>
      </w:r>
      <w:proofErr w:type="gramStart"/>
      <w:r w:rsidRPr="00984480">
        <w:rPr>
          <w:rFonts w:ascii="Arial" w:hAnsi="Arial" w:cs="Arial"/>
          <w:sz w:val="22"/>
          <w:szCs w:val="22"/>
        </w:rPr>
        <w:t>have the opportunity to</w:t>
      </w:r>
      <w:proofErr w:type="gramEnd"/>
      <w:r w:rsidRPr="00984480">
        <w:rPr>
          <w:rFonts w:ascii="Arial" w:hAnsi="Arial" w:cs="Arial"/>
          <w:sz w:val="22"/>
          <w:szCs w:val="22"/>
        </w:rPr>
        <w:t xml:space="preserve"> discuss your future intentions </w:t>
      </w:r>
      <w:r w:rsidR="009A4C55" w:rsidRPr="00984480">
        <w:rPr>
          <w:rFonts w:ascii="Arial" w:hAnsi="Arial" w:cs="Arial"/>
          <w:sz w:val="22"/>
          <w:szCs w:val="22"/>
        </w:rPr>
        <w:t>about</w:t>
      </w:r>
      <w:r w:rsidRPr="00984480">
        <w:rPr>
          <w:rFonts w:ascii="Arial" w:hAnsi="Arial" w:cs="Arial"/>
          <w:sz w:val="22"/>
          <w:szCs w:val="22"/>
        </w:rPr>
        <w:t xml:space="preserve"> retirement but are by no means restricted to this. </w:t>
      </w:r>
      <w:r w:rsidR="00736629" w:rsidRPr="00984480">
        <w:rPr>
          <w:rFonts w:ascii="Arial" w:hAnsi="Arial" w:cs="Arial"/>
          <w:sz w:val="22"/>
          <w:szCs w:val="22"/>
        </w:rPr>
        <w:t xml:space="preserve"> </w:t>
      </w:r>
      <w:r w:rsidRPr="00984480">
        <w:rPr>
          <w:rFonts w:ascii="Arial" w:hAnsi="Arial" w:cs="Arial"/>
          <w:sz w:val="22"/>
          <w:szCs w:val="22"/>
        </w:rPr>
        <w:t>We encourage everyone to share plans and aspiratio</w:t>
      </w:r>
      <w:r w:rsidR="00736629" w:rsidRPr="00984480">
        <w:rPr>
          <w:rFonts w:ascii="Arial" w:hAnsi="Arial" w:cs="Arial"/>
          <w:sz w:val="22"/>
          <w:szCs w:val="22"/>
        </w:rPr>
        <w:t>ns throughout their employment.</w:t>
      </w:r>
    </w:p>
    <w:p w:rsidR="00311F5B" w:rsidRDefault="00311F5B" w:rsidP="002D6A35">
      <w:pPr>
        <w:pStyle w:val="DefaultText"/>
        <w:tabs>
          <w:tab w:val="left" w:pos="504"/>
          <w:tab w:val="left" w:pos="1008"/>
        </w:tabs>
        <w:jc w:val="both"/>
        <w:outlineLvl w:val="1"/>
        <w:rPr>
          <w:rFonts w:ascii="Arial" w:hAnsi="Arial" w:cs="Arial"/>
          <w:b/>
          <w:sz w:val="22"/>
          <w:szCs w:val="22"/>
        </w:rPr>
      </w:pPr>
    </w:p>
    <w:p w:rsidR="004342EC" w:rsidRPr="00984480" w:rsidRDefault="004342EC" w:rsidP="002D6A35">
      <w:pPr>
        <w:pStyle w:val="DefaultText"/>
        <w:tabs>
          <w:tab w:val="left" w:pos="504"/>
          <w:tab w:val="left" w:pos="1008"/>
        </w:tabs>
        <w:jc w:val="both"/>
        <w:outlineLvl w:val="1"/>
        <w:rPr>
          <w:rFonts w:ascii="Arial" w:hAnsi="Arial" w:cs="Arial"/>
          <w:sz w:val="22"/>
          <w:szCs w:val="22"/>
        </w:rPr>
      </w:pPr>
      <w:bookmarkStart w:id="265" w:name="_Toc25325796"/>
      <w:r w:rsidRPr="00984480">
        <w:rPr>
          <w:rFonts w:ascii="Arial" w:hAnsi="Arial" w:cs="Arial"/>
          <w:b/>
          <w:sz w:val="22"/>
          <w:szCs w:val="22"/>
        </w:rPr>
        <w:t>R</w:t>
      </w:r>
      <w:r w:rsidR="00B836E3" w:rsidRPr="00984480">
        <w:rPr>
          <w:rFonts w:ascii="Arial" w:hAnsi="Arial" w:cs="Arial"/>
          <w:b/>
          <w:sz w:val="22"/>
          <w:szCs w:val="22"/>
        </w:rPr>
        <w:t>eturn of our Equipment/Property</w:t>
      </w:r>
      <w:bookmarkEnd w:id="265"/>
    </w:p>
    <w:p w:rsidR="004342EC" w:rsidRPr="00984480" w:rsidRDefault="004342EC" w:rsidP="002D6A35">
      <w:pPr>
        <w:pStyle w:val="DefaultText"/>
        <w:tabs>
          <w:tab w:val="left" w:pos="504"/>
          <w:tab w:val="left" w:pos="1008"/>
        </w:tabs>
        <w:jc w:val="both"/>
        <w:rPr>
          <w:rFonts w:ascii="Arial" w:hAnsi="Arial" w:cs="Arial"/>
          <w:sz w:val="22"/>
          <w:szCs w:val="22"/>
        </w:rPr>
      </w:pPr>
    </w:p>
    <w:p w:rsidR="004342EC" w:rsidRPr="00984480" w:rsidRDefault="004342EC" w:rsidP="002D6A35">
      <w:pPr>
        <w:pStyle w:val="DefaultText"/>
        <w:tabs>
          <w:tab w:val="left" w:pos="504"/>
          <w:tab w:val="left" w:pos="1008"/>
        </w:tabs>
        <w:jc w:val="both"/>
        <w:rPr>
          <w:rFonts w:ascii="Arial" w:hAnsi="Arial" w:cs="Arial"/>
          <w:sz w:val="22"/>
          <w:szCs w:val="22"/>
        </w:rPr>
      </w:pPr>
      <w:r w:rsidRPr="00984480">
        <w:rPr>
          <w:rFonts w:ascii="Arial" w:hAnsi="Arial" w:cs="Arial"/>
          <w:sz w:val="22"/>
          <w:szCs w:val="22"/>
        </w:rPr>
        <w:t>You must return any property we</w:t>
      </w:r>
      <w:r w:rsidR="009C26B7" w:rsidRPr="00984480">
        <w:rPr>
          <w:rFonts w:ascii="Arial" w:hAnsi="Arial" w:cs="Arial"/>
          <w:sz w:val="22"/>
          <w:szCs w:val="22"/>
        </w:rPr>
        <w:t xml:space="preserve"> have</w:t>
      </w:r>
      <w:r w:rsidRPr="00984480">
        <w:rPr>
          <w:rFonts w:ascii="Arial" w:hAnsi="Arial" w:cs="Arial"/>
          <w:sz w:val="22"/>
          <w:szCs w:val="22"/>
        </w:rPr>
        <w:t xml:space="preserve"> issued to you before you leave. </w:t>
      </w:r>
      <w:r w:rsidR="00736629" w:rsidRPr="00984480">
        <w:rPr>
          <w:rFonts w:ascii="Arial" w:hAnsi="Arial" w:cs="Arial"/>
          <w:sz w:val="22"/>
          <w:szCs w:val="22"/>
        </w:rPr>
        <w:t xml:space="preserve"> </w:t>
      </w:r>
      <w:r w:rsidRPr="00984480">
        <w:rPr>
          <w:rFonts w:ascii="Arial" w:hAnsi="Arial" w:cs="Arial"/>
          <w:sz w:val="22"/>
          <w:szCs w:val="22"/>
        </w:rPr>
        <w:t xml:space="preserve">Property includes, for example, keys, documents, mobile telephones, disks/data, other records, personal protective clothing and equipment, ICT equipment, vehicle, stock and samples. </w:t>
      </w:r>
      <w:r w:rsidR="00736629" w:rsidRPr="00984480">
        <w:rPr>
          <w:rFonts w:ascii="Arial" w:hAnsi="Arial" w:cs="Arial"/>
          <w:sz w:val="22"/>
          <w:szCs w:val="22"/>
        </w:rPr>
        <w:t xml:space="preserve"> </w:t>
      </w:r>
      <w:r w:rsidRPr="00984480">
        <w:rPr>
          <w:rFonts w:ascii="Arial" w:hAnsi="Arial" w:cs="Arial"/>
          <w:sz w:val="22"/>
          <w:szCs w:val="22"/>
        </w:rPr>
        <w:t>This list is by way of example and not exhaustive.</w:t>
      </w:r>
    </w:p>
    <w:p w:rsidR="004342EC" w:rsidRPr="00984480" w:rsidRDefault="004342EC" w:rsidP="002D6A35">
      <w:pPr>
        <w:pStyle w:val="DefaultText"/>
        <w:tabs>
          <w:tab w:val="left" w:pos="504"/>
          <w:tab w:val="left" w:pos="1008"/>
        </w:tabs>
        <w:jc w:val="both"/>
        <w:rPr>
          <w:rFonts w:ascii="Arial" w:hAnsi="Arial" w:cs="Arial"/>
          <w:sz w:val="22"/>
          <w:szCs w:val="22"/>
        </w:rPr>
      </w:pPr>
    </w:p>
    <w:p w:rsidR="004342EC" w:rsidRPr="00984480" w:rsidRDefault="004342EC" w:rsidP="002D6A35">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In the case of summary dismissal, </w:t>
      </w:r>
      <w:r w:rsidR="00A56D21" w:rsidRPr="00984480">
        <w:rPr>
          <w:rFonts w:ascii="Arial" w:hAnsi="Arial" w:cs="Arial"/>
          <w:sz w:val="22"/>
          <w:szCs w:val="22"/>
        </w:rPr>
        <w:t>you must surrender our property</w:t>
      </w:r>
      <w:r w:rsidRPr="00984480">
        <w:rPr>
          <w:rFonts w:ascii="Arial" w:hAnsi="Arial" w:cs="Arial"/>
          <w:sz w:val="22"/>
          <w:szCs w:val="22"/>
        </w:rPr>
        <w:t xml:space="preserve"> immediately </w:t>
      </w:r>
      <w:r w:rsidR="00BE2427" w:rsidRPr="00984480">
        <w:rPr>
          <w:rFonts w:ascii="Arial" w:hAnsi="Arial" w:cs="Arial"/>
          <w:sz w:val="22"/>
          <w:szCs w:val="22"/>
        </w:rPr>
        <w:t xml:space="preserve">when </w:t>
      </w:r>
      <w:r w:rsidRPr="00984480">
        <w:rPr>
          <w:rFonts w:ascii="Arial" w:hAnsi="Arial" w:cs="Arial"/>
          <w:sz w:val="22"/>
          <w:szCs w:val="22"/>
        </w:rPr>
        <w:t>we indicate the outcome of the discipli</w:t>
      </w:r>
      <w:r w:rsidR="00A56D21" w:rsidRPr="00984480">
        <w:rPr>
          <w:rFonts w:ascii="Arial" w:hAnsi="Arial" w:cs="Arial"/>
          <w:sz w:val="22"/>
          <w:szCs w:val="22"/>
        </w:rPr>
        <w:t>nary hearing</w:t>
      </w:r>
      <w:r w:rsidRPr="00984480">
        <w:rPr>
          <w:rFonts w:ascii="Arial" w:hAnsi="Arial" w:cs="Arial"/>
          <w:sz w:val="22"/>
          <w:szCs w:val="22"/>
        </w:rPr>
        <w:t>.</w:t>
      </w:r>
    </w:p>
    <w:p w:rsidR="000D41C7" w:rsidRPr="00984480" w:rsidRDefault="000D41C7" w:rsidP="00020E37">
      <w:pPr>
        <w:pStyle w:val="DefaultText"/>
        <w:tabs>
          <w:tab w:val="left" w:pos="504"/>
          <w:tab w:val="left" w:pos="1008"/>
        </w:tabs>
        <w:jc w:val="both"/>
        <w:rPr>
          <w:rFonts w:ascii="Arial" w:hAnsi="Arial" w:cs="Arial"/>
          <w:sz w:val="22"/>
          <w:szCs w:val="22"/>
        </w:rPr>
      </w:pPr>
    </w:p>
    <w:p w:rsidR="000D41C7" w:rsidRPr="00984480" w:rsidRDefault="00760B25" w:rsidP="002D6A35">
      <w:pPr>
        <w:pStyle w:val="DefaultText"/>
        <w:tabs>
          <w:tab w:val="left" w:pos="504"/>
          <w:tab w:val="left" w:pos="1008"/>
        </w:tabs>
        <w:jc w:val="both"/>
        <w:rPr>
          <w:rFonts w:ascii="Arial" w:hAnsi="Arial" w:cs="Arial"/>
          <w:sz w:val="22"/>
          <w:szCs w:val="22"/>
        </w:rPr>
      </w:pPr>
      <w:r w:rsidRPr="00984480">
        <w:rPr>
          <w:rFonts w:ascii="Arial" w:hAnsi="Arial" w:cs="Arial"/>
          <w:sz w:val="22"/>
          <w:szCs w:val="22"/>
        </w:rPr>
        <w:lastRenderedPageBreak/>
        <w:t xml:space="preserve">If you fail to return our </w:t>
      </w:r>
      <w:r w:rsidR="00A56D21" w:rsidRPr="00984480">
        <w:rPr>
          <w:rFonts w:ascii="Arial" w:hAnsi="Arial" w:cs="Arial"/>
          <w:sz w:val="22"/>
          <w:szCs w:val="22"/>
        </w:rPr>
        <w:t>property/</w:t>
      </w:r>
      <w:r w:rsidR="000D41C7" w:rsidRPr="00984480">
        <w:rPr>
          <w:rFonts w:ascii="Arial" w:hAnsi="Arial" w:cs="Arial"/>
          <w:sz w:val="22"/>
          <w:szCs w:val="22"/>
        </w:rPr>
        <w:t>equipment</w:t>
      </w:r>
      <w:r w:rsidRPr="00984480">
        <w:rPr>
          <w:rFonts w:ascii="Arial" w:hAnsi="Arial" w:cs="Arial"/>
          <w:sz w:val="22"/>
          <w:szCs w:val="22"/>
        </w:rPr>
        <w:t>,</w:t>
      </w:r>
      <w:r w:rsidR="000D41C7" w:rsidRPr="00984480">
        <w:rPr>
          <w:rFonts w:ascii="Arial" w:hAnsi="Arial" w:cs="Arial"/>
          <w:sz w:val="22"/>
          <w:szCs w:val="22"/>
        </w:rPr>
        <w:t xml:space="preserve"> you </w:t>
      </w:r>
      <w:r w:rsidRPr="00984480">
        <w:rPr>
          <w:rFonts w:ascii="Arial" w:hAnsi="Arial" w:cs="Arial"/>
          <w:sz w:val="22"/>
          <w:szCs w:val="22"/>
        </w:rPr>
        <w:t>are</w:t>
      </w:r>
      <w:r w:rsidR="000D41C7" w:rsidRPr="00984480">
        <w:rPr>
          <w:rFonts w:ascii="Arial" w:hAnsi="Arial" w:cs="Arial"/>
          <w:sz w:val="22"/>
          <w:szCs w:val="22"/>
        </w:rPr>
        <w:t xml:space="preserve"> liable </w:t>
      </w:r>
      <w:r w:rsidRPr="00984480">
        <w:rPr>
          <w:rFonts w:ascii="Arial" w:hAnsi="Arial" w:cs="Arial"/>
          <w:sz w:val="22"/>
          <w:szCs w:val="22"/>
        </w:rPr>
        <w:t>for</w:t>
      </w:r>
      <w:r w:rsidR="000D41C7" w:rsidRPr="00984480">
        <w:rPr>
          <w:rFonts w:ascii="Arial" w:hAnsi="Arial" w:cs="Arial"/>
          <w:sz w:val="22"/>
          <w:szCs w:val="22"/>
        </w:rPr>
        <w:t xml:space="preserve"> the cost of making good our </w:t>
      </w:r>
      <w:r w:rsidR="00230CFA" w:rsidRPr="00984480">
        <w:rPr>
          <w:rFonts w:ascii="Arial" w:hAnsi="Arial" w:cs="Arial"/>
          <w:sz w:val="22"/>
          <w:szCs w:val="22"/>
        </w:rPr>
        <w:t xml:space="preserve">reasonable </w:t>
      </w:r>
      <w:r w:rsidR="000D41C7" w:rsidRPr="00984480">
        <w:rPr>
          <w:rFonts w:ascii="Arial" w:hAnsi="Arial" w:cs="Arial"/>
          <w:sz w:val="22"/>
          <w:szCs w:val="22"/>
        </w:rPr>
        <w:t xml:space="preserve">losses. </w:t>
      </w:r>
      <w:r w:rsidR="00736629" w:rsidRPr="00984480">
        <w:rPr>
          <w:rFonts w:ascii="Arial" w:hAnsi="Arial" w:cs="Arial"/>
          <w:sz w:val="22"/>
          <w:szCs w:val="22"/>
        </w:rPr>
        <w:t xml:space="preserve"> </w:t>
      </w:r>
      <w:r w:rsidR="000D41C7" w:rsidRPr="00984480">
        <w:rPr>
          <w:rFonts w:ascii="Arial" w:hAnsi="Arial" w:cs="Arial"/>
          <w:sz w:val="22"/>
          <w:szCs w:val="22"/>
        </w:rPr>
        <w:t xml:space="preserve">The same applies </w:t>
      </w:r>
      <w:r w:rsidR="00A56D21" w:rsidRPr="00984480">
        <w:rPr>
          <w:rFonts w:ascii="Arial" w:hAnsi="Arial" w:cs="Arial"/>
          <w:sz w:val="22"/>
          <w:szCs w:val="22"/>
        </w:rPr>
        <w:t>if you return it</w:t>
      </w:r>
      <w:r w:rsidR="000D41C7" w:rsidRPr="00984480">
        <w:rPr>
          <w:rFonts w:ascii="Arial" w:hAnsi="Arial" w:cs="Arial"/>
          <w:sz w:val="22"/>
          <w:szCs w:val="22"/>
        </w:rPr>
        <w:t xml:space="preserve"> in an unsatisfactory condition</w:t>
      </w:r>
      <w:r w:rsidRPr="00984480">
        <w:rPr>
          <w:rFonts w:ascii="Arial" w:hAnsi="Arial" w:cs="Arial"/>
          <w:sz w:val="22"/>
          <w:szCs w:val="22"/>
        </w:rPr>
        <w:t xml:space="preserve">. </w:t>
      </w:r>
      <w:r w:rsidR="00736629" w:rsidRPr="00984480">
        <w:rPr>
          <w:rFonts w:ascii="Arial" w:hAnsi="Arial" w:cs="Arial"/>
          <w:sz w:val="22"/>
          <w:szCs w:val="22"/>
        </w:rPr>
        <w:t xml:space="preserve"> </w:t>
      </w:r>
      <w:r w:rsidRPr="00984480">
        <w:rPr>
          <w:rFonts w:ascii="Arial" w:hAnsi="Arial" w:cs="Arial"/>
          <w:sz w:val="22"/>
          <w:szCs w:val="22"/>
        </w:rPr>
        <w:t>We will take account of</w:t>
      </w:r>
      <w:r w:rsidR="000D41C7" w:rsidRPr="00984480">
        <w:rPr>
          <w:rFonts w:ascii="Arial" w:hAnsi="Arial" w:cs="Arial"/>
          <w:sz w:val="22"/>
          <w:szCs w:val="22"/>
        </w:rPr>
        <w:t xml:space="preserve"> </w:t>
      </w:r>
      <w:r w:rsidRPr="00984480">
        <w:rPr>
          <w:rFonts w:ascii="Arial" w:hAnsi="Arial" w:cs="Arial"/>
          <w:sz w:val="22"/>
          <w:szCs w:val="22"/>
        </w:rPr>
        <w:t>deterioration</w:t>
      </w:r>
      <w:r w:rsidR="000D41C7" w:rsidRPr="00984480">
        <w:rPr>
          <w:rFonts w:ascii="Arial" w:hAnsi="Arial" w:cs="Arial"/>
          <w:sz w:val="22"/>
          <w:szCs w:val="22"/>
        </w:rPr>
        <w:t xml:space="preserve"> caused by normal wear and tear.</w:t>
      </w:r>
      <w:r w:rsidRPr="00984480">
        <w:rPr>
          <w:rFonts w:ascii="Arial" w:hAnsi="Arial" w:cs="Arial"/>
          <w:sz w:val="22"/>
          <w:szCs w:val="22"/>
        </w:rPr>
        <w:t xml:space="preserve"> </w:t>
      </w:r>
      <w:r w:rsidR="00736629" w:rsidRPr="00984480">
        <w:rPr>
          <w:rFonts w:ascii="Arial" w:hAnsi="Arial" w:cs="Arial"/>
          <w:sz w:val="22"/>
          <w:szCs w:val="22"/>
        </w:rPr>
        <w:t xml:space="preserve"> </w:t>
      </w:r>
      <w:r w:rsidR="000D41C7" w:rsidRPr="00984480">
        <w:rPr>
          <w:rFonts w:ascii="Arial" w:hAnsi="Arial" w:cs="Arial"/>
          <w:sz w:val="22"/>
          <w:szCs w:val="22"/>
        </w:rPr>
        <w:t>We advise you in advance, in writing,</w:t>
      </w:r>
      <w:r w:rsidRPr="00984480">
        <w:rPr>
          <w:rFonts w:ascii="Arial" w:hAnsi="Arial" w:cs="Arial"/>
          <w:sz w:val="22"/>
          <w:szCs w:val="22"/>
        </w:rPr>
        <w:t xml:space="preserve"> of</w:t>
      </w:r>
      <w:r w:rsidR="000D41C7" w:rsidRPr="00984480">
        <w:rPr>
          <w:rFonts w:ascii="Arial" w:hAnsi="Arial" w:cs="Arial"/>
          <w:sz w:val="22"/>
          <w:szCs w:val="22"/>
        </w:rPr>
        <w:t xml:space="preserve"> </w:t>
      </w:r>
      <w:r w:rsidRPr="00984480">
        <w:rPr>
          <w:rFonts w:ascii="Arial" w:hAnsi="Arial" w:cs="Arial"/>
          <w:sz w:val="22"/>
          <w:szCs w:val="22"/>
        </w:rPr>
        <w:t xml:space="preserve">any </w:t>
      </w:r>
      <w:r w:rsidR="000D41C7" w:rsidRPr="00984480">
        <w:rPr>
          <w:rFonts w:ascii="Arial" w:hAnsi="Arial" w:cs="Arial"/>
          <w:sz w:val="22"/>
          <w:szCs w:val="22"/>
        </w:rPr>
        <w:t xml:space="preserve">amount we </w:t>
      </w:r>
      <w:r w:rsidRPr="00984480">
        <w:rPr>
          <w:rFonts w:ascii="Arial" w:hAnsi="Arial" w:cs="Arial"/>
          <w:sz w:val="22"/>
          <w:szCs w:val="22"/>
        </w:rPr>
        <w:t>intend to</w:t>
      </w:r>
      <w:r w:rsidR="000D41C7" w:rsidRPr="00984480">
        <w:rPr>
          <w:rFonts w:ascii="Arial" w:hAnsi="Arial" w:cs="Arial"/>
          <w:sz w:val="22"/>
          <w:szCs w:val="22"/>
        </w:rPr>
        <w:t xml:space="preserve"> recover from pay or other monies owing. </w:t>
      </w:r>
      <w:r w:rsidR="00736629" w:rsidRPr="00984480">
        <w:rPr>
          <w:rFonts w:ascii="Arial" w:hAnsi="Arial" w:cs="Arial"/>
          <w:sz w:val="22"/>
          <w:szCs w:val="22"/>
        </w:rPr>
        <w:t xml:space="preserve"> </w:t>
      </w:r>
      <w:r w:rsidRPr="00984480">
        <w:rPr>
          <w:rFonts w:ascii="Arial" w:hAnsi="Arial" w:cs="Arial"/>
          <w:sz w:val="22"/>
          <w:szCs w:val="22"/>
        </w:rPr>
        <w:t>We may pursue civil recovery measures, at our entire discretion.</w:t>
      </w:r>
    </w:p>
    <w:p w:rsidR="004342EC" w:rsidRPr="00984480" w:rsidRDefault="004342EC" w:rsidP="00020E37">
      <w:pPr>
        <w:pStyle w:val="DefaultText"/>
        <w:tabs>
          <w:tab w:val="left" w:pos="504"/>
          <w:tab w:val="left" w:pos="1008"/>
        </w:tabs>
        <w:jc w:val="center"/>
        <w:rPr>
          <w:rFonts w:ascii="Arial" w:hAnsi="Arial" w:cs="Arial"/>
          <w:sz w:val="22"/>
          <w:szCs w:val="22"/>
        </w:rPr>
      </w:pPr>
    </w:p>
    <w:p w:rsidR="004342EC" w:rsidRPr="00984480" w:rsidRDefault="004342EC" w:rsidP="00020E37">
      <w:pPr>
        <w:pStyle w:val="DefaultText"/>
        <w:tabs>
          <w:tab w:val="left" w:pos="504"/>
          <w:tab w:val="left" w:pos="1008"/>
        </w:tabs>
        <w:jc w:val="both"/>
        <w:rPr>
          <w:rFonts w:ascii="Arial" w:hAnsi="Arial" w:cs="Arial"/>
          <w:sz w:val="22"/>
          <w:szCs w:val="22"/>
        </w:rPr>
        <w:sectPr w:rsidR="004342EC" w:rsidRPr="00984480" w:rsidSect="007123DA">
          <w:headerReference w:type="even" r:id="rId68"/>
          <w:headerReference w:type="default" r:id="rId69"/>
          <w:headerReference w:type="first" r:id="rId70"/>
          <w:pgSz w:w="11908" w:h="16833" w:code="9"/>
          <w:pgMar w:top="1440" w:right="1008" w:bottom="720" w:left="1440" w:header="792" w:footer="792" w:gutter="0"/>
          <w:paperSrc w:first="258" w:other="258"/>
          <w:cols w:space="720"/>
        </w:sectPr>
      </w:pPr>
    </w:p>
    <w:p w:rsidR="00D71577" w:rsidRPr="00984480" w:rsidRDefault="00915A29" w:rsidP="00020E37">
      <w:pPr>
        <w:pStyle w:val="DefaultText"/>
        <w:tabs>
          <w:tab w:val="left" w:pos="504"/>
          <w:tab w:val="left" w:pos="1008"/>
        </w:tabs>
        <w:outlineLvl w:val="0"/>
        <w:rPr>
          <w:rFonts w:ascii="Arial" w:hAnsi="Arial" w:cs="Arial"/>
          <w:b/>
          <w:sz w:val="32"/>
          <w:szCs w:val="32"/>
        </w:rPr>
      </w:pPr>
      <w:r w:rsidRPr="00984480">
        <w:rPr>
          <w:rFonts w:ascii="Arial" w:hAnsi="Arial" w:cs="Arial"/>
          <w:sz w:val="22"/>
          <w:szCs w:val="22"/>
        </w:rPr>
        <w:lastRenderedPageBreak/>
        <w:fldChar w:fldCharType="begin"/>
      </w:r>
      <w:r w:rsidRPr="00984480">
        <w:rPr>
          <w:rFonts w:ascii="Arial" w:hAnsi="Arial" w:cs="Arial"/>
          <w:sz w:val="22"/>
          <w:szCs w:val="22"/>
        </w:rPr>
        <w:fldChar w:fldCharType="separate"/>
      </w:r>
      <w:r w:rsidRPr="00984480">
        <w:rPr>
          <w:rFonts w:ascii="Arial" w:hAnsi="Arial" w:cs="Arial"/>
          <w:bCs/>
          <w:noProof/>
          <w:sz w:val="22"/>
          <w:szCs w:val="22"/>
        </w:rPr>
        <w:t>Error! No bookmark name given.</w:t>
      </w:r>
      <w:r w:rsidRPr="00984480">
        <w:rPr>
          <w:rFonts w:ascii="Arial" w:hAnsi="Arial" w:cs="Arial"/>
          <w:sz w:val="22"/>
          <w:szCs w:val="22"/>
        </w:rPr>
        <w:fldChar w:fldCharType="end"/>
      </w:r>
      <w:bookmarkStart w:id="266" w:name="_Toc25325797"/>
      <w:r w:rsidR="00E83114" w:rsidRPr="00984480">
        <w:rPr>
          <w:rFonts w:ascii="Arial" w:hAnsi="Arial" w:cs="Arial"/>
          <w:b/>
          <w:sz w:val="32"/>
          <w:szCs w:val="32"/>
        </w:rPr>
        <w:t>20</w:t>
      </w:r>
      <w:r w:rsidR="00D71577" w:rsidRPr="00984480">
        <w:rPr>
          <w:rFonts w:ascii="Arial" w:hAnsi="Arial" w:cs="Arial"/>
          <w:b/>
          <w:sz w:val="32"/>
          <w:szCs w:val="32"/>
        </w:rPr>
        <w:t>.</w:t>
      </w:r>
      <w:r w:rsidR="00F02A8C" w:rsidRPr="00984480">
        <w:rPr>
          <w:rFonts w:ascii="Arial" w:hAnsi="Arial" w:cs="Arial"/>
          <w:b/>
          <w:sz w:val="32"/>
          <w:szCs w:val="32"/>
        </w:rPr>
        <w:tab/>
      </w:r>
      <w:r w:rsidR="00383CF7" w:rsidRPr="00984480">
        <w:rPr>
          <w:rFonts w:ascii="Arial" w:hAnsi="Arial" w:cs="Arial"/>
          <w:b/>
          <w:sz w:val="32"/>
          <w:szCs w:val="32"/>
        </w:rPr>
        <w:t>Alterations and Modifications</w:t>
      </w:r>
      <w:bookmarkEnd w:id="266"/>
    </w:p>
    <w:p w:rsidR="00D71577" w:rsidRPr="00984480" w:rsidRDefault="00D71577" w:rsidP="00020E37">
      <w:pPr>
        <w:pStyle w:val="DefaultText"/>
        <w:shd w:val="clear" w:color="auto" w:fill="B3B3B3"/>
        <w:tabs>
          <w:tab w:val="left" w:pos="504"/>
          <w:tab w:val="left" w:pos="1008"/>
        </w:tabs>
        <w:rPr>
          <w:rFonts w:ascii="Arial" w:hAnsi="Arial" w:cs="Arial"/>
          <w:sz w:val="12"/>
          <w:szCs w:val="12"/>
        </w:rPr>
      </w:pPr>
    </w:p>
    <w:p w:rsidR="00425666" w:rsidRPr="00984480" w:rsidRDefault="00425666" w:rsidP="00020E37">
      <w:pPr>
        <w:pStyle w:val="DefaultText"/>
        <w:tabs>
          <w:tab w:val="left" w:pos="504"/>
          <w:tab w:val="left" w:pos="1008"/>
        </w:tabs>
        <w:rPr>
          <w:rFonts w:ascii="Arial" w:hAnsi="Arial" w:cs="Arial"/>
          <w:sz w:val="22"/>
          <w:szCs w:val="22"/>
        </w:rPr>
      </w:pPr>
    </w:p>
    <w:p w:rsidR="00425666" w:rsidRPr="00984480" w:rsidRDefault="00425666" w:rsidP="00736629">
      <w:pPr>
        <w:pStyle w:val="DefaultText"/>
        <w:tabs>
          <w:tab w:val="left" w:pos="504"/>
          <w:tab w:val="left" w:pos="1008"/>
        </w:tabs>
        <w:jc w:val="both"/>
        <w:rPr>
          <w:rFonts w:ascii="Arial" w:hAnsi="Arial"/>
          <w:sz w:val="22"/>
          <w:szCs w:val="22"/>
        </w:rPr>
      </w:pPr>
      <w:r w:rsidRPr="00984480">
        <w:rPr>
          <w:rFonts w:ascii="Arial" w:hAnsi="Arial"/>
          <w:sz w:val="22"/>
          <w:szCs w:val="22"/>
        </w:rPr>
        <w:t>T</w:t>
      </w:r>
      <w:r w:rsidR="00736629" w:rsidRPr="00984480">
        <w:rPr>
          <w:rFonts w:ascii="Arial" w:hAnsi="Arial"/>
          <w:sz w:val="22"/>
          <w:szCs w:val="22"/>
        </w:rPr>
        <w:t>his E</w:t>
      </w:r>
      <w:r w:rsidRPr="00984480">
        <w:rPr>
          <w:rFonts w:ascii="Arial" w:hAnsi="Arial"/>
          <w:sz w:val="22"/>
          <w:szCs w:val="22"/>
        </w:rPr>
        <w:t xml:space="preserve">mployee </w:t>
      </w:r>
      <w:r w:rsidR="00736629" w:rsidRPr="00984480">
        <w:rPr>
          <w:rFonts w:ascii="Arial" w:hAnsi="Arial"/>
          <w:sz w:val="22"/>
          <w:szCs w:val="22"/>
        </w:rPr>
        <w:t>H</w:t>
      </w:r>
      <w:r w:rsidRPr="00984480">
        <w:rPr>
          <w:rFonts w:ascii="Arial" w:hAnsi="Arial"/>
          <w:sz w:val="22"/>
          <w:szCs w:val="22"/>
        </w:rPr>
        <w:t xml:space="preserve">andbook and your </w:t>
      </w:r>
      <w:r w:rsidR="00EE311E">
        <w:rPr>
          <w:rFonts w:ascii="Arial" w:hAnsi="Arial"/>
          <w:sz w:val="22"/>
          <w:szCs w:val="22"/>
        </w:rPr>
        <w:t>Contract</w:t>
      </w:r>
      <w:r w:rsidR="002D6A35" w:rsidRPr="00984480">
        <w:rPr>
          <w:rFonts w:ascii="Arial" w:hAnsi="Arial"/>
          <w:sz w:val="22"/>
          <w:szCs w:val="22"/>
        </w:rPr>
        <w:t xml:space="preserve"> </w:t>
      </w:r>
      <w:r w:rsidR="00D000E7" w:rsidRPr="00984480">
        <w:rPr>
          <w:rFonts w:ascii="Arial" w:hAnsi="Arial"/>
          <w:sz w:val="22"/>
          <w:szCs w:val="22"/>
        </w:rPr>
        <w:t>specify</w:t>
      </w:r>
      <w:r w:rsidRPr="00984480">
        <w:rPr>
          <w:rFonts w:ascii="Arial" w:hAnsi="Arial"/>
          <w:sz w:val="22"/>
          <w:szCs w:val="22"/>
        </w:rPr>
        <w:t xml:space="preserve"> important matt</w:t>
      </w:r>
      <w:r w:rsidR="00D000E7" w:rsidRPr="00984480">
        <w:rPr>
          <w:rFonts w:ascii="Arial" w:hAnsi="Arial"/>
          <w:sz w:val="22"/>
          <w:szCs w:val="22"/>
        </w:rPr>
        <w:t>ers regarding</w:t>
      </w:r>
      <w:r w:rsidRPr="00984480">
        <w:rPr>
          <w:rFonts w:ascii="Arial" w:hAnsi="Arial"/>
          <w:sz w:val="22"/>
          <w:szCs w:val="22"/>
        </w:rPr>
        <w:t xml:space="preserve"> your employment.</w:t>
      </w:r>
      <w:r w:rsidR="00780474" w:rsidRPr="00984480">
        <w:rPr>
          <w:rFonts w:ascii="Arial" w:hAnsi="Arial"/>
          <w:sz w:val="22"/>
          <w:szCs w:val="22"/>
        </w:rPr>
        <w:t xml:space="preserve"> </w:t>
      </w:r>
      <w:r w:rsidRPr="00984480">
        <w:rPr>
          <w:rFonts w:ascii="Arial" w:hAnsi="Arial"/>
          <w:sz w:val="22"/>
          <w:szCs w:val="22"/>
        </w:rPr>
        <w:t xml:space="preserve"> In the event of a</w:t>
      </w:r>
      <w:r w:rsidR="00230CFA" w:rsidRPr="00984480">
        <w:rPr>
          <w:rFonts w:ascii="Arial" w:hAnsi="Arial"/>
          <w:sz w:val="22"/>
          <w:szCs w:val="22"/>
        </w:rPr>
        <w:t>ny difference</w:t>
      </w:r>
      <w:r w:rsidR="002D6A35" w:rsidRPr="00984480">
        <w:rPr>
          <w:rFonts w:ascii="Arial" w:hAnsi="Arial"/>
          <w:sz w:val="22"/>
          <w:szCs w:val="22"/>
        </w:rPr>
        <w:t xml:space="preserve"> </w:t>
      </w:r>
      <w:r w:rsidR="00230CFA" w:rsidRPr="00984480">
        <w:rPr>
          <w:rFonts w:ascii="Arial" w:hAnsi="Arial"/>
          <w:sz w:val="22"/>
          <w:szCs w:val="22"/>
        </w:rPr>
        <w:t xml:space="preserve">between </w:t>
      </w:r>
      <w:r w:rsidRPr="00984480">
        <w:rPr>
          <w:rFonts w:ascii="Arial" w:hAnsi="Arial"/>
          <w:sz w:val="22"/>
          <w:szCs w:val="22"/>
        </w:rPr>
        <w:t xml:space="preserve">the two documents, the wording of your </w:t>
      </w:r>
      <w:r w:rsidR="00EE311E">
        <w:rPr>
          <w:rFonts w:ascii="Arial" w:hAnsi="Arial"/>
          <w:sz w:val="22"/>
          <w:szCs w:val="22"/>
        </w:rPr>
        <w:t>Contract</w:t>
      </w:r>
      <w:r w:rsidRPr="00984480">
        <w:rPr>
          <w:rFonts w:ascii="Arial" w:hAnsi="Arial"/>
          <w:sz w:val="22"/>
          <w:szCs w:val="22"/>
        </w:rPr>
        <w:t xml:space="preserve"> </w:t>
      </w:r>
      <w:r w:rsidR="004706C0">
        <w:rPr>
          <w:rFonts w:ascii="Arial" w:hAnsi="Arial"/>
          <w:sz w:val="22"/>
          <w:szCs w:val="22"/>
        </w:rPr>
        <w:t xml:space="preserve">of Employment </w:t>
      </w:r>
      <w:r w:rsidRPr="00984480">
        <w:rPr>
          <w:rFonts w:ascii="Arial" w:hAnsi="Arial"/>
          <w:sz w:val="22"/>
          <w:szCs w:val="22"/>
        </w:rPr>
        <w:t>takes priority.</w:t>
      </w:r>
    </w:p>
    <w:p w:rsidR="00425666" w:rsidRPr="00984480" w:rsidRDefault="00425666" w:rsidP="00736629">
      <w:pPr>
        <w:pStyle w:val="DefaultText"/>
        <w:tabs>
          <w:tab w:val="left" w:pos="504"/>
          <w:tab w:val="left" w:pos="1008"/>
        </w:tabs>
        <w:jc w:val="both"/>
        <w:rPr>
          <w:rFonts w:ascii="Arial" w:hAnsi="Arial" w:cs="Arial"/>
          <w:sz w:val="22"/>
          <w:szCs w:val="22"/>
        </w:rPr>
      </w:pPr>
    </w:p>
    <w:p w:rsidR="00E04C60" w:rsidRPr="00984480" w:rsidRDefault="00D71577" w:rsidP="00736629">
      <w:pPr>
        <w:pStyle w:val="DefaultText"/>
        <w:tabs>
          <w:tab w:val="left" w:pos="504"/>
          <w:tab w:val="left" w:pos="1008"/>
        </w:tabs>
        <w:jc w:val="both"/>
        <w:rPr>
          <w:rFonts w:ascii="Arial" w:hAnsi="Arial" w:cs="Arial"/>
          <w:sz w:val="22"/>
          <w:szCs w:val="22"/>
        </w:rPr>
      </w:pPr>
      <w:r w:rsidRPr="00984480">
        <w:rPr>
          <w:rFonts w:ascii="Arial" w:hAnsi="Arial" w:cs="Arial"/>
          <w:sz w:val="22"/>
          <w:szCs w:val="22"/>
        </w:rPr>
        <w:t xml:space="preserve">We reserve the right to make </w:t>
      </w:r>
      <w:r w:rsidR="009155C4" w:rsidRPr="00984480">
        <w:rPr>
          <w:rFonts w:ascii="Arial" w:hAnsi="Arial" w:cs="Arial"/>
          <w:sz w:val="22"/>
          <w:szCs w:val="22"/>
        </w:rPr>
        <w:t xml:space="preserve">reasonable alterations to this </w:t>
      </w:r>
      <w:r w:rsidR="00780474" w:rsidRPr="00984480">
        <w:rPr>
          <w:rFonts w:ascii="Arial" w:hAnsi="Arial" w:cs="Arial"/>
          <w:sz w:val="22"/>
          <w:szCs w:val="22"/>
        </w:rPr>
        <w:t>H</w:t>
      </w:r>
      <w:r w:rsidRPr="00984480">
        <w:rPr>
          <w:rFonts w:ascii="Arial" w:hAnsi="Arial" w:cs="Arial"/>
          <w:sz w:val="22"/>
          <w:szCs w:val="22"/>
        </w:rPr>
        <w:t>andbook and any other terms and conditions of se</w:t>
      </w:r>
      <w:r w:rsidR="009F6E20" w:rsidRPr="00984480">
        <w:rPr>
          <w:rFonts w:ascii="Arial" w:hAnsi="Arial" w:cs="Arial"/>
          <w:sz w:val="22"/>
          <w:szCs w:val="22"/>
        </w:rPr>
        <w:t xml:space="preserve">rvice.  </w:t>
      </w:r>
      <w:r w:rsidR="00411206" w:rsidRPr="00984480">
        <w:rPr>
          <w:rFonts w:ascii="Arial" w:hAnsi="Arial" w:cs="Arial"/>
          <w:sz w:val="22"/>
          <w:szCs w:val="22"/>
        </w:rPr>
        <w:t>We</w:t>
      </w:r>
      <w:r w:rsidR="009F6E20" w:rsidRPr="00984480">
        <w:rPr>
          <w:rFonts w:ascii="Arial" w:hAnsi="Arial" w:cs="Arial"/>
          <w:sz w:val="22"/>
          <w:szCs w:val="22"/>
        </w:rPr>
        <w:t xml:space="preserve"> </w:t>
      </w:r>
      <w:r w:rsidR="00E04C60" w:rsidRPr="00984480">
        <w:rPr>
          <w:rFonts w:ascii="Arial" w:hAnsi="Arial" w:cs="Arial"/>
          <w:sz w:val="22"/>
          <w:szCs w:val="22"/>
        </w:rPr>
        <w:t xml:space="preserve">may </w:t>
      </w:r>
      <w:r w:rsidRPr="00984480">
        <w:rPr>
          <w:rFonts w:ascii="Arial" w:hAnsi="Arial" w:cs="Arial"/>
          <w:sz w:val="22"/>
          <w:szCs w:val="22"/>
        </w:rPr>
        <w:t>set</w:t>
      </w:r>
      <w:r w:rsidR="00411206" w:rsidRPr="00984480">
        <w:rPr>
          <w:rFonts w:ascii="Arial" w:hAnsi="Arial" w:cs="Arial"/>
          <w:sz w:val="22"/>
          <w:szCs w:val="22"/>
        </w:rPr>
        <w:t xml:space="preserve"> out minor changes</w:t>
      </w:r>
      <w:r w:rsidR="00780474" w:rsidRPr="00984480">
        <w:rPr>
          <w:rFonts w:ascii="Arial" w:hAnsi="Arial" w:cs="Arial"/>
          <w:sz w:val="22"/>
          <w:szCs w:val="22"/>
        </w:rPr>
        <w:t xml:space="preserve"> in a general notice.</w:t>
      </w:r>
    </w:p>
    <w:p w:rsidR="00E04C60" w:rsidRPr="00984480" w:rsidRDefault="00E04C60" w:rsidP="00736629">
      <w:pPr>
        <w:pStyle w:val="DefaultText"/>
        <w:tabs>
          <w:tab w:val="left" w:pos="504"/>
          <w:tab w:val="left" w:pos="1008"/>
        </w:tabs>
        <w:jc w:val="both"/>
        <w:rPr>
          <w:rFonts w:ascii="Arial" w:hAnsi="Arial" w:cs="Arial"/>
          <w:sz w:val="22"/>
          <w:szCs w:val="22"/>
        </w:rPr>
      </w:pPr>
    </w:p>
    <w:p w:rsidR="00CE57C6" w:rsidRPr="00984480" w:rsidRDefault="00411206" w:rsidP="00736629">
      <w:pPr>
        <w:pStyle w:val="DefaultText"/>
        <w:tabs>
          <w:tab w:val="left" w:pos="504"/>
          <w:tab w:val="left" w:pos="1008"/>
        </w:tabs>
        <w:jc w:val="both"/>
        <w:rPr>
          <w:rFonts w:ascii="Arial" w:hAnsi="Arial" w:cs="Arial"/>
          <w:sz w:val="22"/>
          <w:szCs w:val="22"/>
        </w:rPr>
      </w:pPr>
      <w:r w:rsidRPr="00984480">
        <w:rPr>
          <w:rFonts w:ascii="Arial" w:hAnsi="Arial" w:cs="Arial"/>
          <w:sz w:val="22"/>
          <w:szCs w:val="22"/>
        </w:rPr>
        <w:t>We will only implement significant alterations</w:t>
      </w:r>
      <w:r w:rsidR="00D71577" w:rsidRPr="00984480">
        <w:rPr>
          <w:rFonts w:ascii="Arial" w:hAnsi="Arial" w:cs="Arial"/>
          <w:sz w:val="22"/>
          <w:szCs w:val="22"/>
        </w:rPr>
        <w:t xml:space="preserve"> following consultation with those affected.</w:t>
      </w:r>
      <w:r w:rsidR="00E04C60" w:rsidRPr="00984480">
        <w:rPr>
          <w:rFonts w:ascii="Arial" w:hAnsi="Arial" w:cs="Arial"/>
          <w:sz w:val="22"/>
          <w:szCs w:val="22"/>
        </w:rPr>
        <w:t xml:space="preserve"> </w:t>
      </w:r>
      <w:r w:rsidR="00780474" w:rsidRPr="00984480">
        <w:rPr>
          <w:rFonts w:ascii="Arial" w:hAnsi="Arial" w:cs="Arial"/>
          <w:sz w:val="22"/>
          <w:szCs w:val="22"/>
        </w:rPr>
        <w:t xml:space="preserve"> </w:t>
      </w:r>
      <w:r w:rsidRPr="00984480">
        <w:rPr>
          <w:rFonts w:ascii="Arial" w:hAnsi="Arial" w:cs="Arial"/>
          <w:sz w:val="22"/>
          <w:szCs w:val="22"/>
        </w:rPr>
        <w:t>We will implement any changes</w:t>
      </w:r>
      <w:r w:rsidR="00D71577" w:rsidRPr="00984480">
        <w:rPr>
          <w:rFonts w:ascii="Arial" w:hAnsi="Arial" w:cs="Arial"/>
          <w:sz w:val="22"/>
          <w:szCs w:val="22"/>
        </w:rPr>
        <w:t xml:space="preserve"> </w:t>
      </w:r>
      <w:r w:rsidRPr="00984480">
        <w:rPr>
          <w:rFonts w:ascii="Arial" w:hAnsi="Arial" w:cs="Arial"/>
          <w:sz w:val="22"/>
          <w:szCs w:val="22"/>
        </w:rPr>
        <w:t>following</w:t>
      </w:r>
      <w:r w:rsidR="00D71577" w:rsidRPr="00984480">
        <w:rPr>
          <w:rFonts w:ascii="Arial" w:hAnsi="Arial" w:cs="Arial"/>
          <w:sz w:val="22"/>
          <w:szCs w:val="22"/>
        </w:rPr>
        <w:t xml:space="preserve"> the consultation period</w:t>
      </w:r>
      <w:r w:rsidRPr="00984480">
        <w:rPr>
          <w:rFonts w:ascii="Arial" w:hAnsi="Arial" w:cs="Arial"/>
          <w:sz w:val="22"/>
          <w:szCs w:val="22"/>
        </w:rPr>
        <w:t xml:space="preserve"> and </w:t>
      </w:r>
      <w:r w:rsidR="00D71577" w:rsidRPr="00984480">
        <w:rPr>
          <w:rFonts w:ascii="Arial" w:hAnsi="Arial" w:cs="Arial"/>
          <w:sz w:val="22"/>
          <w:szCs w:val="22"/>
        </w:rPr>
        <w:t>subject to</w:t>
      </w:r>
      <w:r w:rsidR="00E04C60" w:rsidRPr="00984480">
        <w:rPr>
          <w:rFonts w:ascii="Arial" w:hAnsi="Arial" w:cs="Arial"/>
          <w:sz w:val="22"/>
          <w:szCs w:val="22"/>
        </w:rPr>
        <w:t xml:space="preserve"> the outcome of</w:t>
      </w:r>
      <w:r w:rsidR="00D71577" w:rsidRPr="00984480">
        <w:rPr>
          <w:rFonts w:ascii="Arial" w:hAnsi="Arial" w:cs="Arial"/>
          <w:sz w:val="22"/>
          <w:szCs w:val="22"/>
        </w:rPr>
        <w:t xml:space="preserve"> any written </w:t>
      </w:r>
      <w:r w:rsidR="00E04C60" w:rsidRPr="00984480">
        <w:rPr>
          <w:rFonts w:ascii="Arial" w:hAnsi="Arial" w:cs="Arial"/>
          <w:sz w:val="22"/>
          <w:szCs w:val="22"/>
        </w:rPr>
        <w:t>concerns</w:t>
      </w:r>
      <w:r w:rsidR="00D71577" w:rsidRPr="00984480">
        <w:rPr>
          <w:rFonts w:ascii="Arial" w:hAnsi="Arial" w:cs="Arial"/>
          <w:sz w:val="22"/>
          <w:szCs w:val="22"/>
        </w:rPr>
        <w:t xml:space="preserve"> </w:t>
      </w:r>
      <w:r w:rsidR="00230CFA" w:rsidRPr="00984480">
        <w:rPr>
          <w:rFonts w:ascii="Arial" w:hAnsi="Arial" w:cs="Arial"/>
          <w:sz w:val="22"/>
          <w:szCs w:val="22"/>
        </w:rPr>
        <w:t>we receive</w:t>
      </w:r>
      <w:r w:rsidR="00E04C60" w:rsidRPr="00984480">
        <w:rPr>
          <w:rFonts w:ascii="Arial" w:hAnsi="Arial" w:cs="Arial"/>
          <w:sz w:val="22"/>
          <w:szCs w:val="22"/>
        </w:rPr>
        <w:t>.</w:t>
      </w:r>
    </w:p>
    <w:p w:rsidR="00031483" w:rsidRPr="00984480" w:rsidRDefault="00031483" w:rsidP="002D6A35">
      <w:pPr>
        <w:pStyle w:val="DefaultText"/>
        <w:tabs>
          <w:tab w:val="left" w:pos="504"/>
          <w:tab w:val="left" w:pos="1008"/>
        </w:tabs>
        <w:jc w:val="both"/>
        <w:rPr>
          <w:rFonts w:ascii="Arial" w:hAnsi="Arial" w:cs="Arial"/>
          <w:sz w:val="22"/>
          <w:szCs w:val="22"/>
        </w:rPr>
      </w:pPr>
    </w:p>
    <w:p w:rsidR="000719C3" w:rsidRPr="00984480" w:rsidRDefault="000719C3" w:rsidP="002D6A35">
      <w:pPr>
        <w:pStyle w:val="DefaultText"/>
        <w:tabs>
          <w:tab w:val="left" w:pos="504"/>
          <w:tab w:val="left" w:pos="1008"/>
        </w:tabs>
        <w:jc w:val="both"/>
        <w:rPr>
          <w:rFonts w:ascii="Arial" w:hAnsi="Arial" w:cs="Arial"/>
          <w:sz w:val="22"/>
          <w:szCs w:val="22"/>
        </w:rPr>
      </w:pPr>
    </w:p>
    <w:p w:rsidR="000719C3" w:rsidRPr="00984480" w:rsidRDefault="000719C3" w:rsidP="002D6A35">
      <w:pPr>
        <w:pStyle w:val="DefaultText"/>
        <w:tabs>
          <w:tab w:val="left" w:pos="504"/>
          <w:tab w:val="left" w:pos="1008"/>
        </w:tabs>
        <w:jc w:val="both"/>
        <w:rPr>
          <w:rFonts w:ascii="Arial" w:hAnsi="Arial" w:cs="Arial"/>
          <w:sz w:val="22"/>
          <w:szCs w:val="22"/>
        </w:rPr>
      </w:pPr>
    </w:p>
    <w:p w:rsidR="000719C3" w:rsidRPr="00984480" w:rsidRDefault="000719C3" w:rsidP="002D6A35">
      <w:pPr>
        <w:pStyle w:val="DefaultText"/>
        <w:tabs>
          <w:tab w:val="left" w:pos="504"/>
          <w:tab w:val="left" w:pos="1008"/>
        </w:tabs>
        <w:jc w:val="both"/>
        <w:rPr>
          <w:rFonts w:ascii="Arial" w:hAnsi="Arial" w:cs="Arial"/>
          <w:sz w:val="22"/>
          <w:szCs w:val="22"/>
        </w:rPr>
        <w:sectPr w:rsidR="000719C3" w:rsidRPr="00984480" w:rsidSect="00767EAE">
          <w:headerReference w:type="even" r:id="rId71"/>
          <w:headerReference w:type="default" r:id="rId72"/>
          <w:headerReference w:type="first" r:id="rId73"/>
          <w:pgSz w:w="11908" w:h="16833" w:code="9"/>
          <w:pgMar w:top="1440" w:right="1008" w:bottom="720" w:left="1440" w:header="792" w:footer="792" w:gutter="0"/>
          <w:paperSrc w:first="258" w:other="258"/>
          <w:cols w:space="720"/>
        </w:sectPr>
      </w:pPr>
    </w:p>
    <w:p w:rsidR="000719C3" w:rsidRPr="00984480" w:rsidRDefault="000719C3" w:rsidP="000719C3">
      <w:pPr>
        <w:pStyle w:val="DefaultText"/>
        <w:tabs>
          <w:tab w:val="left" w:pos="504"/>
          <w:tab w:val="left" w:pos="1008"/>
        </w:tabs>
        <w:jc w:val="both"/>
        <w:outlineLvl w:val="0"/>
        <w:rPr>
          <w:rFonts w:ascii="Arial" w:hAnsi="Arial" w:cs="Arial"/>
          <w:b/>
          <w:sz w:val="32"/>
          <w:szCs w:val="32"/>
        </w:rPr>
      </w:pPr>
      <w:bookmarkStart w:id="267" w:name="_Toc25325798"/>
      <w:r w:rsidRPr="00984480">
        <w:rPr>
          <w:rFonts w:ascii="Arial" w:hAnsi="Arial" w:cs="Arial"/>
          <w:b/>
          <w:sz w:val="32"/>
          <w:szCs w:val="32"/>
        </w:rPr>
        <w:lastRenderedPageBreak/>
        <w:t xml:space="preserve">Appendix One: </w:t>
      </w:r>
      <w:r w:rsidR="00780474" w:rsidRPr="00984480">
        <w:rPr>
          <w:rFonts w:ascii="Arial" w:hAnsi="Arial" w:cs="Arial"/>
          <w:b/>
          <w:sz w:val="32"/>
          <w:szCs w:val="32"/>
        </w:rPr>
        <w:t xml:space="preserve"> </w:t>
      </w:r>
      <w:r w:rsidRPr="00984480">
        <w:rPr>
          <w:rFonts w:ascii="Arial" w:hAnsi="Arial" w:cs="Arial"/>
          <w:b/>
          <w:sz w:val="32"/>
          <w:szCs w:val="32"/>
        </w:rPr>
        <w:t>Data Protection Policy</w:t>
      </w:r>
      <w:bookmarkEnd w:id="267"/>
    </w:p>
    <w:p w:rsidR="000719C3" w:rsidRPr="00984480" w:rsidRDefault="000719C3" w:rsidP="000719C3">
      <w:pPr>
        <w:pStyle w:val="DefaultText"/>
        <w:shd w:val="clear" w:color="auto" w:fill="B3B3B3"/>
        <w:tabs>
          <w:tab w:val="left" w:pos="504"/>
          <w:tab w:val="left" w:pos="1008"/>
        </w:tabs>
        <w:jc w:val="both"/>
        <w:rPr>
          <w:rFonts w:ascii="Arial" w:hAnsi="Arial" w:cs="Arial"/>
          <w:sz w:val="12"/>
          <w:szCs w:val="12"/>
        </w:rPr>
      </w:pPr>
    </w:p>
    <w:p w:rsidR="000719C3" w:rsidRPr="00984480" w:rsidRDefault="000719C3" w:rsidP="000719C3">
      <w:pPr>
        <w:pStyle w:val="DefaultText"/>
        <w:tabs>
          <w:tab w:val="left" w:pos="504"/>
          <w:tab w:val="left" w:pos="1008"/>
        </w:tabs>
        <w:jc w:val="both"/>
        <w:rPr>
          <w:rFonts w:ascii="Arial" w:hAnsi="Arial" w:cs="Arial"/>
          <w:sz w:val="22"/>
          <w:szCs w:val="22"/>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In the ordinary course of business INDECS collects, holds, processes and transfers personal data.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This includes data relating to current, past, prospective and temporary employees, and their dependants.</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It is vital that INDECS establishes and operates to a very high standard of data protection for personal data and for commercial data.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Failure to do so can have serious commercial and legal implications for the Company.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Clearly personal data in some contexts means personal data about customers, but this Policy is designed for employee personal data.</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This Data Protection &amp; Privacy Policy relates to the handling and processing of all employees’ personal data, </w:t>
      </w:r>
      <w:r w:rsidRPr="00984480">
        <w:rPr>
          <w:rFonts w:ascii="Arial" w:hAnsi="Arial" w:cs="Arial"/>
          <w:b/>
          <w:bCs/>
          <w:sz w:val="22"/>
          <w:szCs w:val="22"/>
          <w:lang w:eastAsia="en-GB"/>
        </w:rPr>
        <w:t>whether held manually or electronically.</w:t>
      </w:r>
      <w:r w:rsidR="00780474" w:rsidRPr="00984480">
        <w:rPr>
          <w:rFonts w:ascii="Arial" w:hAnsi="Arial" w:cs="Arial"/>
          <w:b/>
          <w:bCs/>
          <w:sz w:val="22"/>
          <w:szCs w:val="22"/>
          <w:lang w:eastAsia="en-GB"/>
        </w:rPr>
        <w:t xml:space="preserve"> </w:t>
      </w:r>
      <w:r w:rsidRPr="00984480">
        <w:rPr>
          <w:rFonts w:ascii="Arial" w:hAnsi="Arial" w:cs="Arial"/>
          <w:b/>
          <w:bCs/>
          <w:sz w:val="22"/>
          <w:szCs w:val="22"/>
          <w:lang w:eastAsia="en-GB"/>
        </w:rPr>
        <w:t xml:space="preserve"> </w:t>
      </w:r>
      <w:r w:rsidRPr="00984480">
        <w:rPr>
          <w:rFonts w:ascii="Arial" w:hAnsi="Arial" w:cs="Arial"/>
          <w:sz w:val="22"/>
          <w:szCs w:val="22"/>
          <w:lang w:eastAsia="en-GB"/>
        </w:rPr>
        <w:t xml:space="preserve">It forms an important part of the overall Company data protection environment.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Also included within this policy are Data Protection &amp; Privacy Statements for employees and applicants, by which INDECS states to its employees and applicants the purposes for which data will be used and the circumstances in which data will be disclosed.</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iCs/>
          <w:sz w:val="22"/>
          <w:szCs w:val="22"/>
          <w:lang w:eastAsia="en-GB"/>
        </w:rPr>
      </w:pPr>
      <w:r w:rsidRPr="00984480">
        <w:rPr>
          <w:rFonts w:ascii="Arial" w:hAnsi="Arial" w:cs="Arial"/>
          <w:iCs/>
          <w:sz w:val="22"/>
          <w:szCs w:val="22"/>
          <w:lang w:eastAsia="en-GB"/>
        </w:rPr>
        <w:t>This Policy sets out the minimum standards of conduct and procedure the Company expects from data users in Human Resources Department and other functions for the handling of personal data wherever the Company operates.</w:t>
      </w:r>
    </w:p>
    <w:p w:rsidR="000719C3" w:rsidRPr="00984480" w:rsidRDefault="000719C3" w:rsidP="000719C3">
      <w:pPr>
        <w:autoSpaceDE w:val="0"/>
        <w:autoSpaceDN w:val="0"/>
        <w:adjustRightInd w:val="0"/>
        <w:jc w:val="both"/>
        <w:rPr>
          <w:rFonts w:ascii="Arial" w:hAnsi="Arial" w:cs="Arial"/>
          <w:i/>
          <w:i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If local legislative requirements are more </w:t>
      </w:r>
      <w:proofErr w:type="gramStart"/>
      <w:r w:rsidRPr="00984480">
        <w:rPr>
          <w:rFonts w:ascii="Arial" w:hAnsi="Arial" w:cs="Arial"/>
          <w:sz w:val="22"/>
          <w:szCs w:val="22"/>
          <w:lang w:eastAsia="en-GB"/>
        </w:rPr>
        <w:t>stringent</w:t>
      </w:r>
      <w:proofErr w:type="gramEnd"/>
      <w:r w:rsidRPr="00984480">
        <w:rPr>
          <w:rFonts w:ascii="Arial" w:hAnsi="Arial" w:cs="Arial"/>
          <w:sz w:val="22"/>
          <w:szCs w:val="22"/>
          <w:lang w:eastAsia="en-GB"/>
        </w:rPr>
        <w:t xml:space="preserve"> they must also be complied with.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Local legislation </w:t>
      </w:r>
      <w:proofErr w:type="gramStart"/>
      <w:r w:rsidRPr="00984480">
        <w:rPr>
          <w:rFonts w:ascii="Arial" w:hAnsi="Arial" w:cs="Arial"/>
          <w:sz w:val="22"/>
          <w:szCs w:val="22"/>
          <w:lang w:eastAsia="en-GB"/>
        </w:rPr>
        <w:t>must be complied with at all times</w:t>
      </w:r>
      <w:proofErr w:type="gramEnd"/>
      <w:r w:rsidRPr="00984480">
        <w:rPr>
          <w:rFonts w:ascii="Arial" w:hAnsi="Arial" w:cs="Arial"/>
          <w:sz w:val="22"/>
          <w:szCs w:val="22"/>
          <w:lang w:eastAsia="en-GB"/>
        </w:rPr>
        <w:t>.</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Scope</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Who does this Policy apply to?</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What does the Policy relate to?</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What is employee personal data?</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Who are employees in this context?</w:t>
      </w:r>
    </w:p>
    <w:p w:rsidR="000719C3" w:rsidRPr="00984480" w:rsidRDefault="000719C3" w:rsidP="000719C3">
      <w:pPr>
        <w:pStyle w:val="ListParagraph"/>
        <w:autoSpaceDE w:val="0"/>
        <w:autoSpaceDN w:val="0"/>
        <w:adjustRightInd w:val="0"/>
        <w:ind w:left="126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Procedure</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Respect for the Privacy of Employees</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Data Protection Laws</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Collection and Use of Personal Data</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Rights of the Individual</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Sensitive Personal Data</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Disclosure of Personal Data</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Data Security</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Cross Border transfer of Personal Data</w:t>
      </w:r>
    </w:p>
    <w:p w:rsidR="000719C3" w:rsidRPr="00984480" w:rsidRDefault="000719C3" w:rsidP="000719C3">
      <w:pPr>
        <w:pStyle w:val="ListParagraph"/>
        <w:autoSpaceDE w:val="0"/>
        <w:autoSpaceDN w:val="0"/>
        <w:adjustRightInd w:val="0"/>
        <w:ind w:left="126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INDECS undertakes to ensure all members of the business and its consultants are aware of the data protection obligations.</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 In addition, confidentiality of client information is protected by the contract governing the client relationship.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Please refer to Data Protection Act 1998 for further information - </w:t>
      </w:r>
      <w:hyperlink r:id="rId74" w:history="1">
        <w:r w:rsidRPr="00984480">
          <w:rPr>
            <w:rStyle w:val="Hyperlink"/>
            <w:rFonts w:ascii="Arial" w:hAnsi="Arial" w:cs="Arial"/>
            <w:color w:val="auto"/>
            <w:sz w:val="22"/>
            <w:szCs w:val="22"/>
            <w:lang w:eastAsia="en-GB"/>
          </w:rPr>
          <w:t>http://www.legislation.gov.uk/ukpga/1998/29/section/1</w:t>
        </w:r>
      </w:hyperlink>
      <w:r w:rsidR="00780474" w:rsidRPr="00984480">
        <w:rPr>
          <w:rFonts w:ascii="Arial" w:hAnsi="Arial" w:cs="Arial"/>
          <w:sz w:val="22"/>
          <w:szCs w:val="22"/>
          <w:lang w:eastAsia="en-GB"/>
        </w:rPr>
        <w:t>.</w:t>
      </w:r>
    </w:p>
    <w:p w:rsidR="000719C3" w:rsidRPr="00984480" w:rsidRDefault="000719C3" w:rsidP="000719C3">
      <w:pPr>
        <w:autoSpaceDE w:val="0"/>
        <w:autoSpaceDN w:val="0"/>
        <w:adjustRightInd w:val="0"/>
        <w:jc w:val="both"/>
        <w:rPr>
          <w:rFonts w:ascii="Arial" w:hAnsi="Arial" w:cs="Arial"/>
          <w:lang w:eastAsia="en-GB"/>
        </w:rPr>
      </w:pPr>
    </w:p>
    <w:p w:rsidR="00780474" w:rsidRPr="00984480" w:rsidRDefault="00780474">
      <w:pPr>
        <w:rPr>
          <w:rFonts w:ascii="Arial" w:hAnsi="Arial" w:cs="Arial"/>
          <w:b/>
          <w:bCs/>
          <w:sz w:val="22"/>
          <w:szCs w:val="22"/>
          <w:lang w:eastAsia="en-GB"/>
        </w:rPr>
      </w:pPr>
      <w:r w:rsidRPr="00984480">
        <w:rPr>
          <w:rFonts w:ascii="Arial" w:hAnsi="Arial" w:cs="Arial"/>
          <w:b/>
          <w:bCs/>
          <w:sz w:val="22"/>
          <w:szCs w:val="22"/>
          <w:lang w:eastAsia="en-GB"/>
        </w:rPr>
        <w:br w:type="page"/>
      </w: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lastRenderedPageBreak/>
        <w:t>S</w:t>
      </w:r>
      <w:r w:rsidR="00DB4960" w:rsidRPr="00984480">
        <w:rPr>
          <w:rFonts w:ascii="Arial" w:hAnsi="Arial" w:cs="Arial"/>
          <w:b/>
          <w:bCs/>
          <w:sz w:val="22"/>
          <w:szCs w:val="22"/>
          <w:lang w:eastAsia="en-GB"/>
        </w:rPr>
        <w:t>cope</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b/>
          <w:bCs/>
          <w:i/>
          <w:iCs/>
          <w:sz w:val="22"/>
          <w:szCs w:val="22"/>
          <w:lang w:eastAsia="en-GB"/>
        </w:rPr>
      </w:pPr>
      <w:r w:rsidRPr="00984480">
        <w:rPr>
          <w:rFonts w:ascii="Arial" w:hAnsi="Arial" w:cs="Arial"/>
          <w:b/>
          <w:bCs/>
          <w:i/>
          <w:iCs/>
          <w:sz w:val="22"/>
          <w:szCs w:val="22"/>
          <w:lang w:eastAsia="en-GB"/>
        </w:rPr>
        <w:t>Who does this Policy apply to?</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All users of personal data, that is –</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b/>
          <w:bCs/>
          <w:sz w:val="22"/>
          <w:szCs w:val="22"/>
          <w:lang w:eastAsia="en-GB"/>
        </w:rPr>
        <w:t xml:space="preserve">All entities </w:t>
      </w:r>
      <w:r w:rsidRPr="00984480">
        <w:rPr>
          <w:rFonts w:ascii="Arial" w:hAnsi="Arial" w:cs="Arial"/>
          <w:sz w:val="22"/>
          <w:szCs w:val="22"/>
          <w:lang w:eastAsia="en-GB"/>
        </w:rPr>
        <w:t>within the Company, including all offices and site</w:t>
      </w:r>
    </w:p>
    <w:p w:rsidR="000719C3" w:rsidRPr="00984480" w:rsidRDefault="000719C3" w:rsidP="000719C3">
      <w:pPr>
        <w:pStyle w:val="ListParagraph"/>
        <w:numPr>
          <w:ilvl w:val="0"/>
          <w:numId w:val="30"/>
        </w:num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All Directors</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b/>
          <w:bCs/>
          <w:sz w:val="22"/>
          <w:szCs w:val="22"/>
          <w:lang w:eastAsia="en-GB"/>
        </w:rPr>
        <w:t xml:space="preserve">All employees who use personal data, </w:t>
      </w:r>
      <w:r w:rsidRPr="00984480">
        <w:rPr>
          <w:rFonts w:ascii="Arial" w:hAnsi="Arial" w:cs="Arial"/>
          <w:sz w:val="22"/>
          <w:szCs w:val="22"/>
          <w:lang w:eastAsia="en-GB"/>
        </w:rPr>
        <w:t>whether permanent, temporary or contractors.</w:t>
      </w:r>
    </w:p>
    <w:p w:rsidR="000719C3" w:rsidRPr="00984480" w:rsidRDefault="000719C3" w:rsidP="000719C3">
      <w:pPr>
        <w:pStyle w:val="ListParagraph"/>
        <w:autoSpaceDE w:val="0"/>
        <w:autoSpaceDN w:val="0"/>
        <w:adjustRightInd w:val="0"/>
        <w:ind w:left="126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Failure by any of these parties to adhere to this Policy may result in civil or criminal legal action being taken against the Company, or against individual Managers or other employees, by data protection authorities or by the individuals to whom the personal data relates.</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 It is the responsibility of all Managers to ensure that employees are aware of this Policy.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The </w:t>
      </w:r>
      <w:proofErr w:type="spellStart"/>
      <w:r w:rsidRPr="00984480">
        <w:rPr>
          <w:rFonts w:ascii="Arial" w:hAnsi="Arial" w:cs="Arial"/>
          <w:sz w:val="22"/>
          <w:szCs w:val="22"/>
          <w:lang w:eastAsia="en-GB"/>
        </w:rPr>
        <w:t>wil</w:t>
      </w:r>
      <w:r w:rsidR="00780474" w:rsidRPr="00984480">
        <w:rPr>
          <w:rFonts w:ascii="Arial" w:hAnsi="Arial" w:cs="Arial"/>
          <w:sz w:val="22"/>
          <w:szCs w:val="22"/>
          <w:lang w:eastAsia="en-GB"/>
        </w:rPr>
        <w:t>l</w:t>
      </w:r>
      <w:r w:rsidRPr="00984480">
        <w:rPr>
          <w:rFonts w:ascii="Arial" w:hAnsi="Arial" w:cs="Arial"/>
          <w:sz w:val="22"/>
          <w:szCs w:val="22"/>
          <w:lang w:eastAsia="en-GB"/>
        </w:rPr>
        <w:t>ful</w:t>
      </w:r>
      <w:proofErr w:type="spellEnd"/>
      <w:r w:rsidRPr="00984480">
        <w:rPr>
          <w:rFonts w:ascii="Arial" w:hAnsi="Arial" w:cs="Arial"/>
          <w:sz w:val="22"/>
          <w:szCs w:val="22"/>
          <w:lang w:eastAsia="en-GB"/>
        </w:rPr>
        <w:t xml:space="preserve"> and negligent non-adherence to this policy by any Manager or employee is a serious disciplinary matter which may result in dismissal. Any questions about the Policy, or about data protection, should be referred to the Line Manager.</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i/>
          <w:iCs/>
          <w:sz w:val="22"/>
          <w:szCs w:val="22"/>
          <w:lang w:eastAsia="en-GB"/>
        </w:rPr>
      </w:pPr>
      <w:r w:rsidRPr="00984480">
        <w:rPr>
          <w:rFonts w:ascii="Arial" w:hAnsi="Arial" w:cs="Arial"/>
          <w:b/>
          <w:bCs/>
          <w:i/>
          <w:iCs/>
          <w:sz w:val="22"/>
          <w:szCs w:val="22"/>
          <w:lang w:eastAsia="en-GB"/>
        </w:rPr>
        <w:t>What does the Policy relate to?</w:t>
      </w:r>
    </w:p>
    <w:p w:rsidR="000719C3" w:rsidRPr="00984480" w:rsidRDefault="000719C3" w:rsidP="000719C3">
      <w:pPr>
        <w:autoSpaceDE w:val="0"/>
        <w:autoSpaceDN w:val="0"/>
        <w:adjustRightInd w:val="0"/>
        <w:jc w:val="both"/>
        <w:rPr>
          <w:rFonts w:ascii="Arial" w:hAnsi="Arial" w:cs="Arial"/>
          <w:b/>
          <w:bCs/>
          <w:i/>
          <w:i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The processing of employee personal data.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Processing means collecting, recording, holding, or carrying out any operation or set of operations on the data.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In </w:t>
      </w:r>
      <w:proofErr w:type="gramStart"/>
      <w:r w:rsidRPr="00984480">
        <w:rPr>
          <w:rFonts w:ascii="Arial" w:hAnsi="Arial" w:cs="Arial"/>
          <w:sz w:val="22"/>
          <w:szCs w:val="22"/>
          <w:lang w:eastAsia="en-GB"/>
        </w:rPr>
        <w:t>fact</w:t>
      </w:r>
      <w:proofErr w:type="gramEnd"/>
      <w:r w:rsidRPr="00984480">
        <w:rPr>
          <w:rFonts w:ascii="Arial" w:hAnsi="Arial" w:cs="Arial"/>
          <w:sz w:val="22"/>
          <w:szCs w:val="22"/>
          <w:lang w:eastAsia="en-GB"/>
        </w:rPr>
        <w:t xml:space="preserve"> doing anything at all with the data, including transferring, amending, consulting, disclosing, sharing, archiving, and even destroying it.</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i/>
          <w:iCs/>
          <w:sz w:val="22"/>
          <w:szCs w:val="22"/>
          <w:lang w:eastAsia="en-GB"/>
        </w:rPr>
      </w:pPr>
      <w:r w:rsidRPr="00984480">
        <w:rPr>
          <w:rFonts w:ascii="Arial" w:hAnsi="Arial" w:cs="Arial"/>
          <w:b/>
          <w:bCs/>
          <w:i/>
          <w:iCs/>
          <w:sz w:val="22"/>
          <w:szCs w:val="22"/>
          <w:lang w:eastAsia="en-GB"/>
        </w:rPr>
        <w:t xml:space="preserve">What is </w:t>
      </w:r>
      <w:r w:rsidR="00780474" w:rsidRPr="00984480">
        <w:rPr>
          <w:rFonts w:ascii="Arial" w:hAnsi="Arial" w:cs="Arial"/>
          <w:b/>
          <w:bCs/>
          <w:i/>
          <w:iCs/>
          <w:sz w:val="22"/>
          <w:szCs w:val="22"/>
          <w:lang w:eastAsia="en-GB"/>
        </w:rPr>
        <w:t>E</w:t>
      </w:r>
      <w:r w:rsidRPr="00984480">
        <w:rPr>
          <w:rFonts w:ascii="Arial" w:hAnsi="Arial" w:cs="Arial"/>
          <w:b/>
          <w:bCs/>
          <w:i/>
          <w:iCs/>
          <w:sz w:val="22"/>
          <w:szCs w:val="22"/>
          <w:lang w:eastAsia="en-GB"/>
        </w:rPr>
        <w:t xml:space="preserve">mployee </w:t>
      </w:r>
      <w:r w:rsidR="00780474" w:rsidRPr="00984480">
        <w:rPr>
          <w:rFonts w:ascii="Arial" w:hAnsi="Arial" w:cs="Arial"/>
          <w:b/>
          <w:bCs/>
          <w:i/>
          <w:iCs/>
          <w:sz w:val="22"/>
          <w:szCs w:val="22"/>
          <w:lang w:eastAsia="en-GB"/>
        </w:rPr>
        <w:t>P</w:t>
      </w:r>
      <w:r w:rsidRPr="00984480">
        <w:rPr>
          <w:rFonts w:ascii="Arial" w:hAnsi="Arial" w:cs="Arial"/>
          <w:b/>
          <w:bCs/>
          <w:i/>
          <w:iCs/>
          <w:sz w:val="22"/>
          <w:szCs w:val="22"/>
          <w:lang w:eastAsia="en-GB"/>
        </w:rPr>
        <w:t>ersonal</w:t>
      </w:r>
      <w:r w:rsidR="00780474" w:rsidRPr="00984480">
        <w:rPr>
          <w:rFonts w:ascii="Arial" w:hAnsi="Arial" w:cs="Arial"/>
          <w:b/>
          <w:bCs/>
          <w:i/>
          <w:iCs/>
          <w:sz w:val="22"/>
          <w:szCs w:val="22"/>
          <w:lang w:eastAsia="en-GB"/>
        </w:rPr>
        <w:t xml:space="preserve"> D</w:t>
      </w:r>
      <w:r w:rsidRPr="00984480">
        <w:rPr>
          <w:rFonts w:ascii="Arial" w:hAnsi="Arial" w:cs="Arial"/>
          <w:b/>
          <w:bCs/>
          <w:i/>
          <w:iCs/>
          <w:sz w:val="22"/>
          <w:szCs w:val="22"/>
          <w:lang w:eastAsia="en-GB"/>
        </w:rPr>
        <w:t>ata?</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Any information at all relating to employees, including employment and remuneration records, expressions of opinion, appraisals, career plans, etc.</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 It makes no difference where the data is held, e.g. in a computer database, on e-mails, or on paper in files or desk </w:t>
      </w:r>
      <w:proofErr w:type="gramStart"/>
      <w:r w:rsidRPr="00984480">
        <w:rPr>
          <w:rFonts w:ascii="Arial" w:hAnsi="Arial" w:cs="Arial"/>
          <w:sz w:val="22"/>
          <w:szCs w:val="22"/>
          <w:lang w:eastAsia="en-GB"/>
        </w:rPr>
        <w:t>d</w:t>
      </w:r>
      <w:r w:rsidR="00780474" w:rsidRPr="00984480">
        <w:rPr>
          <w:rFonts w:ascii="Arial" w:hAnsi="Arial" w:cs="Arial"/>
          <w:sz w:val="22"/>
          <w:szCs w:val="22"/>
          <w:lang w:eastAsia="en-GB"/>
        </w:rPr>
        <w:t>rawers;  this</w:t>
      </w:r>
      <w:proofErr w:type="gramEnd"/>
      <w:r w:rsidR="00780474" w:rsidRPr="00984480">
        <w:rPr>
          <w:rFonts w:ascii="Arial" w:hAnsi="Arial" w:cs="Arial"/>
          <w:sz w:val="22"/>
          <w:szCs w:val="22"/>
          <w:lang w:eastAsia="en-GB"/>
        </w:rPr>
        <w:t xml:space="preserve"> policy will apply.</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i/>
          <w:iCs/>
          <w:sz w:val="22"/>
          <w:szCs w:val="22"/>
          <w:lang w:eastAsia="en-GB"/>
        </w:rPr>
      </w:pPr>
      <w:r w:rsidRPr="00984480">
        <w:rPr>
          <w:rFonts w:ascii="Arial" w:hAnsi="Arial" w:cs="Arial"/>
          <w:b/>
          <w:bCs/>
          <w:i/>
          <w:iCs/>
          <w:sz w:val="22"/>
          <w:szCs w:val="22"/>
          <w:lang w:eastAsia="en-GB"/>
        </w:rPr>
        <w:t>Who does this policy apply to?</w:t>
      </w:r>
    </w:p>
    <w:p w:rsidR="000719C3" w:rsidRPr="00984480" w:rsidRDefault="000719C3" w:rsidP="000719C3">
      <w:pPr>
        <w:autoSpaceDE w:val="0"/>
        <w:autoSpaceDN w:val="0"/>
        <w:adjustRightInd w:val="0"/>
        <w:jc w:val="both"/>
        <w:rPr>
          <w:rFonts w:ascii="Arial" w:hAnsi="Arial" w:cs="Arial"/>
          <w:b/>
          <w:bCs/>
          <w:i/>
          <w:i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Prospective, current and former employees of the Company, subcontracted employees, secondees, temporary and contract employees, and voluntary workers.</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P</w:t>
      </w:r>
      <w:r w:rsidR="00DB4960" w:rsidRPr="00984480">
        <w:rPr>
          <w:rFonts w:ascii="Arial" w:hAnsi="Arial" w:cs="Arial"/>
          <w:b/>
          <w:bCs/>
          <w:sz w:val="22"/>
          <w:szCs w:val="22"/>
          <w:lang w:eastAsia="en-GB"/>
        </w:rPr>
        <w:t>rocedure</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b/>
          <w:bCs/>
          <w:i/>
          <w:iCs/>
          <w:sz w:val="22"/>
          <w:szCs w:val="22"/>
          <w:lang w:eastAsia="en-GB"/>
        </w:rPr>
      </w:pPr>
      <w:r w:rsidRPr="00984480">
        <w:rPr>
          <w:rFonts w:ascii="Arial" w:hAnsi="Arial" w:cs="Arial"/>
          <w:b/>
          <w:bCs/>
          <w:i/>
          <w:iCs/>
          <w:sz w:val="22"/>
          <w:szCs w:val="22"/>
          <w:lang w:eastAsia="en-GB"/>
        </w:rPr>
        <w:t>Respect for the Privacy of Employees</w:t>
      </w:r>
    </w:p>
    <w:p w:rsidR="000719C3" w:rsidRPr="00984480" w:rsidRDefault="000719C3" w:rsidP="000719C3">
      <w:pPr>
        <w:pStyle w:val="ListParagraph"/>
        <w:autoSpaceDE w:val="0"/>
        <w:autoSpaceDN w:val="0"/>
        <w:adjustRightInd w:val="0"/>
        <w:jc w:val="both"/>
        <w:rPr>
          <w:rFonts w:ascii="Arial" w:hAnsi="Arial" w:cs="Arial"/>
          <w:b/>
          <w:bCs/>
          <w:i/>
          <w:i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INDECS respects the privacy of the personal data provided by its employees, (current, prospective, former and temporary employees), and will use the data:</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Only as indicated in the Data Protection &amp; Privacy Statements</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In such a way as to safeguard the data from unauthorised and accidental disclosure or destruction.</w:t>
      </w:r>
    </w:p>
    <w:p w:rsidR="000719C3" w:rsidRPr="00984480" w:rsidRDefault="000719C3" w:rsidP="000719C3">
      <w:pPr>
        <w:pStyle w:val="ListParagraph"/>
        <w:autoSpaceDE w:val="0"/>
        <w:autoSpaceDN w:val="0"/>
        <w:adjustRightInd w:val="0"/>
        <w:ind w:left="126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It is Company policy to ensure that all employees and prospective employees are made aware of the relevant Data Protection &amp; Privacy Statement and that all employees and applicants are presented with the Statements at the earliest practical time in the employment process.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When employment agencies are </w:t>
      </w:r>
      <w:proofErr w:type="gramStart"/>
      <w:r w:rsidRPr="00984480">
        <w:rPr>
          <w:rFonts w:ascii="Arial" w:hAnsi="Arial" w:cs="Arial"/>
          <w:sz w:val="22"/>
          <w:szCs w:val="22"/>
          <w:lang w:eastAsia="en-GB"/>
        </w:rPr>
        <w:t>used</w:t>
      </w:r>
      <w:proofErr w:type="gramEnd"/>
      <w:r w:rsidRPr="00984480">
        <w:rPr>
          <w:rFonts w:ascii="Arial" w:hAnsi="Arial" w:cs="Arial"/>
          <w:sz w:val="22"/>
          <w:szCs w:val="22"/>
          <w:lang w:eastAsia="en-GB"/>
        </w:rPr>
        <w:t xml:space="preserve"> they should be instructed to comply with this policy.</w:t>
      </w:r>
    </w:p>
    <w:p w:rsidR="000719C3" w:rsidRPr="00984480" w:rsidRDefault="000719C3" w:rsidP="000719C3">
      <w:pPr>
        <w:autoSpaceDE w:val="0"/>
        <w:autoSpaceDN w:val="0"/>
        <w:adjustRightInd w:val="0"/>
        <w:jc w:val="both"/>
        <w:rPr>
          <w:rFonts w:ascii="Arial" w:hAnsi="Arial" w:cs="Arial"/>
          <w:b/>
          <w:bCs/>
          <w:i/>
          <w:iCs/>
          <w:sz w:val="22"/>
          <w:szCs w:val="22"/>
          <w:lang w:eastAsia="en-GB"/>
        </w:rPr>
      </w:pPr>
      <w:r w:rsidRPr="00984480">
        <w:rPr>
          <w:rFonts w:ascii="Arial" w:hAnsi="Arial" w:cs="Arial"/>
          <w:b/>
          <w:bCs/>
          <w:i/>
          <w:iCs/>
          <w:sz w:val="22"/>
          <w:szCs w:val="22"/>
          <w:lang w:eastAsia="en-GB"/>
        </w:rPr>
        <w:lastRenderedPageBreak/>
        <w:t>Data Protection Laws</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The nature of INDECS data systems, are such that personal data is transferred and processed internationally, and can be made available to Line, Business and Human Resources management internationally.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These </w:t>
      </w:r>
      <w:proofErr w:type="gramStart"/>
      <w:r w:rsidRPr="00984480">
        <w:rPr>
          <w:rFonts w:ascii="Arial" w:hAnsi="Arial" w:cs="Arial"/>
          <w:sz w:val="22"/>
          <w:szCs w:val="22"/>
          <w:lang w:eastAsia="en-GB"/>
        </w:rPr>
        <w:t>cross border</w:t>
      </w:r>
      <w:proofErr w:type="gramEnd"/>
      <w:r w:rsidRPr="00984480">
        <w:rPr>
          <w:rFonts w:ascii="Arial" w:hAnsi="Arial" w:cs="Arial"/>
          <w:sz w:val="22"/>
          <w:szCs w:val="22"/>
          <w:lang w:eastAsia="en-GB"/>
        </w:rPr>
        <w:t xml:space="preserve"> data flows have legal implications in many of the countries in which we operate.</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A growing number of countries have data protection laws which impose strict legal obligations on the Company to safeguard the rights of the individuals to whom the personal data relates.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Even personal data originating in countries without data protection laws may become subject to regulation, if, as is common in the Company, the data is viewed and used in countries with such</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laws.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In general, regulated countries will only allow the Company to transfer or to re-transfer personal data overseas to countries which have equivalent data protection laws.</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It is INDECS’ policy to comply with data protection laws in the countries in which we operate, and to ensure that regardless of the existence of any such laws, a satisfactory global data protection environment is created and maintained.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For business reasons and for legal reasons therefore, it is essential </w:t>
      </w:r>
      <w:proofErr w:type="gramStart"/>
      <w:r w:rsidRPr="00984480">
        <w:rPr>
          <w:rFonts w:ascii="Arial" w:hAnsi="Arial" w:cs="Arial"/>
          <w:sz w:val="22"/>
          <w:szCs w:val="22"/>
          <w:lang w:eastAsia="en-GB"/>
        </w:rPr>
        <w:t>that:</w:t>
      </w:r>
      <w:r w:rsidR="00780474" w:rsidRPr="00984480">
        <w:rPr>
          <w:rFonts w:ascii="Arial" w:hAnsi="Arial" w:cs="Arial"/>
          <w:sz w:val="22"/>
          <w:szCs w:val="22"/>
          <w:lang w:eastAsia="en-GB"/>
        </w:rPr>
        <w:t>-</w:t>
      </w:r>
      <w:proofErr w:type="gramEnd"/>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780474"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you comply with this Policy;</w:t>
      </w:r>
    </w:p>
    <w:p w:rsidR="000719C3" w:rsidRPr="00984480" w:rsidRDefault="00780474"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y</w:t>
      </w:r>
      <w:r w:rsidR="000719C3" w:rsidRPr="00984480">
        <w:rPr>
          <w:rFonts w:ascii="Arial" w:hAnsi="Arial" w:cs="Arial"/>
          <w:sz w:val="22"/>
          <w:szCs w:val="22"/>
          <w:lang w:eastAsia="en-GB"/>
        </w:rPr>
        <w:t>ou understand and observe any data protection la</w:t>
      </w:r>
      <w:r w:rsidRPr="00984480">
        <w:rPr>
          <w:rFonts w:ascii="Arial" w:hAnsi="Arial" w:cs="Arial"/>
          <w:sz w:val="22"/>
          <w:szCs w:val="22"/>
          <w:lang w:eastAsia="en-GB"/>
        </w:rPr>
        <w:t>ws applicable to you;</w:t>
      </w:r>
      <w:r w:rsidR="000719C3" w:rsidRPr="00984480">
        <w:rPr>
          <w:rFonts w:ascii="Arial" w:hAnsi="Arial" w:cs="Arial"/>
          <w:sz w:val="22"/>
          <w:szCs w:val="22"/>
          <w:lang w:eastAsia="en-GB"/>
        </w:rPr>
        <w:t xml:space="preserve"> and</w:t>
      </w:r>
      <w:r w:rsidRPr="00984480">
        <w:rPr>
          <w:rFonts w:ascii="Arial" w:hAnsi="Arial" w:cs="Arial"/>
          <w:sz w:val="22"/>
          <w:szCs w:val="22"/>
          <w:lang w:eastAsia="en-GB"/>
        </w:rPr>
        <w:t>,</w:t>
      </w:r>
    </w:p>
    <w:p w:rsidR="000719C3" w:rsidRPr="00984480" w:rsidRDefault="00780474"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y</w:t>
      </w:r>
      <w:r w:rsidR="000719C3" w:rsidRPr="00984480">
        <w:rPr>
          <w:rFonts w:ascii="Arial" w:hAnsi="Arial" w:cs="Arial"/>
          <w:sz w:val="22"/>
          <w:szCs w:val="22"/>
          <w:lang w:eastAsia="en-GB"/>
        </w:rPr>
        <w:t>ou ensure that Company personal data is handled with appropriate confidentiality and security.</w:t>
      </w:r>
    </w:p>
    <w:p w:rsidR="000719C3" w:rsidRPr="00984480" w:rsidRDefault="000719C3" w:rsidP="000719C3">
      <w:pPr>
        <w:pStyle w:val="ListParagraph"/>
        <w:autoSpaceDE w:val="0"/>
        <w:autoSpaceDN w:val="0"/>
        <w:adjustRightInd w:val="0"/>
        <w:ind w:left="126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Any relevant changes or anticipated changes to local data protection or other laws should be promptly communicated to the Office Manager or your Line Manager.</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i/>
          <w:iCs/>
          <w:sz w:val="22"/>
          <w:szCs w:val="22"/>
          <w:lang w:eastAsia="en-GB"/>
        </w:rPr>
      </w:pPr>
      <w:r w:rsidRPr="00984480">
        <w:rPr>
          <w:rFonts w:ascii="Arial" w:hAnsi="Arial" w:cs="Arial"/>
          <w:b/>
          <w:bCs/>
          <w:i/>
          <w:iCs/>
          <w:sz w:val="22"/>
          <w:szCs w:val="22"/>
          <w:lang w:eastAsia="en-GB"/>
        </w:rPr>
        <w:t>Collection and Use of Personal Data</w:t>
      </w:r>
    </w:p>
    <w:p w:rsidR="000719C3" w:rsidRPr="00984480" w:rsidRDefault="000719C3" w:rsidP="000719C3">
      <w:pPr>
        <w:autoSpaceDE w:val="0"/>
        <w:autoSpaceDN w:val="0"/>
        <w:adjustRightInd w:val="0"/>
        <w:jc w:val="both"/>
        <w:rPr>
          <w:rFonts w:ascii="Arial" w:hAnsi="Arial" w:cs="Arial"/>
          <w:b/>
          <w:bCs/>
          <w:i/>
          <w:i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INDECS collects personal data in many ways, from CVs, letters, websites, emails, appraisals, etc. and it is processed as part of the Company’s everyday operations.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In all cases there should be valid and explicit reasons for collecting personal data, for holding and processing it, and for how long it is held.</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It is Company policy to use employee personal data only for the purposes indicated in the Data Protection &amp; Privacy Statements.</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 The Statements inform employees why their data is collected, what is done with it, and how long it will be held.</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The data is collected and used for </w:t>
      </w:r>
      <w:proofErr w:type="gramStart"/>
      <w:r w:rsidRPr="00984480">
        <w:rPr>
          <w:rFonts w:ascii="Arial" w:hAnsi="Arial" w:cs="Arial"/>
          <w:sz w:val="22"/>
          <w:szCs w:val="22"/>
          <w:lang w:eastAsia="en-GB"/>
        </w:rPr>
        <w:t>a number of</w:t>
      </w:r>
      <w:proofErr w:type="gramEnd"/>
      <w:r w:rsidRPr="00984480">
        <w:rPr>
          <w:rFonts w:ascii="Arial" w:hAnsi="Arial" w:cs="Arial"/>
          <w:sz w:val="22"/>
          <w:szCs w:val="22"/>
          <w:lang w:eastAsia="en-GB"/>
        </w:rPr>
        <w:t xml:space="preserve"> purposes, of which there are three main categories:</w:t>
      </w:r>
    </w:p>
    <w:p w:rsidR="00780474" w:rsidRPr="00984480" w:rsidRDefault="00780474" w:rsidP="000719C3">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Company obligations under the employment contract, (recruitment, training, apprais</w:t>
      </w:r>
      <w:r w:rsidR="00780474" w:rsidRPr="00984480">
        <w:rPr>
          <w:rFonts w:ascii="Arial" w:hAnsi="Arial" w:cs="Arial"/>
          <w:sz w:val="22"/>
          <w:szCs w:val="22"/>
          <w:lang w:eastAsia="en-GB"/>
        </w:rPr>
        <w:t>al, remuneration, welfare, etc);</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Company business purposes, (career planning, financial monitoring and decision-making, administration and security arrangements etc)</w:t>
      </w:r>
      <w:r w:rsidR="00780474" w:rsidRPr="00984480">
        <w:rPr>
          <w:rFonts w:ascii="Arial" w:hAnsi="Arial" w:cs="Arial"/>
          <w:sz w:val="22"/>
          <w:szCs w:val="22"/>
          <w:lang w:eastAsia="en-GB"/>
        </w:rPr>
        <w:t>;</w:t>
      </w:r>
      <w:r w:rsidRPr="00984480">
        <w:rPr>
          <w:rFonts w:ascii="Arial" w:hAnsi="Arial" w:cs="Arial"/>
          <w:sz w:val="22"/>
          <w:szCs w:val="22"/>
          <w:lang w:eastAsia="en-GB"/>
        </w:rPr>
        <w:t xml:space="preserve"> and</w:t>
      </w:r>
      <w:r w:rsidR="00780474" w:rsidRPr="00984480">
        <w:rPr>
          <w:rFonts w:ascii="Arial" w:hAnsi="Arial" w:cs="Arial"/>
          <w:sz w:val="22"/>
          <w:szCs w:val="22"/>
          <w:lang w:eastAsia="en-GB"/>
        </w:rPr>
        <w:t>,</w:t>
      </w:r>
    </w:p>
    <w:p w:rsidR="000719C3" w:rsidRPr="00984480" w:rsidRDefault="000719C3" w:rsidP="000719C3">
      <w:pPr>
        <w:pStyle w:val="ListParagraph"/>
        <w:numPr>
          <w:ilvl w:val="0"/>
          <w:numId w:val="3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Legal and regulatory requirements.</w:t>
      </w:r>
    </w:p>
    <w:p w:rsidR="000719C3" w:rsidRPr="00984480" w:rsidRDefault="000719C3" w:rsidP="000719C3">
      <w:pPr>
        <w:pStyle w:val="ListParagraph"/>
        <w:autoSpaceDE w:val="0"/>
        <w:autoSpaceDN w:val="0"/>
        <w:adjustRightInd w:val="0"/>
        <w:ind w:left="1260"/>
        <w:jc w:val="both"/>
        <w:rPr>
          <w:rFonts w:ascii="Arial" w:hAnsi="Arial" w:cs="Arial"/>
          <w:sz w:val="22"/>
          <w:szCs w:val="22"/>
          <w:lang w:eastAsia="en-GB"/>
        </w:rPr>
      </w:pPr>
    </w:p>
    <w:p w:rsidR="00780474" w:rsidRPr="00984480" w:rsidRDefault="00780474">
      <w:pPr>
        <w:rPr>
          <w:rFonts w:ascii="Arial" w:hAnsi="Arial" w:cs="Arial"/>
          <w:sz w:val="22"/>
          <w:szCs w:val="22"/>
          <w:lang w:eastAsia="en-GB"/>
        </w:rPr>
      </w:pPr>
      <w:r w:rsidRPr="00984480">
        <w:rPr>
          <w:rFonts w:ascii="Arial" w:hAnsi="Arial" w:cs="Arial"/>
          <w:sz w:val="22"/>
          <w:szCs w:val="22"/>
          <w:lang w:eastAsia="en-GB"/>
        </w:rPr>
        <w:br w:type="page"/>
      </w: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lastRenderedPageBreak/>
        <w:t xml:space="preserve">Save where expressly stated the Statements do not permit the publishing of employee personal data on the internet/intranet or any other publicly available medium without the consent of the individual.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The underlying principles for the collection and use of personal data are that:</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It should be processed fairly and lawfully.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Personal data should be collected and processed only for legitimate business needs, used only for purposes that are known to the individual, and kept confidential.</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 If the data is to be disclosed to a third party outside the Group, or transferred overseas, the individual should be made aware of the fact.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If data is to be used for direct marketing the individual should be informed </w:t>
      </w:r>
      <w:proofErr w:type="gramStart"/>
      <w:r w:rsidRPr="00984480">
        <w:rPr>
          <w:rFonts w:ascii="Arial" w:hAnsi="Arial" w:cs="Arial"/>
          <w:sz w:val="22"/>
          <w:szCs w:val="22"/>
          <w:lang w:eastAsia="en-GB"/>
        </w:rPr>
        <w:t>beforehand, and</w:t>
      </w:r>
      <w:proofErr w:type="gramEnd"/>
      <w:r w:rsidRPr="00984480">
        <w:rPr>
          <w:rFonts w:ascii="Arial" w:hAnsi="Arial" w:cs="Arial"/>
          <w:sz w:val="22"/>
          <w:szCs w:val="22"/>
          <w:lang w:eastAsia="en-GB"/>
        </w:rPr>
        <w:t xml:space="preserve"> be given the opportunity to “opt-out” from receiving marketing material and approaches.</w:t>
      </w:r>
    </w:p>
    <w:p w:rsidR="000719C3" w:rsidRPr="00984480" w:rsidRDefault="000719C3" w:rsidP="000719C3">
      <w:pPr>
        <w:autoSpaceDE w:val="0"/>
        <w:autoSpaceDN w:val="0"/>
        <w:adjustRightInd w:val="0"/>
        <w:jc w:val="both"/>
        <w:rPr>
          <w:rFonts w:ascii="SymbolMT" w:eastAsia="SymbolMT" w:hAnsi="Arial" w:cs="SymbolMT"/>
          <w:sz w:val="22"/>
          <w:szCs w:val="22"/>
          <w:lang w:eastAsia="en-GB"/>
        </w:rPr>
      </w:pPr>
    </w:p>
    <w:p w:rsidR="000719C3" w:rsidRPr="00984480" w:rsidRDefault="000719C3" w:rsidP="000719C3">
      <w:pPr>
        <w:autoSpaceDE w:val="0"/>
        <w:autoSpaceDN w:val="0"/>
        <w:adjustRightInd w:val="0"/>
        <w:jc w:val="both"/>
        <w:rPr>
          <w:rFonts w:ascii="Arial" w:hAnsi="Arial" w:cs="Arial"/>
          <w:i/>
          <w:iCs/>
          <w:sz w:val="22"/>
          <w:szCs w:val="22"/>
          <w:lang w:eastAsia="en-GB"/>
        </w:rPr>
      </w:pPr>
      <w:r w:rsidRPr="00984480">
        <w:rPr>
          <w:rFonts w:ascii="Arial" w:hAnsi="Arial" w:cs="Arial"/>
          <w:sz w:val="22"/>
          <w:szCs w:val="22"/>
          <w:lang w:eastAsia="en-GB"/>
        </w:rPr>
        <w:t xml:space="preserve">It should be adequate, relevant, and not excessive.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No more data should be gathered than is needed - personal data should not be gathered or held </w:t>
      </w:r>
      <w:r w:rsidRPr="00984480">
        <w:rPr>
          <w:rFonts w:ascii="Arial" w:hAnsi="Arial" w:cs="Arial"/>
          <w:i/>
          <w:iCs/>
          <w:sz w:val="22"/>
          <w:szCs w:val="22"/>
          <w:lang w:eastAsia="en-GB"/>
        </w:rPr>
        <w:t>“just in case”.</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It should be accurate and kept up to date.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Personal data should be correctly recorded and updated promptly when appropriate, and Managers must ensure that departmental procedures and controls are in place to ensure that this is achieved.</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It should be kept no longer than necessary, or as required by law.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Archive policies should be </w:t>
      </w:r>
      <w:proofErr w:type="gramStart"/>
      <w:r w:rsidRPr="00984480">
        <w:rPr>
          <w:rFonts w:ascii="Arial" w:hAnsi="Arial" w:cs="Arial"/>
          <w:sz w:val="22"/>
          <w:szCs w:val="22"/>
          <w:lang w:eastAsia="en-GB"/>
        </w:rPr>
        <w:t>introduced</w:t>
      </w:r>
      <w:proofErr w:type="gramEnd"/>
      <w:r w:rsidRPr="00984480">
        <w:rPr>
          <w:rFonts w:ascii="Arial" w:hAnsi="Arial" w:cs="Arial"/>
          <w:sz w:val="22"/>
          <w:szCs w:val="22"/>
          <w:lang w:eastAsia="en-GB"/>
        </w:rPr>
        <w:t xml:space="preserve"> and records should be marked with destruction dates.</w:t>
      </w:r>
    </w:p>
    <w:p w:rsidR="000719C3" w:rsidRPr="00984480" w:rsidRDefault="000719C3" w:rsidP="000719C3">
      <w:pPr>
        <w:autoSpaceDE w:val="0"/>
        <w:autoSpaceDN w:val="0"/>
        <w:adjustRightInd w:val="0"/>
        <w:jc w:val="both"/>
        <w:rPr>
          <w:rFonts w:ascii="Arial" w:hAnsi="Arial" w:cs="Arial"/>
          <w:b/>
          <w:bCs/>
          <w:i/>
          <w:iCs/>
          <w:sz w:val="22"/>
          <w:szCs w:val="22"/>
          <w:lang w:eastAsia="en-GB"/>
        </w:rPr>
      </w:pPr>
    </w:p>
    <w:p w:rsidR="000719C3" w:rsidRPr="00984480" w:rsidRDefault="000719C3" w:rsidP="000719C3">
      <w:pPr>
        <w:autoSpaceDE w:val="0"/>
        <w:autoSpaceDN w:val="0"/>
        <w:adjustRightInd w:val="0"/>
        <w:jc w:val="both"/>
        <w:rPr>
          <w:rFonts w:ascii="Arial" w:hAnsi="Arial" w:cs="Arial"/>
          <w:b/>
          <w:bCs/>
          <w:i/>
          <w:iCs/>
          <w:sz w:val="22"/>
          <w:szCs w:val="22"/>
          <w:lang w:eastAsia="en-GB"/>
        </w:rPr>
      </w:pPr>
      <w:r w:rsidRPr="00984480">
        <w:rPr>
          <w:rFonts w:ascii="Arial" w:hAnsi="Arial" w:cs="Arial"/>
          <w:b/>
          <w:bCs/>
          <w:i/>
          <w:iCs/>
          <w:sz w:val="22"/>
          <w:szCs w:val="22"/>
          <w:lang w:eastAsia="en-GB"/>
        </w:rPr>
        <w:t>Rights of the Individual</w:t>
      </w:r>
    </w:p>
    <w:p w:rsidR="000719C3" w:rsidRPr="00984480" w:rsidRDefault="000719C3" w:rsidP="000719C3">
      <w:pPr>
        <w:autoSpaceDE w:val="0"/>
        <w:autoSpaceDN w:val="0"/>
        <w:adjustRightInd w:val="0"/>
        <w:jc w:val="both"/>
        <w:rPr>
          <w:rFonts w:ascii="Arial" w:hAnsi="Arial" w:cs="Arial"/>
          <w:b/>
          <w:bCs/>
          <w:i/>
          <w:i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It is INDECS’ policy to respect the rights of individuals and to provide them with reasonable access to data held.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At their request, employees should be provided with a copy of their personal</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data held by the Company unless any such data can be legitimately withheld.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A fee of £10 may be charged for this.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If </w:t>
      </w:r>
      <w:proofErr w:type="gramStart"/>
      <w:r w:rsidRPr="00984480">
        <w:rPr>
          <w:rFonts w:ascii="Arial" w:hAnsi="Arial" w:cs="Arial"/>
          <w:sz w:val="22"/>
          <w:szCs w:val="22"/>
          <w:lang w:eastAsia="en-GB"/>
        </w:rPr>
        <w:t>necessary</w:t>
      </w:r>
      <w:proofErr w:type="gramEnd"/>
      <w:r w:rsidRPr="00984480">
        <w:rPr>
          <w:rFonts w:ascii="Arial" w:hAnsi="Arial" w:cs="Arial"/>
          <w:sz w:val="22"/>
          <w:szCs w:val="22"/>
          <w:lang w:eastAsia="en-GB"/>
        </w:rPr>
        <w:t xml:space="preserve"> the employee making the request may be asked to prove his/her identity and may also be asked to provide information to enable the data in question to be located. </w:t>
      </w:r>
      <w:r w:rsidR="00780474" w:rsidRPr="00984480">
        <w:rPr>
          <w:rFonts w:ascii="Arial" w:hAnsi="Arial" w:cs="Arial"/>
          <w:sz w:val="22"/>
          <w:szCs w:val="22"/>
          <w:lang w:eastAsia="en-GB"/>
        </w:rPr>
        <w:t xml:space="preserve"> </w:t>
      </w:r>
      <w:r w:rsidRPr="00984480">
        <w:rPr>
          <w:rFonts w:ascii="Arial" w:hAnsi="Arial" w:cs="Arial"/>
          <w:sz w:val="22"/>
          <w:szCs w:val="22"/>
          <w:lang w:eastAsia="en-GB"/>
        </w:rPr>
        <w:t>The information should be provided as soon as is practicable and in any event within 40 days of making the request, or as laid down by law if a more rapid timescale is set.</w:t>
      </w:r>
      <w:r w:rsidR="00780474" w:rsidRPr="00984480">
        <w:rPr>
          <w:rFonts w:ascii="Arial" w:hAnsi="Arial" w:cs="Arial"/>
          <w:sz w:val="22"/>
          <w:szCs w:val="22"/>
          <w:lang w:eastAsia="en-GB"/>
        </w:rPr>
        <w:t xml:space="preserve"> </w:t>
      </w:r>
      <w:r w:rsidRPr="00984480">
        <w:rPr>
          <w:rFonts w:ascii="Arial" w:hAnsi="Arial" w:cs="Arial"/>
          <w:sz w:val="22"/>
          <w:szCs w:val="22"/>
          <w:lang w:eastAsia="en-GB"/>
        </w:rPr>
        <w:t xml:space="preserve"> Employees should be permitted to correct or update the information as necessary.</w:t>
      </w:r>
    </w:p>
    <w:p w:rsidR="000719C3" w:rsidRPr="00984480" w:rsidRDefault="000719C3" w:rsidP="000719C3">
      <w:pPr>
        <w:autoSpaceDE w:val="0"/>
        <w:autoSpaceDN w:val="0"/>
        <w:adjustRightInd w:val="0"/>
        <w:jc w:val="both"/>
        <w:rPr>
          <w:rFonts w:ascii="Arial" w:hAnsi="Arial" w:cs="Arial"/>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Record keeping and archiving should therefore be organised in such a way that data can be retrieved within the relevant timescale. </w:t>
      </w:r>
      <w:r w:rsidR="00D633C4" w:rsidRPr="00984480">
        <w:rPr>
          <w:rFonts w:ascii="Arial" w:hAnsi="Arial" w:cs="Arial"/>
          <w:sz w:val="22"/>
          <w:szCs w:val="22"/>
          <w:lang w:eastAsia="en-GB"/>
        </w:rPr>
        <w:t xml:space="preserve"> </w:t>
      </w:r>
      <w:r w:rsidRPr="00984480">
        <w:rPr>
          <w:rFonts w:ascii="Arial" w:hAnsi="Arial" w:cs="Arial"/>
          <w:sz w:val="22"/>
          <w:szCs w:val="22"/>
          <w:lang w:eastAsia="en-GB"/>
        </w:rPr>
        <w:t>Managers at all levels, in all functions, should be aware that employees’ interview notes, training records, appraisals and other personal data could be</w:t>
      </w:r>
      <w:r w:rsidR="00D633C4" w:rsidRPr="00984480">
        <w:rPr>
          <w:rFonts w:ascii="Arial" w:hAnsi="Arial" w:cs="Arial"/>
          <w:sz w:val="22"/>
          <w:szCs w:val="22"/>
          <w:lang w:eastAsia="en-GB"/>
        </w:rPr>
        <w:t xml:space="preserve"> </w:t>
      </w:r>
      <w:r w:rsidRPr="00984480">
        <w:rPr>
          <w:rFonts w:ascii="Arial" w:hAnsi="Arial" w:cs="Arial"/>
          <w:sz w:val="22"/>
          <w:szCs w:val="22"/>
          <w:lang w:eastAsia="en-GB"/>
        </w:rPr>
        <w:t xml:space="preserve">subject to disclosure. </w:t>
      </w:r>
      <w:r w:rsidR="00D633C4" w:rsidRPr="00984480">
        <w:rPr>
          <w:rFonts w:ascii="Arial" w:hAnsi="Arial" w:cs="Arial"/>
          <w:sz w:val="22"/>
          <w:szCs w:val="22"/>
          <w:lang w:eastAsia="en-GB"/>
        </w:rPr>
        <w:t xml:space="preserve"> </w:t>
      </w:r>
      <w:r w:rsidRPr="00984480">
        <w:rPr>
          <w:rFonts w:ascii="Arial" w:hAnsi="Arial" w:cs="Arial"/>
          <w:sz w:val="22"/>
          <w:szCs w:val="22"/>
          <w:lang w:eastAsia="en-GB"/>
        </w:rPr>
        <w:t xml:space="preserve">For this reason, </w:t>
      </w:r>
      <w:proofErr w:type="gramStart"/>
      <w:r w:rsidRPr="00984480">
        <w:rPr>
          <w:rFonts w:ascii="Arial" w:hAnsi="Arial" w:cs="Arial"/>
          <w:sz w:val="22"/>
          <w:szCs w:val="22"/>
          <w:lang w:eastAsia="en-GB"/>
        </w:rPr>
        <w:t>and also</w:t>
      </w:r>
      <w:proofErr w:type="gramEnd"/>
      <w:r w:rsidRPr="00984480">
        <w:rPr>
          <w:rFonts w:ascii="Arial" w:hAnsi="Arial" w:cs="Arial"/>
          <w:sz w:val="22"/>
          <w:szCs w:val="22"/>
          <w:lang w:eastAsia="en-GB"/>
        </w:rPr>
        <w:t xml:space="preserve"> for reasons of good practice, records must not contain defamatory or inappropriate comments.</w:t>
      </w:r>
    </w:p>
    <w:p w:rsidR="000719C3" w:rsidRPr="00984480" w:rsidRDefault="000719C3" w:rsidP="000719C3">
      <w:pPr>
        <w:autoSpaceDE w:val="0"/>
        <w:autoSpaceDN w:val="0"/>
        <w:adjustRightInd w:val="0"/>
        <w:jc w:val="both"/>
        <w:rPr>
          <w:rFonts w:ascii="Arial" w:hAnsi="Arial" w:cs="Arial"/>
          <w:b/>
          <w:bCs/>
          <w:i/>
          <w:iCs/>
          <w:sz w:val="22"/>
          <w:szCs w:val="22"/>
          <w:lang w:eastAsia="en-GB"/>
        </w:rPr>
      </w:pPr>
    </w:p>
    <w:p w:rsidR="000719C3" w:rsidRPr="00984480" w:rsidRDefault="000719C3" w:rsidP="000719C3">
      <w:pPr>
        <w:autoSpaceDE w:val="0"/>
        <w:autoSpaceDN w:val="0"/>
        <w:adjustRightInd w:val="0"/>
        <w:jc w:val="both"/>
        <w:rPr>
          <w:rFonts w:ascii="Arial" w:hAnsi="Arial" w:cs="Arial"/>
          <w:b/>
          <w:bCs/>
          <w:i/>
          <w:iCs/>
          <w:sz w:val="22"/>
          <w:szCs w:val="22"/>
          <w:lang w:eastAsia="en-GB"/>
        </w:rPr>
      </w:pPr>
      <w:r w:rsidRPr="00984480">
        <w:rPr>
          <w:rFonts w:ascii="Arial" w:hAnsi="Arial" w:cs="Arial"/>
          <w:b/>
          <w:bCs/>
          <w:i/>
          <w:iCs/>
          <w:sz w:val="22"/>
          <w:szCs w:val="22"/>
          <w:lang w:eastAsia="en-GB"/>
        </w:rPr>
        <w:t>Sensitive Personal Data</w:t>
      </w:r>
    </w:p>
    <w:p w:rsidR="000719C3" w:rsidRPr="00984480" w:rsidRDefault="000719C3" w:rsidP="000719C3">
      <w:pPr>
        <w:autoSpaceDE w:val="0"/>
        <w:autoSpaceDN w:val="0"/>
        <w:adjustRightInd w:val="0"/>
        <w:jc w:val="both"/>
        <w:rPr>
          <w:rFonts w:ascii="Arial" w:hAnsi="Arial" w:cs="Arial"/>
          <w:b/>
          <w:bCs/>
          <w:i/>
          <w:i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Sensitive personal data is information on an employee’s racial or ethnic origin, political opinions, religious and similar beliefs, trade union memberships, physical or mental health and criminal offences, convictions or proceedings.</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The Company collects some elements of sensitive personal data, either because of –</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48"/>
        </w:numPr>
        <w:autoSpaceDE w:val="0"/>
        <w:autoSpaceDN w:val="0"/>
        <w:adjustRightInd w:val="0"/>
        <w:ind w:left="719"/>
        <w:jc w:val="both"/>
        <w:rPr>
          <w:rFonts w:ascii="Arial" w:hAnsi="Arial" w:cs="Arial"/>
          <w:sz w:val="22"/>
          <w:szCs w:val="22"/>
          <w:lang w:eastAsia="en-GB"/>
        </w:rPr>
      </w:pPr>
      <w:r w:rsidRPr="00984480">
        <w:rPr>
          <w:rFonts w:ascii="Arial" w:hAnsi="Arial" w:cs="Arial"/>
          <w:sz w:val="22"/>
          <w:szCs w:val="22"/>
          <w:lang w:eastAsia="en-GB"/>
        </w:rPr>
        <w:t>For employment purposes such as equal opportunities monitoring purposes, collective bargaining regulations, or for health and safety reasons</w:t>
      </w:r>
      <w:r w:rsidR="00D633C4" w:rsidRPr="00984480">
        <w:rPr>
          <w:rFonts w:ascii="Arial" w:hAnsi="Arial" w:cs="Arial"/>
          <w:sz w:val="22"/>
          <w:szCs w:val="22"/>
          <w:lang w:eastAsia="en-GB"/>
        </w:rPr>
        <w:t>;</w:t>
      </w:r>
      <w:r w:rsidRPr="00984480">
        <w:rPr>
          <w:rFonts w:ascii="Arial" w:hAnsi="Arial" w:cs="Arial"/>
          <w:sz w:val="22"/>
          <w:szCs w:val="22"/>
          <w:lang w:eastAsia="en-GB"/>
        </w:rPr>
        <w:t xml:space="preserve"> or</w:t>
      </w:r>
      <w:r w:rsidR="00D633C4" w:rsidRPr="00984480">
        <w:rPr>
          <w:rFonts w:ascii="Arial" w:hAnsi="Arial" w:cs="Arial"/>
          <w:sz w:val="22"/>
          <w:szCs w:val="22"/>
          <w:lang w:eastAsia="en-GB"/>
        </w:rPr>
        <w:t>,</w:t>
      </w:r>
    </w:p>
    <w:p w:rsidR="000719C3" w:rsidRPr="00984480" w:rsidRDefault="000719C3" w:rsidP="000719C3">
      <w:pPr>
        <w:pStyle w:val="ListParagraph"/>
        <w:numPr>
          <w:ilvl w:val="0"/>
          <w:numId w:val="48"/>
        </w:numPr>
        <w:autoSpaceDE w:val="0"/>
        <w:autoSpaceDN w:val="0"/>
        <w:adjustRightInd w:val="0"/>
        <w:ind w:left="719"/>
        <w:jc w:val="both"/>
        <w:rPr>
          <w:rFonts w:ascii="Arial" w:hAnsi="Arial" w:cs="Arial"/>
          <w:sz w:val="22"/>
          <w:szCs w:val="22"/>
          <w:lang w:eastAsia="en-GB"/>
        </w:rPr>
      </w:pPr>
      <w:r w:rsidRPr="00984480">
        <w:rPr>
          <w:rFonts w:ascii="Arial" w:hAnsi="Arial" w:cs="Arial"/>
          <w:sz w:val="22"/>
          <w:szCs w:val="22"/>
          <w:lang w:eastAsia="en-GB"/>
        </w:rPr>
        <w:t xml:space="preserve">For local or central management/policy reasons, i.e. statistical and </w:t>
      </w:r>
      <w:proofErr w:type="gramStart"/>
      <w:r w:rsidRPr="00984480">
        <w:rPr>
          <w:rFonts w:ascii="Arial" w:hAnsi="Arial" w:cs="Arial"/>
          <w:sz w:val="22"/>
          <w:szCs w:val="22"/>
          <w:lang w:eastAsia="en-GB"/>
        </w:rPr>
        <w:t>job related</w:t>
      </w:r>
      <w:proofErr w:type="gramEnd"/>
      <w:r w:rsidRPr="00984480">
        <w:rPr>
          <w:rFonts w:ascii="Arial" w:hAnsi="Arial" w:cs="Arial"/>
          <w:sz w:val="22"/>
          <w:szCs w:val="22"/>
          <w:lang w:eastAsia="en-GB"/>
        </w:rPr>
        <w:t xml:space="preserve"> purposes, or to comply equal opportunities, health and safety, etc</w:t>
      </w:r>
      <w:r w:rsidR="00D633C4" w:rsidRPr="00984480">
        <w:rPr>
          <w:rFonts w:ascii="Arial" w:hAnsi="Arial" w:cs="Arial"/>
          <w:sz w:val="22"/>
          <w:szCs w:val="22"/>
          <w:lang w:eastAsia="en-GB"/>
        </w:rPr>
        <w:t>.</w:t>
      </w:r>
      <w:r w:rsidRPr="00984480">
        <w:rPr>
          <w:rFonts w:ascii="Arial" w:hAnsi="Arial" w:cs="Arial"/>
          <w:sz w:val="22"/>
          <w:szCs w:val="22"/>
          <w:lang w:eastAsia="en-GB"/>
        </w:rPr>
        <w:t>, where no local legal requirement exists.</w:t>
      </w:r>
    </w:p>
    <w:p w:rsidR="000719C3" w:rsidRPr="00984480" w:rsidRDefault="000719C3" w:rsidP="000719C3">
      <w:pPr>
        <w:pStyle w:val="ListParagraph"/>
        <w:autoSpaceDE w:val="0"/>
        <w:autoSpaceDN w:val="0"/>
        <w:adjustRightInd w:val="0"/>
        <w:ind w:left="719"/>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lastRenderedPageBreak/>
        <w:t xml:space="preserve">The collection and processing of sensitive personal data is very strictly regulated in some countries, generally requiring the </w:t>
      </w:r>
      <w:r w:rsidRPr="00984480">
        <w:rPr>
          <w:rFonts w:ascii="Arial" w:hAnsi="Arial" w:cs="Arial"/>
          <w:b/>
          <w:bCs/>
          <w:sz w:val="22"/>
          <w:szCs w:val="22"/>
          <w:lang w:eastAsia="en-GB"/>
        </w:rPr>
        <w:t xml:space="preserve">explicit, informed consent </w:t>
      </w:r>
      <w:r w:rsidRPr="00984480">
        <w:rPr>
          <w:rFonts w:ascii="Arial" w:hAnsi="Arial" w:cs="Arial"/>
          <w:sz w:val="22"/>
          <w:szCs w:val="22"/>
          <w:lang w:eastAsia="en-GB"/>
        </w:rPr>
        <w:t>of employees in order to collect and process it, (unless the collection is a legally imposed obligation</w:t>
      </w:r>
      <w:proofErr w:type="gramStart"/>
      <w:r w:rsidRPr="00984480">
        <w:rPr>
          <w:rFonts w:ascii="Arial" w:hAnsi="Arial" w:cs="Arial"/>
          <w:sz w:val="22"/>
          <w:szCs w:val="22"/>
          <w:lang w:eastAsia="en-GB"/>
        </w:rPr>
        <w:t>), and</w:t>
      </w:r>
      <w:proofErr w:type="gramEnd"/>
      <w:r w:rsidRPr="00984480">
        <w:rPr>
          <w:rFonts w:ascii="Arial" w:hAnsi="Arial" w:cs="Arial"/>
          <w:sz w:val="22"/>
          <w:szCs w:val="22"/>
          <w:lang w:eastAsia="en-GB"/>
        </w:rPr>
        <w:t xml:space="preserve"> imposing severe restrictions on access.</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If sensitive personal data is to be transferred to or from a regulated country a Director must be consulted on the arrangements.</w:t>
      </w:r>
      <w:r w:rsidR="00D633C4" w:rsidRPr="00984480">
        <w:rPr>
          <w:rFonts w:ascii="Arial" w:hAnsi="Arial" w:cs="Arial"/>
          <w:sz w:val="22"/>
          <w:szCs w:val="22"/>
          <w:lang w:eastAsia="en-GB"/>
        </w:rPr>
        <w:t xml:space="preserve"> </w:t>
      </w:r>
      <w:r w:rsidRPr="00984480">
        <w:rPr>
          <w:rFonts w:ascii="Arial" w:hAnsi="Arial" w:cs="Arial"/>
          <w:sz w:val="22"/>
          <w:szCs w:val="22"/>
          <w:lang w:eastAsia="en-GB"/>
        </w:rPr>
        <w:t xml:space="preserve"> It is Company policy to collect sensitive personal data only when </w:t>
      </w:r>
      <w:proofErr w:type="gramStart"/>
      <w:r w:rsidRPr="00984480">
        <w:rPr>
          <w:rFonts w:ascii="Arial" w:hAnsi="Arial" w:cs="Arial"/>
          <w:sz w:val="22"/>
          <w:szCs w:val="22"/>
          <w:lang w:eastAsia="en-GB"/>
        </w:rPr>
        <w:t>absolutely necessary</w:t>
      </w:r>
      <w:proofErr w:type="gramEnd"/>
      <w:r w:rsidRPr="00984480">
        <w:rPr>
          <w:rFonts w:ascii="Arial" w:hAnsi="Arial" w:cs="Arial"/>
          <w:sz w:val="22"/>
          <w:szCs w:val="22"/>
          <w:lang w:eastAsia="en-GB"/>
        </w:rPr>
        <w:t>, and to manage it on a local basis.</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Sensitive personal data must be made available to users only on a strict “need to know” </w:t>
      </w:r>
      <w:proofErr w:type="gramStart"/>
      <w:r w:rsidRPr="00984480">
        <w:rPr>
          <w:rFonts w:ascii="Arial" w:hAnsi="Arial" w:cs="Arial"/>
          <w:sz w:val="22"/>
          <w:szCs w:val="22"/>
          <w:lang w:eastAsia="en-GB"/>
        </w:rPr>
        <w:t>basis, and</w:t>
      </w:r>
      <w:proofErr w:type="gramEnd"/>
      <w:r w:rsidRPr="00984480">
        <w:rPr>
          <w:rFonts w:ascii="Arial" w:hAnsi="Arial" w:cs="Arial"/>
          <w:sz w:val="22"/>
          <w:szCs w:val="22"/>
          <w:lang w:eastAsia="en-GB"/>
        </w:rPr>
        <w:t xml:space="preserve"> managed with the highest practical level of security and confidentiality. </w:t>
      </w:r>
      <w:r w:rsidR="00D633C4" w:rsidRPr="00984480">
        <w:rPr>
          <w:rFonts w:ascii="Arial" w:hAnsi="Arial" w:cs="Arial"/>
          <w:sz w:val="22"/>
          <w:szCs w:val="22"/>
          <w:lang w:eastAsia="en-GB"/>
        </w:rPr>
        <w:t xml:space="preserve"> </w:t>
      </w:r>
      <w:r w:rsidRPr="00984480">
        <w:rPr>
          <w:rFonts w:ascii="Arial" w:hAnsi="Arial" w:cs="Arial"/>
          <w:sz w:val="22"/>
          <w:szCs w:val="22"/>
          <w:lang w:eastAsia="en-GB"/>
        </w:rPr>
        <w:t>Sensitive personal data should only be gathered from job applicants if it is essential, in which case any necessary consent should be obtained.</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i/>
          <w:iCs/>
          <w:sz w:val="22"/>
          <w:szCs w:val="22"/>
          <w:lang w:eastAsia="en-GB"/>
        </w:rPr>
      </w:pPr>
      <w:r w:rsidRPr="00984480">
        <w:rPr>
          <w:rFonts w:ascii="Arial" w:hAnsi="Arial" w:cs="Arial"/>
          <w:b/>
          <w:bCs/>
          <w:i/>
          <w:iCs/>
          <w:sz w:val="22"/>
          <w:szCs w:val="22"/>
          <w:lang w:eastAsia="en-GB"/>
        </w:rPr>
        <w:t>Disclosure of Personal Data</w:t>
      </w:r>
    </w:p>
    <w:p w:rsidR="000719C3" w:rsidRPr="00984480" w:rsidRDefault="000719C3" w:rsidP="000719C3">
      <w:pPr>
        <w:autoSpaceDE w:val="0"/>
        <w:autoSpaceDN w:val="0"/>
        <w:adjustRightInd w:val="0"/>
        <w:jc w:val="both"/>
        <w:rPr>
          <w:rFonts w:ascii="Arial" w:hAnsi="Arial" w:cs="Arial"/>
          <w:b/>
          <w:bCs/>
          <w:i/>
          <w:i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It is INDECS’ policy to ensure that personal data is protected at all times, and it is the responsibility of all users of personal data to ensure that data is treated confidentially.</w:t>
      </w:r>
    </w:p>
    <w:p w:rsidR="00D633C4" w:rsidRPr="00984480" w:rsidRDefault="00D633C4"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It may be necessary to disclose personal data where this is –</w:t>
      </w:r>
    </w:p>
    <w:p w:rsidR="000719C3" w:rsidRPr="00984480" w:rsidRDefault="000719C3" w:rsidP="000719C3">
      <w:pPr>
        <w:autoSpaceDE w:val="0"/>
        <w:autoSpaceDN w:val="0"/>
        <w:adjustRightInd w:val="0"/>
        <w:jc w:val="both"/>
        <w:rPr>
          <w:rFonts w:ascii="Arial" w:hAnsi="Arial" w:cs="Arial"/>
          <w:lang w:eastAsia="en-GB"/>
        </w:rPr>
      </w:pPr>
    </w:p>
    <w:p w:rsidR="000719C3" w:rsidRPr="00984480" w:rsidRDefault="00D633C4" w:rsidP="000719C3">
      <w:pPr>
        <w:pStyle w:val="ListParagraph"/>
        <w:numPr>
          <w:ilvl w:val="0"/>
          <w:numId w:val="48"/>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t</w:t>
      </w:r>
      <w:r w:rsidR="000719C3" w:rsidRPr="00984480">
        <w:rPr>
          <w:rFonts w:ascii="Arial" w:hAnsi="Arial" w:cs="Arial"/>
          <w:sz w:val="22"/>
          <w:szCs w:val="22"/>
          <w:lang w:eastAsia="en-GB"/>
        </w:rPr>
        <w:t>o enable the Company to perform its obligations under the contract with the individual,</w:t>
      </w:r>
    </w:p>
    <w:p w:rsidR="000719C3" w:rsidRPr="00984480" w:rsidRDefault="00D633C4" w:rsidP="000719C3">
      <w:pPr>
        <w:pStyle w:val="ListParagraph"/>
        <w:numPr>
          <w:ilvl w:val="0"/>
          <w:numId w:val="49"/>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n</w:t>
      </w:r>
      <w:r w:rsidR="000719C3" w:rsidRPr="00984480">
        <w:rPr>
          <w:rFonts w:ascii="Arial" w:hAnsi="Arial" w:cs="Arial"/>
          <w:sz w:val="22"/>
          <w:szCs w:val="22"/>
          <w:lang w:eastAsia="en-GB"/>
        </w:rPr>
        <w:t xml:space="preserve">ecessary for the conduct of </w:t>
      </w:r>
      <w:r w:rsidRPr="00984480">
        <w:rPr>
          <w:rFonts w:ascii="Arial" w:hAnsi="Arial" w:cs="Arial"/>
          <w:sz w:val="22"/>
          <w:szCs w:val="22"/>
          <w:lang w:eastAsia="en-GB"/>
        </w:rPr>
        <w:t>C</w:t>
      </w:r>
      <w:r w:rsidR="000719C3" w:rsidRPr="00984480">
        <w:rPr>
          <w:rFonts w:ascii="Arial" w:hAnsi="Arial" w:cs="Arial"/>
          <w:sz w:val="22"/>
          <w:szCs w:val="22"/>
          <w:lang w:eastAsia="en-GB"/>
        </w:rPr>
        <w:t>ompany business</w:t>
      </w:r>
      <w:r w:rsidRPr="00984480">
        <w:rPr>
          <w:rFonts w:ascii="Arial" w:hAnsi="Arial" w:cs="Arial"/>
          <w:sz w:val="22"/>
          <w:szCs w:val="22"/>
          <w:lang w:eastAsia="en-GB"/>
        </w:rPr>
        <w:t>;</w:t>
      </w:r>
      <w:r w:rsidR="000719C3" w:rsidRPr="00984480">
        <w:rPr>
          <w:rFonts w:ascii="Arial" w:hAnsi="Arial" w:cs="Arial"/>
          <w:sz w:val="22"/>
          <w:szCs w:val="22"/>
          <w:lang w:eastAsia="en-GB"/>
        </w:rPr>
        <w:t xml:space="preserve"> or</w:t>
      </w:r>
      <w:r w:rsidRPr="00984480">
        <w:rPr>
          <w:rFonts w:ascii="Arial" w:hAnsi="Arial" w:cs="Arial"/>
          <w:sz w:val="22"/>
          <w:szCs w:val="22"/>
          <w:lang w:eastAsia="en-GB"/>
        </w:rPr>
        <w:t>,</w:t>
      </w:r>
    </w:p>
    <w:p w:rsidR="000719C3" w:rsidRPr="00984480" w:rsidRDefault="00D633C4" w:rsidP="000719C3">
      <w:pPr>
        <w:pStyle w:val="ListParagraph"/>
        <w:numPr>
          <w:ilvl w:val="0"/>
          <w:numId w:val="49"/>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r</w:t>
      </w:r>
      <w:r w:rsidR="000719C3" w:rsidRPr="00984480">
        <w:rPr>
          <w:rFonts w:ascii="Arial" w:hAnsi="Arial" w:cs="Arial"/>
          <w:sz w:val="22"/>
          <w:szCs w:val="22"/>
          <w:lang w:eastAsia="en-GB"/>
        </w:rPr>
        <w:t>equired by law</w:t>
      </w:r>
    </w:p>
    <w:p w:rsidR="000719C3" w:rsidRPr="00984480" w:rsidRDefault="000719C3" w:rsidP="000719C3">
      <w:pPr>
        <w:pStyle w:val="ListParagraph"/>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The purposes for which personal data may be disclosed, and the parties to whom personal data may be disclosed, are as indicated in the Data Protection and Privacy Statements. </w:t>
      </w:r>
      <w:r w:rsidR="00D633C4" w:rsidRPr="00984480">
        <w:rPr>
          <w:rFonts w:ascii="Arial" w:hAnsi="Arial" w:cs="Arial"/>
          <w:sz w:val="22"/>
          <w:szCs w:val="22"/>
          <w:lang w:eastAsia="en-GB"/>
        </w:rPr>
        <w:t xml:space="preserve"> </w:t>
      </w:r>
      <w:r w:rsidRPr="00984480">
        <w:rPr>
          <w:rFonts w:ascii="Arial" w:hAnsi="Arial" w:cs="Arial"/>
          <w:sz w:val="22"/>
          <w:szCs w:val="22"/>
          <w:lang w:eastAsia="en-GB"/>
        </w:rPr>
        <w:t xml:space="preserve">Disclosure for any other reason is not permitted without the consent of the individual. </w:t>
      </w:r>
      <w:r w:rsidR="00D633C4" w:rsidRPr="00984480">
        <w:rPr>
          <w:rFonts w:ascii="Arial" w:hAnsi="Arial" w:cs="Arial"/>
          <w:sz w:val="22"/>
          <w:szCs w:val="22"/>
          <w:lang w:eastAsia="en-GB"/>
        </w:rPr>
        <w:t xml:space="preserve"> </w:t>
      </w:r>
      <w:r w:rsidRPr="00984480">
        <w:rPr>
          <w:rFonts w:ascii="Arial" w:hAnsi="Arial" w:cs="Arial"/>
          <w:sz w:val="22"/>
          <w:szCs w:val="22"/>
          <w:lang w:eastAsia="en-GB"/>
        </w:rPr>
        <w:t>Unauthorised disclosure of personal data may result in disciplinary proceedings, it could be grounds for dismissal, and it could also lead to criminal proceedings being taken against anyone who has done so.</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If data users have any doubt as to whether personal data may be disclosed or transferred, they should seek the advice of the Office Manager or their Line Manager before any transfer is made. </w:t>
      </w:r>
      <w:r w:rsidR="00D633C4" w:rsidRPr="00984480">
        <w:rPr>
          <w:rFonts w:ascii="Arial" w:hAnsi="Arial" w:cs="Arial"/>
          <w:sz w:val="22"/>
          <w:szCs w:val="22"/>
          <w:lang w:eastAsia="en-GB"/>
        </w:rPr>
        <w:t xml:space="preserve"> </w:t>
      </w:r>
      <w:r w:rsidRPr="00984480">
        <w:rPr>
          <w:rFonts w:ascii="Arial" w:hAnsi="Arial" w:cs="Arial"/>
          <w:sz w:val="22"/>
          <w:szCs w:val="22"/>
          <w:lang w:eastAsia="en-GB"/>
        </w:rPr>
        <w:t>If personal data is to be disclosed to outsourcing companies or data processors, whether external organisations, (for example for payroll processing, archiving, computer support, staff relocation, etc</w:t>
      </w:r>
      <w:r w:rsidR="00D633C4" w:rsidRPr="00984480">
        <w:rPr>
          <w:rFonts w:ascii="Arial" w:hAnsi="Arial" w:cs="Arial"/>
          <w:sz w:val="22"/>
          <w:szCs w:val="22"/>
          <w:lang w:eastAsia="en-GB"/>
        </w:rPr>
        <w:t>.</w:t>
      </w:r>
      <w:r w:rsidRPr="00984480">
        <w:rPr>
          <w:rFonts w:ascii="Arial" w:hAnsi="Arial" w:cs="Arial"/>
          <w:sz w:val="22"/>
          <w:szCs w:val="22"/>
          <w:lang w:eastAsia="en-GB"/>
        </w:rPr>
        <w:t>), proper security</w:t>
      </w:r>
      <w:r w:rsidR="00D633C4" w:rsidRPr="00984480">
        <w:rPr>
          <w:rFonts w:ascii="Arial" w:hAnsi="Arial" w:cs="Arial"/>
          <w:sz w:val="22"/>
          <w:szCs w:val="22"/>
          <w:lang w:eastAsia="en-GB"/>
        </w:rPr>
        <w:t xml:space="preserve"> </w:t>
      </w:r>
      <w:r w:rsidRPr="00984480">
        <w:rPr>
          <w:rFonts w:ascii="Arial" w:hAnsi="Arial" w:cs="Arial"/>
          <w:sz w:val="22"/>
          <w:szCs w:val="22"/>
          <w:lang w:eastAsia="en-GB"/>
        </w:rPr>
        <w:t>measures must be taken –</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5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The Company must ensure that data processors are reliable, that they will keep data confidential, and that they have adequate technical and organisational security arrangements in place</w:t>
      </w:r>
      <w:r w:rsidR="00D633C4" w:rsidRPr="00984480">
        <w:rPr>
          <w:rFonts w:ascii="Arial" w:hAnsi="Arial" w:cs="Arial"/>
          <w:sz w:val="22"/>
          <w:szCs w:val="22"/>
          <w:lang w:eastAsia="en-GB"/>
        </w:rPr>
        <w:t>.</w:t>
      </w:r>
    </w:p>
    <w:p w:rsidR="000719C3" w:rsidRPr="00984480" w:rsidRDefault="000719C3" w:rsidP="000719C3">
      <w:pPr>
        <w:pStyle w:val="ListParagraph"/>
        <w:numPr>
          <w:ilvl w:val="0"/>
          <w:numId w:val="50"/>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A contract must be in place that binds the data processor to the same obligations as apply to the Company, and under which the data processor agrees to act only in accordance with instructions from the Company, and to take appropriate technical and organisational security measures when processing personal data, and </w:t>
      </w:r>
      <w:r w:rsidR="00D633C4" w:rsidRPr="00984480">
        <w:rPr>
          <w:rFonts w:ascii="Arial" w:hAnsi="Arial" w:cs="Arial"/>
          <w:sz w:val="22"/>
          <w:szCs w:val="22"/>
          <w:lang w:eastAsia="en-GB"/>
        </w:rPr>
        <w:t>n</w:t>
      </w:r>
      <w:r w:rsidRPr="00984480">
        <w:rPr>
          <w:rFonts w:ascii="Arial" w:hAnsi="Arial" w:cs="Arial"/>
          <w:sz w:val="22"/>
          <w:szCs w:val="22"/>
          <w:lang w:eastAsia="en-GB"/>
        </w:rPr>
        <w:t>o more data should be provided than is necessary for the performance of the contract.</w:t>
      </w:r>
    </w:p>
    <w:p w:rsidR="000719C3" w:rsidRPr="00984480" w:rsidRDefault="000719C3" w:rsidP="002D6A35">
      <w:pPr>
        <w:pStyle w:val="DefaultText"/>
        <w:tabs>
          <w:tab w:val="left" w:pos="504"/>
          <w:tab w:val="left" w:pos="1008"/>
        </w:tabs>
        <w:jc w:val="both"/>
        <w:rPr>
          <w:rFonts w:ascii="Arial" w:hAnsi="Arial" w:cs="Arial"/>
          <w:sz w:val="22"/>
          <w:szCs w:val="22"/>
        </w:rPr>
      </w:pPr>
    </w:p>
    <w:p w:rsidR="000719C3" w:rsidRPr="00984480" w:rsidRDefault="000719C3" w:rsidP="002D6A35">
      <w:pPr>
        <w:pStyle w:val="DefaultText"/>
        <w:tabs>
          <w:tab w:val="left" w:pos="504"/>
          <w:tab w:val="left" w:pos="1008"/>
        </w:tabs>
        <w:jc w:val="both"/>
        <w:rPr>
          <w:rFonts w:ascii="Arial" w:hAnsi="Arial" w:cs="Arial"/>
          <w:sz w:val="22"/>
          <w:szCs w:val="22"/>
        </w:rPr>
      </w:pPr>
    </w:p>
    <w:p w:rsidR="000719C3" w:rsidRPr="00984480" w:rsidRDefault="000719C3" w:rsidP="002D6A35">
      <w:pPr>
        <w:pStyle w:val="DefaultText"/>
        <w:tabs>
          <w:tab w:val="left" w:pos="504"/>
          <w:tab w:val="left" w:pos="1008"/>
        </w:tabs>
        <w:jc w:val="both"/>
        <w:rPr>
          <w:rFonts w:ascii="Arial" w:hAnsi="Arial" w:cs="Arial"/>
          <w:sz w:val="22"/>
          <w:szCs w:val="22"/>
        </w:rPr>
        <w:sectPr w:rsidR="000719C3" w:rsidRPr="00984480" w:rsidSect="00767EAE">
          <w:headerReference w:type="default" r:id="rId75"/>
          <w:pgSz w:w="11908" w:h="16833" w:code="9"/>
          <w:pgMar w:top="1440" w:right="1008" w:bottom="720" w:left="1440" w:header="792" w:footer="792" w:gutter="0"/>
          <w:paperSrc w:first="258" w:other="258"/>
          <w:cols w:space="720"/>
        </w:sectPr>
      </w:pPr>
    </w:p>
    <w:p w:rsidR="000719C3" w:rsidRPr="00984480" w:rsidRDefault="000719C3" w:rsidP="000719C3">
      <w:pPr>
        <w:pStyle w:val="DefaultText"/>
        <w:tabs>
          <w:tab w:val="left" w:pos="504"/>
          <w:tab w:val="left" w:pos="1008"/>
        </w:tabs>
        <w:jc w:val="both"/>
        <w:outlineLvl w:val="0"/>
        <w:rPr>
          <w:rFonts w:ascii="Arial" w:hAnsi="Arial" w:cs="Arial"/>
          <w:b/>
          <w:sz w:val="32"/>
          <w:szCs w:val="32"/>
        </w:rPr>
      </w:pPr>
      <w:bookmarkStart w:id="268" w:name="_Toc25325799"/>
      <w:r w:rsidRPr="00984480">
        <w:rPr>
          <w:rFonts w:ascii="Arial" w:hAnsi="Arial" w:cs="Arial"/>
          <w:b/>
          <w:sz w:val="32"/>
          <w:szCs w:val="32"/>
        </w:rPr>
        <w:lastRenderedPageBreak/>
        <w:t xml:space="preserve">Appendix Two: </w:t>
      </w:r>
      <w:r w:rsidR="00D633C4" w:rsidRPr="00984480">
        <w:rPr>
          <w:rFonts w:ascii="Arial" w:hAnsi="Arial" w:cs="Arial"/>
          <w:b/>
          <w:sz w:val="32"/>
          <w:szCs w:val="32"/>
        </w:rPr>
        <w:t xml:space="preserve"> </w:t>
      </w:r>
      <w:r w:rsidRPr="00984480">
        <w:rPr>
          <w:rFonts w:ascii="Arial" w:hAnsi="Arial" w:cs="Arial"/>
          <w:b/>
          <w:sz w:val="32"/>
          <w:szCs w:val="32"/>
        </w:rPr>
        <w:t>Code of Conduct Policy</w:t>
      </w:r>
      <w:bookmarkEnd w:id="268"/>
    </w:p>
    <w:p w:rsidR="000719C3" w:rsidRPr="00984480" w:rsidRDefault="000719C3" w:rsidP="000719C3">
      <w:pPr>
        <w:pStyle w:val="DefaultText"/>
        <w:shd w:val="clear" w:color="auto" w:fill="B3B3B3"/>
        <w:tabs>
          <w:tab w:val="left" w:pos="504"/>
          <w:tab w:val="left" w:pos="1008"/>
        </w:tabs>
        <w:jc w:val="both"/>
        <w:rPr>
          <w:rFonts w:ascii="Arial" w:hAnsi="Arial" w:cs="Arial"/>
          <w:sz w:val="12"/>
          <w:szCs w:val="12"/>
        </w:rPr>
      </w:pPr>
    </w:p>
    <w:p w:rsidR="000719C3" w:rsidRPr="00984480" w:rsidRDefault="000719C3" w:rsidP="000719C3">
      <w:pPr>
        <w:pStyle w:val="DefaultText"/>
        <w:tabs>
          <w:tab w:val="left" w:pos="504"/>
          <w:tab w:val="left" w:pos="1008"/>
        </w:tabs>
        <w:jc w:val="both"/>
        <w:rPr>
          <w:rFonts w:ascii="Arial" w:hAnsi="Arial" w:cs="Arial"/>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lang w:eastAsia="en-GB"/>
        </w:rPr>
        <w:t xml:space="preserve">INDECS </w:t>
      </w:r>
      <w:r w:rsidRPr="00984480">
        <w:rPr>
          <w:rFonts w:ascii="Arial" w:hAnsi="Arial" w:cs="Arial"/>
          <w:sz w:val="22"/>
          <w:szCs w:val="22"/>
        </w:rPr>
        <w:t>Consulting Limited is committed to conducting its business activities in an honest, ethical, respectful, and professional manner.</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rPr>
        <w:t xml:space="preserve">This Code of Conduct sets out </w:t>
      </w:r>
      <w:r w:rsidRPr="00984480">
        <w:rPr>
          <w:rFonts w:ascii="Arial" w:hAnsi="Arial" w:cs="Arial"/>
          <w:sz w:val="22"/>
          <w:szCs w:val="22"/>
          <w:lang w:eastAsia="en-GB"/>
        </w:rPr>
        <w:t xml:space="preserve">INDECS </w:t>
      </w:r>
      <w:r w:rsidRPr="00984480">
        <w:rPr>
          <w:rFonts w:ascii="Arial" w:hAnsi="Arial" w:cs="Arial"/>
          <w:sz w:val="22"/>
          <w:szCs w:val="22"/>
        </w:rPr>
        <w:t>Consulting Limited’s corporate values and related responsibilities towards its stakeholders, clients, employees, suppliers, society, and the environment.</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rPr>
        <w:t xml:space="preserve">The principles set out in this Code of Conduct will help you as an employee of </w:t>
      </w:r>
      <w:r w:rsidRPr="00984480">
        <w:rPr>
          <w:rFonts w:ascii="Arial" w:hAnsi="Arial" w:cs="Arial"/>
          <w:sz w:val="22"/>
          <w:szCs w:val="22"/>
          <w:lang w:eastAsia="en-GB"/>
        </w:rPr>
        <w:t xml:space="preserve">INDECS </w:t>
      </w:r>
      <w:r w:rsidRPr="00984480">
        <w:rPr>
          <w:rFonts w:ascii="Arial" w:hAnsi="Arial" w:cs="Arial"/>
          <w:sz w:val="22"/>
          <w:szCs w:val="22"/>
        </w:rPr>
        <w:t xml:space="preserve">Consulting Limited to understand the core values of the </w:t>
      </w:r>
      <w:r w:rsidR="00D633C4" w:rsidRPr="00984480">
        <w:rPr>
          <w:rFonts w:ascii="Arial" w:hAnsi="Arial" w:cs="Arial"/>
          <w:sz w:val="22"/>
          <w:szCs w:val="22"/>
        </w:rPr>
        <w:t>C</w:t>
      </w:r>
      <w:r w:rsidRPr="00984480">
        <w:rPr>
          <w:rFonts w:ascii="Arial" w:hAnsi="Arial" w:cs="Arial"/>
          <w:sz w:val="22"/>
          <w:szCs w:val="22"/>
        </w:rPr>
        <w:t xml:space="preserve">ompany. </w:t>
      </w:r>
      <w:r w:rsidR="00D633C4" w:rsidRPr="00984480">
        <w:rPr>
          <w:rFonts w:ascii="Arial" w:hAnsi="Arial" w:cs="Arial"/>
          <w:sz w:val="22"/>
          <w:szCs w:val="22"/>
        </w:rPr>
        <w:t xml:space="preserve"> </w:t>
      </w:r>
      <w:r w:rsidRPr="00984480">
        <w:rPr>
          <w:rFonts w:ascii="Arial" w:hAnsi="Arial" w:cs="Arial"/>
          <w:sz w:val="22"/>
          <w:szCs w:val="22"/>
          <w:lang w:eastAsia="en-GB"/>
        </w:rPr>
        <w:t xml:space="preserve">INDECS </w:t>
      </w:r>
      <w:r w:rsidRPr="00984480">
        <w:rPr>
          <w:rFonts w:ascii="Arial" w:hAnsi="Arial" w:cs="Arial"/>
          <w:sz w:val="22"/>
          <w:szCs w:val="22"/>
        </w:rPr>
        <w:t>Consulting Limited’s reputation and ability to conduct itself according to the highest system of corporate values depends on all of us wholeheartedly accepting these values and embodying them in our work.</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rPr>
        <w:t>Everyone at INDECS Consulting Limited is required to adhere to the principles in this Code of Conduct.</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rPr>
        <w:t>If you have any questions about how to comply with these principles or if you have reason to believe the code has been violated, please speak up and raise your concerns to your supervisor or a confidential advisor.</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b/>
          <w:sz w:val="22"/>
          <w:szCs w:val="22"/>
        </w:rPr>
      </w:pPr>
      <w:bookmarkStart w:id="269" w:name="_Toc306273457"/>
      <w:bookmarkStart w:id="270" w:name="_Toc306273231"/>
      <w:r w:rsidRPr="00984480">
        <w:rPr>
          <w:rFonts w:ascii="Arial" w:hAnsi="Arial" w:cs="Arial"/>
          <w:b/>
          <w:sz w:val="22"/>
          <w:szCs w:val="22"/>
        </w:rPr>
        <w:t>Our Principles</w:t>
      </w:r>
      <w:bookmarkEnd w:id="269"/>
      <w:bookmarkEnd w:id="270"/>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i/>
          <w:sz w:val="22"/>
          <w:szCs w:val="22"/>
        </w:rPr>
      </w:pPr>
      <w:bookmarkStart w:id="271" w:name="_Toc306273458"/>
      <w:bookmarkStart w:id="272" w:name="_Toc306273232"/>
      <w:r w:rsidRPr="00984480">
        <w:rPr>
          <w:rFonts w:ascii="Arial" w:hAnsi="Arial" w:cs="Arial"/>
          <w:i/>
          <w:sz w:val="22"/>
          <w:szCs w:val="22"/>
        </w:rPr>
        <w:t>Towards Clients</w:t>
      </w:r>
      <w:bookmarkEnd w:id="271"/>
      <w:bookmarkEnd w:id="272"/>
    </w:p>
    <w:p w:rsidR="000719C3" w:rsidRPr="00984480" w:rsidRDefault="000719C3" w:rsidP="000719C3">
      <w:pPr>
        <w:jc w:val="both"/>
        <w:rPr>
          <w:rFonts w:ascii="Arial" w:hAnsi="Arial" w:cs="Arial"/>
          <w:sz w:val="22"/>
          <w:szCs w:val="22"/>
        </w:rPr>
      </w:pPr>
      <w:r w:rsidRPr="00984480">
        <w:rPr>
          <w:rFonts w:ascii="Arial" w:hAnsi="Arial" w:cs="Arial"/>
          <w:sz w:val="22"/>
          <w:szCs w:val="22"/>
        </w:rPr>
        <w:t>To provide superior services through innovative, fit-for-purpose and competitive advice and solutions.</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i/>
          <w:sz w:val="22"/>
          <w:szCs w:val="22"/>
        </w:rPr>
      </w:pPr>
      <w:bookmarkStart w:id="273" w:name="_Toc306273459"/>
      <w:bookmarkStart w:id="274" w:name="_Toc306273233"/>
      <w:r w:rsidRPr="00984480">
        <w:rPr>
          <w:rFonts w:ascii="Arial" w:hAnsi="Arial" w:cs="Arial"/>
          <w:i/>
          <w:sz w:val="22"/>
          <w:szCs w:val="22"/>
        </w:rPr>
        <w:t>Towards Employees</w:t>
      </w:r>
      <w:bookmarkEnd w:id="273"/>
      <w:bookmarkEnd w:id="274"/>
    </w:p>
    <w:p w:rsidR="000719C3" w:rsidRPr="00984480" w:rsidRDefault="000719C3" w:rsidP="000719C3">
      <w:pPr>
        <w:jc w:val="both"/>
        <w:rPr>
          <w:rFonts w:ascii="Arial" w:hAnsi="Arial" w:cs="Arial"/>
          <w:sz w:val="22"/>
          <w:szCs w:val="22"/>
        </w:rPr>
      </w:pPr>
      <w:r w:rsidRPr="00984480">
        <w:rPr>
          <w:rFonts w:ascii="Arial" w:hAnsi="Arial" w:cs="Arial"/>
          <w:sz w:val="22"/>
          <w:szCs w:val="22"/>
        </w:rPr>
        <w:t>To generate an attitude of en</w:t>
      </w:r>
      <w:r w:rsidR="00D633C4" w:rsidRPr="00984480">
        <w:rPr>
          <w:rFonts w:ascii="Arial" w:hAnsi="Arial" w:cs="Arial"/>
          <w:sz w:val="22"/>
          <w:szCs w:val="22"/>
        </w:rPr>
        <w:t>thusiasm and pride through the C</w:t>
      </w:r>
      <w:r w:rsidRPr="00984480">
        <w:rPr>
          <w:rFonts w:ascii="Arial" w:hAnsi="Arial" w:cs="Arial"/>
          <w:sz w:val="22"/>
          <w:szCs w:val="22"/>
        </w:rPr>
        <w:t>ompany, through promoting high-technology products and providing a most favourable environment for professional and personal development, and to highly reward it.</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i/>
          <w:sz w:val="22"/>
          <w:szCs w:val="22"/>
        </w:rPr>
      </w:pPr>
      <w:bookmarkStart w:id="275" w:name="_Toc306273460"/>
      <w:bookmarkStart w:id="276" w:name="_Toc306273234"/>
      <w:r w:rsidRPr="00984480">
        <w:rPr>
          <w:rFonts w:ascii="Arial" w:hAnsi="Arial" w:cs="Arial"/>
          <w:i/>
          <w:sz w:val="22"/>
          <w:szCs w:val="22"/>
        </w:rPr>
        <w:t>Towards Suppliers</w:t>
      </w:r>
      <w:bookmarkEnd w:id="275"/>
      <w:bookmarkEnd w:id="276"/>
    </w:p>
    <w:p w:rsidR="000719C3" w:rsidRPr="00984480" w:rsidRDefault="000719C3" w:rsidP="000719C3">
      <w:pPr>
        <w:jc w:val="both"/>
        <w:rPr>
          <w:rFonts w:ascii="Arial" w:hAnsi="Arial" w:cs="Arial"/>
          <w:sz w:val="22"/>
          <w:szCs w:val="22"/>
        </w:rPr>
      </w:pPr>
      <w:r w:rsidRPr="00984480">
        <w:rPr>
          <w:rFonts w:ascii="Arial" w:hAnsi="Arial" w:cs="Arial"/>
          <w:sz w:val="22"/>
          <w:szCs w:val="22"/>
        </w:rPr>
        <w:t>To support fair competition and strive for long- term stability in the relationship;</w:t>
      </w:r>
    </w:p>
    <w:p w:rsidR="000719C3" w:rsidRPr="00984480" w:rsidRDefault="000719C3" w:rsidP="000719C3">
      <w:pPr>
        <w:jc w:val="both"/>
        <w:rPr>
          <w:rFonts w:ascii="Arial" w:hAnsi="Arial" w:cs="Arial"/>
          <w:sz w:val="22"/>
          <w:szCs w:val="22"/>
        </w:rPr>
      </w:pPr>
      <w:r w:rsidRPr="00984480">
        <w:rPr>
          <w:rFonts w:ascii="Arial" w:hAnsi="Arial" w:cs="Arial"/>
          <w:sz w:val="22"/>
          <w:szCs w:val="22"/>
        </w:rPr>
        <w:t>To jointly improve social and environmental performance.</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i/>
          <w:sz w:val="22"/>
          <w:szCs w:val="22"/>
        </w:rPr>
      </w:pPr>
      <w:bookmarkStart w:id="277" w:name="_Toc306273461"/>
      <w:bookmarkStart w:id="278" w:name="_Toc306273235"/>
      <w:r w:rsidRPr="00984480">
        <w:rPr>
          <w:rFonts w:ascii="Arial" w:hAnsi="Arial" w:cs="Arial"/>
          <w:i/>
          <w:sz w:val="22"/>
          <w:szCs w:val="22"/>
        </w:rPr>
        <w:t>Towards Society / Communities</w:t>
      </w:r>
      <w:bookmarkEnd w:id="277"/>
      <w:bookmarkEnd w:id="278"/>
    </w:p>
    <w:p w:rsidR="000719C3" w:rsidRPr="00984480" w:rsidRDefault="000719C3" w:rsidP="000719C3">
      <w:pPr>
        <w:jc w:val="both"/>
        <w:rPr>
          <w:rFonts w:ascii="Arial" w:hAnsi="Arial" w:cs="Arial"/>
          <w:sz w:val="22"/>
          <w:szCs w:val="22"/>
        </w:rPr>
      </w:pPr>
      <w:r w:rsidRPr="00984480">
        <w:rPr>
          <w:rFonts w:ascii="Arial" w:hAnsi="Arial" w:cs="Arial"/>
          <w:sz w:val="22"/>
          <w:szCs w:val="22"/>
        </w:rPr>
        <w:t>To support and promote human rights and contribute to social welfare in the communities where we operate;</w:t>
      </w:r>
    </w:p>
    <w:p w:rsidR="000719C3" w:rsidRPr="00984480" w:rsidRDefault="000719C3" w:rsidP="000719C3">
      <w:pPr>
        <w:jc w:val="both"/>
        <w:rPr>
          <w:rFonts w:ascii="Arial" w:hAnsi="Arial" w:cs="Arial"/>
          <w:sz w:val="22"/>
          <w:szCs w:val="22"/>
        </w:rPr>
      </w:pPr>
      <w:r w:rsidRPr="00984480">
        <w:rPr>
          <w:rFonts w:ascii="Arial" w:hAnsi="Arial" w:cs="Arial"/>
          <w:sz w:val="22"/>
          <w:szCs w:val="22"/>
        </w:rPr>
        <w:t>To support and promote business practices free of bribery and corruption.</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i/>
          <w:sz w:val="22"/>
          <w:szCs w:val="22"/>
        </w:rPr>
      </w:pPr>
      <w:bookmarkStart w:id="279" w:name="_Toc306273462"/>
      <w:bookmarkStart w:id="280" w:name="_Toc306273236"/>
      <w:r w:rsidRPr="00984480">
        <w:rPr>
          <w:rFonts w:ascii="Arial" w:hAnsi="Arial" w:cs="Arial"/>
          <w:i/>
          <w:sz w:val="22"/>
          <w:szCs w:val="22"/>
        </w:rPr>
        <w:t>Towards Environment</w:t>
      </w:r>
      <w:bookmarkEnd w:id="279"/>
      <w:bookmarkEnd w:id="280"/>
    </w:p>
    <w:p w:rsidR="000719C3" w:rsidRPr="00984480" w:rsidRDefault="000719C3" w:rsidP="000719C3">
      <w:pPr>
        <w:jc w:val="both"/>
        <w:rPr>
          <w:rFonts w:ascii="Arial" w:hAnsi="Arial" w:cs="Arial"/>
          <w:sz w:val="22"/>
          <w:szCs w:val="22"/>
        </w:rPr>
      </w:pPr>
      <w:r w:rsidRPr="00984480">
        <w:rPr>
          <w:rFonts w:ascii="Arial" w:hAnsi="Arial" w:cs="Arial"/>
          <w:sz w:val="22"/>
          <w:szCs w:val="22"/>
        </w:rPr>
        <w:t xml:space="preserve">To minimize the negative impact and risks of our activities on the environment particularly aware of our and our </w:t>
      </w:r>
      <w:proofErr w:type="gramStart"/>
      <w:r w:rsidRPr="00984480">
        <w:rPr>
          <w:rFonts w:ascii="Arial" w:hAnsi="Arial" w:cs="Arial"/>
          <w:sz w:val="22"/>
          <w:szCs w:val="22"/>
        </w:rPr>
        <w:t>clients</w:t>
      </w:r>
      <w:proofErr w:type="gramEnd"/>
      <w:r w:rsidRPr="00984480">
        <w:rPr>
          <w:rFonts w:ascii="Arial" w:hAnsi="Arial" w:cs="Arial"/>
          <w:sz w:val="22"/>
          <w:szCs w:val="22"/>
        </w:rPr>
        <w:t xml:space="preserve"> responsibilities to the environment and co-operate with business partners to improve performance.</w:t>
      </w:r>
    </w:p>
    <w:p w:rsidR="000719C3" w:rsidRPr="00984480" w:rsidRDefault="000719C3" w:rsidP="000719C3">
      <w:pPr>
        <w:jc w:val="both"/>
        <w:rPr>
          <w:rFonts w:ascii="Arial" w:hAnsi="Arial" w:cs="Arial"/>
          <w:sz w:val="22"/>
          <w:szCs w:val="22"/>
        </w:rPr>
      </w:pPr>
    </w:p>
    <w:p w:rsidR="00D633C4" w:rsidRPr="00984480" w:rsidRDefault="00D633C4">
      <w:pPr>
        <w:rPr>
          <w:rFonts w:ascii="Arial" w:hAnsi="Arial" w:cs="Arial"/>
          <w:b/>
          <w:sz w:val="22"/>
          <w:szCs w:val="22"/>
        </w:rPr>
      </w:pPr>
      <w:bookmarkStart w:id="281" w:name="_Toc306273463"/>
      <w:bookmarkStart w:id="282" w:name="_Toc306273237"/>
      <w:r w:rsidRPr="00984480">
        <w:rPr>
          <w:rFonts w:ascii="Arial" w:hAnsi="Arial" w:cs="Arial"/>
          <w:b/>
          <w:sz w:val="22"/>
          <w:szCs w:val="22"/>
        </w:rPr>
        <w:br w:type="page"/>
      </w:r>
    </w:p>
    <w:p w:rsidR="000719C3" w:rsidRPr="00984480" w:rsidRDefault="000719C3" w:rsidP="000719C3">
      <w:pPr>
        <w:jc w:val="both"/>
        <w:rPr>
          <w:rFonts w:ascii="Arial" w:hAnsi="Arial" w:cs="Arial"/>
          <w:b/>
          <w:sz w:val="22"/>
          <w:szCs w:val="22"/>
        </w:rPr>
      </w:pPr>
      <w:r w:rsidRPr="00984480">
        <w:rPr>
          <w:rFonts w:ascii="Arial" w:hAnsi="Arial" w:cs="Arial"/>
          <w:b/>
          <w:sz w:val="22"/>
          <w:szCs w:val="22"/>
        </w:rPr>
        <w:lastRenderedPageBreak/>
        <w:t>General Responsibilities</w:t>
      </w:r>
      <w:bookmarkEnd w:id="281"/>
      <w:bookmarkEnd w:id="282"/>
    </w:p>
    <w:p w:rsidR="000719C3" w:rsidRPr="00984480" w:rsidRDefault="000719C3" w:rsidP="000719C3">
      <w:pPr>
        <w:jc w:val="both"/>
        <w:rPr>
          <w:rFonts w:ascii="Arial" w:hAnsi="Arial" w:cs="Arial"/>
          <w:b/>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rPr>
        <w:t>This document clarifies the responsibilities of INDECS Consulting Limited and its employees to each other, to clients, to suppliers, to society, and to the environment.</w:t>
      </w:r>
      <w:r w:rsidR="00D633C4" w:rsidRPr="00984480">
        <w:rPr>
          <w:rFonts w:ascii="Arial" w:hAnsi="Arial" w:cs="Arial"/>
          <w:sz w:val="22"/>
          <w:szCs w:val="22"/>
        </w:rPr>
        <w:t xml:space="preserve"> </w:t>
      </w:r>
      <w:r w:rsidRPr="00984480">
        <w:rPr>
          <w:rFonts w:ascii="Arial" w:hAnsi="Arial" w:cs="Arial"/>
          <w:sz w:val="22"/>
          <w:szCs w:val="22"/>
        </w:rPr>
        <w:t xml:space="preserve"> In respect of Corporate Social Responsibility, we adhere to international standards such as the United Declaration of Human Rights, the OECD Guidelines for Multinational Enterprises, ILO conventions and the UN Global Compact.</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b/>
          <w:sz w:val="22"/>
          <w:szCs w:val="22"/>
        </w:rPr>
      </w:pPr>
      <w:bookmarkStart w:id="283" w:name="_Toc306273464"/>
      <w:bookmarkStart w:id="284" w:name="_Toc306273238"/>
      <w:r w:rsidRPr="00984480">
        <w:rPr>
          <w:rFonts w:ascii="Arial" w:hAnsi="Arial" w:cs="Arial"/>
          <w:b/>
          <w:sz w:val="22"/>
          <w:szCs w:val="22"/>
        </w:rPr>
        <w:t>Application</w:t>
      </w:r>
      <w:bookmarkEnd w:id="283"/>
      <w:bookmarkEnd w:id="284"/>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rPr>
        <w:t xml:space="preserve">The INDECS Code of Conduct applies to all employees, agency personnel, officers, and directors of </w:t>
      </w:r>
      <w:r w:rsidRPr="00984480">
        <w:rPr>
          <w:rFonts w:ascii="Arial" w:hAnsi="Arial" w:cs="Arial"/>
          <w:sz w:val="22"/>
          <w:szCs w:val="22"/>
          <w:lang w:eastAsia="en-GB"/>
        </w:rPr>
        <w:t xml:space="preserve">INDECS </w:t>
      </w:r>
      <w:r w:rsidRPr="00984480">
        <w:rPr>
          <w:rFonts w:ascii="Arial" w:hAnsi="Arial" w:cs="Arial"/>
          <w:sz w:val="22"/>
          <w:szCs w:val="22"/>
        </w:rPr>
        <w:t>Consulting Limited.</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b/>
          <w:sz w:val="22"/>
          <w:szCs w:val="22"/>
        </w:rPr>
      </w:pPr>
      <w:bookmarkStart w:id="285" w:name="_Toc306273465"/>
      <w:bookmarkStart w:id="286" w:name="_Toc306273239"/>
      <w:r w:rsidRPr="00984480">
        <w:rPr>
          <w:rFonts w:ascii="Arial" w:hAnsi="Arial" w:cs="Arial"/>
          <w:b/>
          <w:sz w:val="22"/>
          <w:szCs w:val="22"/>
        </w:rPr>
        <w:t>Accountability and Compliance</w:t>
      </w:r>
      <w:bookmarkEnd w:id="285"/>
      <w:bookmarkEnd w:id="286"/>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lang w:eastAsia="en-GB"/>
        </w:rPr>
        <w:t xml:space="preserve">INDECS </w:t>
      </w:r>
      <w:r w:rsidRPr="00984480">
        <w:rPr>
          <w:rFonts w:ascii="Arial" w:hAnsi="Arial" w:cs="Arial"/>
          <w:sz w:val="22"/>
          <w:szCs w:val="22"/>
        </w:rPr>
        <w:t xml:space="preserve">Consulting Limited’s </w:t>
      </w:r>
      <w:r w:rsidR="00D633C4" w:rsidRPr="00984480">
        <w:rPr>
          <w:rFonts w:ascii="Arial" w:hAnsi="Arial" w:cs="Arial"/>
          <w:sz w:val="22"/>
          <w:szCs w:val="22"/>
        </w:rPr>
        <w:t>B</w:t>
      </w:r>
      <w:r w:rsidRPr="00984480">
        <w:rPr>
          <w:rFonts w:ascii="Arial" w:hAnsi="Arial" w:cs="Arial"/>
          <w:sz w:val="22"/>
          <w:szCs w:val="22"/>
        </w:rPr>
        <w:t xml:space="preserve">oard of </w:t>
      </w:r>
      <w:r w:rsidR="00D633C4" w:rsidRPr="00984480">
        <w:rPr>
          <w:rFonts w:ascii="Arial" w:hAnsi="Arial" w:cs="Arial"/>
          <w:sz w:val="22"/>
          <w:szCs w:val="22"/>
        </w:rPr>
        <w:t>M</w:t>
      </w:r>
      <w:r w:rsidRPr="00984480">
        <w:rPr>
          <w:rFonts w:ascii="Arial" w:hAnsi="Arial" w:cs="Arial"/>
          <w:sz w:val="22"/>
          <w:szCs w:val="22"/>
        </w:rPr>
        <w:t xml:space="preserve">anagement is responsible for ensuring this code is communicated, under- stood, and observed by all employees. </w:t>
      </w:r>
      <w:r w:rsidR="00D633C4" w:rsidRPr="00984480">
        <w:rPr>
          <w:rFonts w:ascii="Arial" w:hAnsi="Arial" w:cs="Arial"/>
          <w:sz w:val="22"/>
          <w:szCs w:val="22"/>
        </w:rPr>
        <w:t xml:space="preserve"> </w:t>
      </w:r>
      <w:r w:rsidRPr="00984480">
        <w:rPr>
          <w:rFonts w:ascii="Arial" w:hAnsi="Arial" w:cs="Arial"/>
          <w:sz w:val="22"/>
          <w:szCs w:val="22"/>
        </w:rPr>
        <w:t xml:space="preserve">Day to day responsibility is delegated to </w:t>
      </w:r>
      <w:r w:rsidR="00D633C4" w:rsidRPr="00984480">
        <w:rPr>
          <w:rFonts w:ascii="Arial" w:hAnsi="Arial" w:cs="Arial"/>
          <w:sz w:val="22"/>
          <w:szCs w:val="22"/>
        </w:rPr>
        <w:t>S</w:t>
      </w:r>
      <w:r w:rsidRPr="00984480">
        <w:rPr>
          <w:rFonts w:ascii="Arial" w:hAnsi="Arial" w:cs="Arial"/>
          <w:sz w:val="22"/>
          <w:szCs w:val="22"/>
        </w:rPr>
        <w:t xml:space="preserve">enior </w:t>
      </w:r>
      <w:r w:rsidR="00D633C4" w:rsidRPr="00984480">
        <w:rPr>
          <w:rFonts w:ascii="Arial" w:hAnsi="Arial" w:cs="Arial"/>
          <w:sz w:val="22"/>
          <w:szCs w:val="22"/>
        </w:rPr>
        <w:t>M</w:t>
      </w:r>
      <w:r w:rsidRPr="00984480">
        <w:rPr>
          <w:rFonts w:ascii="Arial" w:hAnsi="Arial" w:cs="Arial"/>
          <w:sz w:val="22"/>
          <w:szCs w:val="22"/>
        </w:rPr>
        <w:t xml:space="preserve">anagement. </w:t>
      </w:r>
      <w:r w:rsidR="00D633C4" w:rsidRPr="00984480">
        <w:rPr>
          <w:rFonts w:ascii="Arial" w:hAnsi="Arial" w:cs="Arial"/>
          <w:sz w:val="22"/>
          <w:szCs w:val="22"/>
        </w:rPr>
        <w:t xml:space="preserve"> </w:t>
      </w:r>
      <w:r w:rsidRPr="00984480">
        <w:rPr>
          <w:rFonts w:ascii="Arial" w:hAnsi="Arial" w:cs="Arial"/>
          <w:sz w:val="22"/>
          <w:szCs w:val="22"/>
        </w:rPr>
        <w:t xml:space="preserve">They are responsible for implementing the code, and if </w:t>
      </w:r>
      <w:proofErr w:type="gramStart"/>
      <w:r w:rsidRPr="00984480">
        <w:rPr>
          <w:rFonts w:ascii="Arial" w:hAnsi="Arial" w:cs="Arial"/>
          <w:sz w:val="22"/>
          <w:szCs w:val="22"/>
        </w:rPr>
        <w:t>necessary</w:t>
      </w:r>
      <w:proofErr w:type="gramEnd"/>
      <w:r w:rsidRPr="00984480">
        <w:rPr>
          <w:rFonts w:ascii="Arial" w:hAnsi="Arial" w:cs="Arial"/>
          <w:sz w:val="22"/>
          <w:szCs w:val="22"/>
        </w:rPr>
        <w:t xml:space="preserve"> provide more detailed guidance and training tailored to specific functions and local needs.</w:t>
      </w:r>
      <w:r w:rsidR="00D633C4" w:rsidRPr="00984480">
        <w:rPr>
          <w:rFonts w:ascii="Arial" w:hAnsi="Arial" w:cs="Arial"/>
          <w:sz w:val="22"/>
          <w:szCs w:val="22"/>
        </w:rPr>
        <w:t xml:space="preserve"> </w:t>
      </w:r>
      <w:r w:rsidRPr="00984480">
        <w:rPr>
          <w:rFonts w:ascii="Arial" w:hAnsi="Arial" w:cs="Arial"/>
          <w:sz w:val="22"/>
          <w:szCs w:val="22"/>
        </w:rPr>
        <w:t xml:space="preserve"> Assurance of compliance is given and monitored every year and subject to review by the </w:t>
      </w:r>
      <w:r w:rsidR="00D633C4" w:rsidRPr="00984480">
        <w:rPr>
          <w:rFonts w:ascii="Arial" w:hAnsi="Arial" w:cs="Arial"/>
          <w:sz w:val="22"/>
          <w:szCs w:val="22"/>
        </w:rPr>
        <w:t>B</w:t>
      </w:r>
      <w:r w:rsidRPr="00984480">
        <w:rPr>
          <w:rFonts w:ascii="Arial" w:hAnsi="Arial" w:cs="Arial"/>
          <w:sz w:val="22"/>
          <w:szCs w:val="22"/>
        </w:rPr>
        <w:t xml:space="preserve">oard of </w:t>
      </w:r>
      <w:r w:rsidR="00D633C4" w:rsidRPr="00984480">
        <w:rPr>
          <w:rFonts w:ascii="Arial" w:hAnsi="Arial" w:cs="Arial"/>
          <w:sz w:val="22"/>
          <w:szCs w:val="22"/>
        </w:rPr>
        <w:t>M</w:t>
      </w:r>
      <w:r w:rsidRPr="00984480">
        <w:rPr>
          <w:rFonts w:ascii="Arial" w:hAnsi="Arial" w:cs="Arial"/>
          <w:sz w:val="22"/>
          <w:szCs w:val="22"/>
        </w:rPr>
        <w:t>anagement supported by the audit committee.</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rPr>
        <w:t xml:space="preserve">We are implementing this code </w:t>
      </w:r>
      <w:proofErr w:type="gramStart"/>
      <w:r w:rsidRPr="00984480">
        <w:rPr>
          <w:rFonts w:ascii="Arial" w:hAnsi="Arial" w:cs="Arial"/>
          <w:sz w:val="22"/>
          <w:szCs w:val="22"/>
        </w:rPr>
        <w:t>by:</w:t>
      </w:r>
      <w:r w:rsidR="00D633C4" w:rsidRPr="00984480">
        <w:rPr>
          <w:rFonts w:ascii="Arial" w:hAnsi="Arial" w:cs="Arial"/>
          <w:sz w:val="22"/>
          <w:szCs w:val="22"/>
        </w:rPr>
        <w:t>-</w:t>
      </w:r>
      <w:proofErr w:type="gramEnd"/>
    </w:p>
    <w:p w:rsidR="000719C3" w:rsidRPr="00984480" w:rsidRDefault="000719C3" w:rsidP="000719C3">
      <w:pPr>
        <w:jc w:val="both"/>
        <w:rPr>
          <w:rFonts w:ascii="Arial" w:hAnsi="Arial" w:cs="Arial"/>
          <w:sz w:val="22"/>
          <w:szCs w:val="22"/>
        </w:rPr>
      </w:pPr>
    </w:p>
    <w:p w:rsidR="000719C3" w:rsidRPr="00984480" w:rsidRDefault="00D633C4" w:rsidP="000719C3">
      <w:pPr>
        <w:numPr>
          <w:ilvl w:val="0"/>
          <w:numId w:val="43"/>
        </w:numPr>
        <w:jc w:val="both"/>
        <w:rPr>
          <w:rFonts w:ascii="Arial" w:hAnsi="Arial" w:cs="Arial"/>
          <w:sz w:val="22"/>
          <w:szCs w:val="22"/>
        </w:rPr>
      </w:pPr>
      <w:r w:rsidRPr="00984480">
        <w:rPr>
          <w:rFonts w:ascii="Arial" w:hAnsi="Arial" w:cs="Arial"/>
          <w:sz w:val="22"/>
          <w:szCs w:val="22"/>
        </w:rPr>
        <w:t>a</w:t>
      </w:r>
      <w:r w:rsidR="000719C3" w:rsidRPr="00984480">
        <w:rPr>
          <w:rFonts w:ascii="Arial" w:hAnsi="Arial" w:cs="Arial"/>
          <w:sz w:val="22"/>
          <w:szCs w:val="22"/>
        </w:rPr>
        <w:t>ctive internal communication;</w:t>
      </w:r>
    </w:p>
    <w:p w:rsidR="000719C3" w:rsidRPr="00984480" w:rsidRDefault="00D633C4" w:rsidP="000719C3">
      <w:pPr>
        <w:numPr>
          <w:ilvl w:val="0"/>
          <w:numId w:val="43"/>
        </w:numPr>
        <w:jc w:val="both"/>
        <w:rPr>
          <w:rFonts w:ascii="Arial" w:hAnsi="Arial" w:cs="Arial"/>
          <w:sz w:val="22"/>
          <w:szCs w:val="22"/>
        </w:rPr>
      </w:pPr>
      <w:r w:rsidRPr="00984480">
        <w:rPr>
          <w:rFonts w:ascii="Arial" w:hAnsi="Arial" w:cs="Arial"/>
          <w:sz w:val="22"/>
          <w:szCs w:val="22"/>
        </w:rPr>
        <w:t>i</w:t>
      </w:r>
      <w:r w:rsidR="000719C3" w:rsidRPr="00984480">
        <w:rPr>
          <w:rFonts w:ascii="Arial" w:hAnsi="Arial" w:cs="Arial"/>
          <w:sz w:val="22"/>
          <w:szCs w:val="22"/>
        </w:rPr>
        <w:t>ntroducing the code in our internal training sessions for both new and current personnel;</w:t>
      </w:r>
    </w:p>
    <w:p w:rsidR="000719C3" w:rsidRPr="00984480" w:rsidRDefault="00D633C4" w:rsidP="000719C3">
      <w:pPr>
        <w:numPr>
          <w:ilvl w:val="0"/>
          <w:numId w:val="43"/>
        </w:numPr>
        <w:jc w:val="both"/>
        <w:rPr>
          <w:rFonts w:ascii="Arial" w:hAnsi="Arial" w:cs="Arial"/>
          <w:sz w:val="22"/>
          <w:szCs w:val="22"/>
        </w:rPr>
      </w:pPr>
      <w:r w:rsidRPr="00984480">
        <w:rPr>
          <w:rFonts w:ascii="Arial" w:hAnsi="Arial" w:cs="Arial"/>
          <w:sz w:val="22"/>
          <w:szCs w:val="22"/>
        </w:rPr>
        <w:t>e</w:t>
      </w:r>
      <w:r w:rsidR="000719C3" w:rsidRPr="00984480">
        <w:rPr>
          <w:rFonts w:ascii="Arial" w:hAnsi="Arial" w:cs="Arial"/>
          <w:sz w:val="22"/>
          <w:szCs w:val="22"/>
        </w:rPr>
        <w:t xml:space="preserve">mployees, suppliers and customers can ask questions and report non-compliances with the </w:t>
      </w:r>
      <w:r w:rsidR="000719C3" w:rsidRPr="00984480">
        <w:rPr>
          <w:rFonts w:ascii="Arial" w:hAnsi="Arial" w:cs="Arial"/>
          <w:sz w:val="22"/>
          <w:szCs w:val="22"/>
          <w:lang w:eastAsia="en-GB"/>
        </w:rPr>
        <w:t xml:space="preserve">INDECS </w:t>
      </w:r>
      <w:r w:rsidR="000719C3" w:rsidRPr="00984480">
        <w:rPr>
          <w:rFonts w:ascii="Arial" w:hAnsi="Arial" w:cs="Arial"/>
          <w:sz w:val="22"/>
          <w:szCs w:val="22"/>
        </w:rPr>
        <w:t xml:space="preserve">Consulting Limited. </w:t>
      </w:r>
      <w:r w:rsidRPr="00984480">
        <w:rPr>
          <w:rFonts w:ascii="Arial" w:hAnsi="Arial" w:cs="Arial"/>
          <w:sz w:val="22"/>
          <w:szCs w:val="22"/>
        </w:rPr>
        <w:t xml:space="preserve"> </w:t>
      </w:r>
      <w:r w:rsidR="000719C3" w:rsidRPr="00984480">
        <w:rPr>
          <w:rFonts w:ascii="Arial" w:hAnsi="Arial" w:cs="Arial"/>
          <w:sz w:val="22"/>
          <w:szCs w:val="22"/>
        </w:rPr>
        <w:t>Code of Conduct.</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rPr>
        <w:t xml:space="preserve">Wherever possible, </w:t>
      </w:r>
      <w:r w:rsidRPr="00984480">
        <w:rPr>
          <w:rFonts w:ascii="Arial" w:hAnsi="Arial" w:cs="Arial"/>
          <w:sz w:val="22"/>
          <w:szCs w:val="22"/>
          <w:lang w:eastAsia="en-GB"/>
        </w:rPr>
        <w:t xml:space="preserve">INDECS </w:t>
      </w:r>
      <w:r w:rsidRPr="00984480">
        <w:rPr>
          <w:rFonts w:ascii="Arial" w:hAnsi="Arial" w:cs="Arial"/>
          <w:sz w:val="22"/>
          <w:szCs w:val="22"/>
        </w:rPr>
        <w:t>Consulting Limited’s Code of Conduct (or an equivalent code) should be made a part of all our contracts with suppliers and subcontractors, and all our suppliers’ subcontractors should be aware of our Code of Conduct.</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b/>
          <w:sz w:val="22"/>
          <w:szCs w:val="22"/>
        </w:rPr>
      </w:pPr>
      <w:bookmarkStart w:id="287" w:name="_Toc306273466"/>
      <w:bookmarkStart w:id="288" w:name="_Toc306273240"/>
      <w:r w:rsidRPr="00984480">
        <w:rPr>
          <w:rFonts w:ascii="Arial" w:hAnsi="Arial" w:cs="Arial"/>
          <w:b/>
          <w:sz w:val="22"/>
          <w:szCs w:val="22"/>
        </w:rPr>
        <w:t>Responsibilities to Clients</w:t>
      </w:r>
      <w:bookmarkEnd w:id="287"/>
      <w:bookmarkEnd w:id="288"/>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rPr>
        <w:t xml:space="preserve">Clients rely on </w:t>
      </w:r>
      <w:r w:rsidRPr="00984480">
        <w:rPr>
          <w:rFonts w:ascii="Arial" w:hAnsi="Arial" w:cs="Arial"/>
          <w:sz w:val="22"/>
          <w:szCs w:val="22"/>
          <w:lang w:eastAsia="en-GB"/>
        </w:rPr>
        <w:t xml:space="preserve">INDECS </w:t>
      </w:r>
      <w:r w:rsidRPr="00984480">
        <w:rPr>
          <w:rFonts w:ascii="Arial" w:hAnsi="Arial" w:cs="Arial"/>
          <w:sz w:val="22"/>
          <w:szCs w:val="22"/>
        </w:rPr>
        <w:t>Consulting Limited</w:t>
      </w:r>
      <w:r w:rsidR="00D633C4" w:rsidRPr="00984480">
        <w:rPr>
          <w:rFonts w:ascii="Arial" w:hAnsi="Arial" w:cs="Arial"/>
          <w:sz w:val="22"/>
          <w:szCs w:val="22"/>
        </w:rPr>
        <w:t xml:space="preserve"> </w:t>
      </w:r>
      <w:r w:rsidRPr="00984480">
        <w:rPr>
          <w:rFonts w:ascii="Arial" w:hAnsi="Arial" w:cs="Arial"/>
          <w:sz w:val="22"/>
          <w:szCs w:val="22"/>
        </w:rPr>
        <w:t>for the reali</w:t>
      </w:r>
      <w:r w:rsidR="00D633C4" w:rsidRPr="00984480">
        <w:rPr>
          <w:rFonts w:ascii="Arial" w:hAnsi="Arial" w:cs="Arial"/>
          <w:sz w:val="22"/>
          <w:szCs w:val="22"/>
        </w:rPr>
        <w:t>s</w:t>
      </w:r>
      <w:r w:rsidRPr="00984480">
        <w:rPr>
          <w:rFonts w:ascii="Arial" w:hAnsi="Arial" w:cs="Arial"/>
          <w:sz w:val="22"/>
          <w:szCs w:val="22"/>
        </w:rPr>
        <w:t xml:space="preserve">ation of their expectations. </w:t>
      </w:r>
      <w:r w:rsidR="00D633C4" w:rsidRPr="00984480">
        <w:rPr>
          <w:rFonts w:ascii="Arial" w:hAnsi="Arial" w:cs="Arial"/>
          <w:sz w:val="22"/>
          <w:szCs w:val="22"/>
        </w:rPr>
        <w:t xml:space="preserve"> </w:t>
      </w:r>
      <w:r w:rsidRPr="00984480">
        <w:rPr>
          <w:rFonts w:ascii="Arial" w:hAnsi="Arial" w:cs="Arial"/>
          <w:sz w:val="22"/>
          <w:szCs w:val="22"/>
        </w:rPr>
        <w:t>Accordingly, we have the following responsibilities:</w:t>
      </w:r>
    </w:p>
    <w:p w:rsidR="000719C3" w:rsidRPr="00984480" w:rsidRDefault="000719C3" w:rsidP="000719C3">
      <w:pPr>
        <w:jc w:val="both"/>
        <w:rPr>
          <w:rFonts w:ascii="Arial" w:hAnsi="Arial" w:cs="Arial"/>
          <w:sz w:val="22"/>
          <w:szCs w:val="22"/>
        </w:rPr>
      </w:pPr>
    </w:p>
    <w:p w:rsidR="000719C3" w:rsidRPr="00984480" w:rsidRDefault="000719C3" w:rsidP="000719C3">
      <w:pPr>
        <w:numPr>
          <w:ilvl w:val="0"/>
          <w:numId w:val="44"/>
        </w:numPr>
        <w:jc w:val="both"/>
        <w:rPr>
          <w:rFonts w:ascii="Arial" w:hAnsi="Arial" w:cs="Arial"/>
          <w:sz w:val="22"/>
          <w:szCs w:val="22"/>
        </w:rPr>
      </w:pPr>
      <w:r w:rsidRPr="00984480">
        <w:rPr>
          <w:rFonts w:ascii="Arial" w:hAnsi="Arial" w:cs="Arial"/>
          <w:sz w:val="22"/>
          <w:szCs w:val="22"/>
        </w:rPr>
        <w:t>Supplying high quality services;</w:t>
      </w:r>
    </w:p>
    <w:p w:rsidR="000719C3" w:rsidRPr="00984480" w:rsidRDefault="000719C3" w:rsidP="000719C3">
      <w:pPr>
        <w:numPr>
          <w:ilvl w:val="0"/>
          <w:numId w:val="44"/>
        </w:numPr>
        <w:jc w:val="both"/>
        <w:rPr>
          <w:rFonts w:ascii="Arial" w:hAnsi="Arial" w:cs="Arial"/>
          <w:sz w:val="22"/>
          <w:szCs w:val="22"/>
        </w:rPr>
      </w:pPr>
      <w:r w:rsidRPr="00984480">
        <w:rPr>
          <w:rFonts w:ascii="Arial" w:hAnsi="Arial" w:cs="Arial"/>
          <w:sz w:val="22"/>
          <w:szCs w:val="22"/>
        </w:rPr>
        <w:t>Supplying services to the highest standard and best of our ability;</w:t>
      </w:r>
    </w:p>
    <w:p w:rsidR="000719C3" w:rsidRPr="00984480" w:rsidRDefault="000719C3" w:rsidP="000719C3">
      <w:pPr>
        <w:numPr>
          <w:ilvl w:val="0"/>
          <w:numId w:val="44"/>
        </w:numPr>
        <w:jc w:val="both"/>
        <w:rPr>
          <w:rFonts w:ascii="Arial" w:hAnsi="Arial" w:cs="Arial"/>
          <w:sz w:val="22"/>
          <w:szCs w:val="22"/>
        </w:rPr>
      </w:pPr>
      <w:r w:rsidRPr="00984480">
        <w:rPr>
          <w:rFonts w:ascii="Arial" w:hAnsi="Arial" w:cs="Arial"/>
          <w:sz w:val="22"/>
          <w:szCs w:val="22"/>
        </w:rPr>
        <w:t>Providing a competitive market price;</w:t>
      </w:r>
    </w:p>
    <w:p w:rsidR="000719C3" w:rsidRPr="00984480" w:rsidRDefault="000719C3" w:rsidP="000719C3">
      <w:pPr>
        <w:numPr>
          <w:ilvl w:val="0"/>
          <w:numId w:val="44"/>
        </w:numPr>
        <w:jc w:val="both"/>
        <w:rPr>
          <w:rFonts w:ascii="Arial" w:hAnsi="Arial" w:cs="Arial"/>
          <w:sz w:val="22"/>
          <w:szCs w:val="22"/>
        </w:rPr>
      </w:pPr>
      <w:r w:rsidRPr="00984480">
        <w:rPr>
          <w:rFonts w:ascii="Arial" w:hAnsi="Arial" w:cs="Arial"/>
          <w:sz w:val="22"/>
          <w:szCs w:val="22"/>
        </w:rPr>
        <w:t>Meeting the agreed delivery time;</w:t>
      </w:r>
    </w:p>
    <w:p w:rsidR="000719C3" w:rsidRPr="00984480" w:rsidRDefault="000719C3" w:rsidP="000719C3">
      <w:pPr>
        <w:numPr>
          <w:ilvl w:val="0"/>
          <w:numId w:val="44"/>
        </w:numPr>
        <w:jc w:val="both"/>
        <w:rPr>
          <w:rFonts w:ascii="Arial" w:hAnsi="Arial" w:cs="Arial"/>
          <w:sz w:val="22"/>
          <w:szCs w:val="22"/>
        </w:rPr>
      </w:pPr>
      <w:r w:rsidRPr="00984480">
        <w:rPr>
          <w:rFonts w:ascii="Arial" w:hAnsi="Arial" w:cs="Arial"/>
          <w:sz w:val="22"/>
          <w:szCs w:val="22"/>
        </w:rPr>
        <w:t>Meeting the targets of customers;</w:t>
      </w:r>
    </w:p>
    <w:p w:rsidR="000719C3" w:rsidRPr="00984480" w:rsidRDefault="000719C3" w:rsidP="000719C3">
      <w:pPr>
        <w:numPr>
          <w:ilvl w:val="0"/>
          <w:numId w:val="44"/>
        </w:numPr>
        <w:jc w:val="both"/>
        <w:rPr>
          <w:rFonts w:ascii="Arial" w:hAnsi="Arial" w:cs="Arial"/>
          <w:sz w:val="22"/>
          <w:szCs w:val="22"/>
        </w:rPr>
      </w:pPr>
      <w:r w:rsidRPr="00984480">
        <w:rPr>
          <w:rFonts w:ascii="Arial" w:hAnsi="Arial" w:cs="Arial"/>
          <w:sz w:val="22"/>
          <w:szCs w:val="22"/>
        </w:rPr>
        <w:t>Showing respect for the wishes, interests and ethical standards of customers, in all aspects of the transactions;</w:t>
      </w:r>
    </w:p>
    <w:p w:rsidR="000719C3" w:rsidRPr="00984480" w:rsidRDefault="000719C3" w:rsidP="000719C3">
      <w:pPr>
        <w:numPr>
          <w:ilvl w:val="0"/>
          <w:numId w:val="44"/>
        </w:numPr>
        <w:jc w:val="both"/>
        <w:rPr>
          <w:rFonts w:ascii="Arial" w:hAnsi="Arial" w:cs="Arial"/>
          <w:sz w:val="22"/>
          <w:szCs w:val="22"/>
        </w:rPr>
      </w:pPr>
      <w:r w:rsidRPr="00984480">
        <w:rPr>
          <w:rFonts w:ascii="Arial" w:hAnsi="Arial" w:cs="Arial"/>
          <w:sz w:val="22"/>
          <w:szCs w:val="22"/>
        </w:rPr>
        <w:t>Avoiding conflicts of interest;</w:t>
      </w:r>
    </w:p>
    <w:p w:rsidR="000719C3" w:rsidRPr="00984480" w:rsidRDefault="000719C3" w:rsidP="000719C3">
      <w:pPr>
        <w:numPr>
          <w:ilvl w:val="0"/>
          <w:numId w:val="44"/>
        </w:numPr>
        <w:jc w:val="both"/>
        <w:rPr>
          <w:rFonts w:ascii="Arial" w:hAnsi="Arial" w:cs="Arial"/>
          <w:sz w:val="22"/>
          <w:szCs w:val="22"/>
        </w:rPr>
      </w:pPr>
      <w:r w:rsidRPr="00984480">
        <w:rPr>
          <w:rFonts w:ascii="Arial" w:hAnsi="Arial" w:cs="Arial"/>
          <w:sz w:val="22"/>
          <w:szCs w:val="22"/>
        </w:rPr>
        <w:t>Keeping client’s information confidential;</w:t>
      </w:r>
    </w:p>
    <w:p w:rsidR="000719C3" w:rsidRPr="00984480" w:rsidRDefault="000719C3" w:rsidP="000719C3">
      <w:pPr>
        <w:numPr>
          <w:ilvl w:val="0"/>
          <w:numId w:val="44"/>
        </w:numPr>
        <w:jc w:val="both"/>
        <w:rPr>
          <w:rFonts w:ascii="Arial" w:hAnsi="Arial" w:cs="Arial"/>
          <w:sz w:val="22"/>
          <w:szCs w:val="22"/>
        </w:rPr>
      </w:pPr>
      <w:r w:rsidRPr="00984480">
        <w:rPr>
          <w:rFonts w:ascii="Arial" w:hAnsi="Arial" w:cs="Arial"/>
          <w:sz w:val="22"/>
          <w:szCs w:val="22"/>
        </w:rPr>
        <w:t>Informing customers properly and in good time;</w:t>
      </w:r>
    </w:p>
    <w:p w:rsidR="000719C3" w:rsidRPr="00984480" w:rsidRDefault="000719C3" w:rsidP="000719C3">
      <w:pPr>
        <w:numPr>
          <w:ilvl w:val="0"/>
          <w:numId w:val="44"/>
        </w:numPr>
        <w:jc w:val="both"/>
        <w:rPr>
          <w:rFonts w:ascii="Arial" w:hAnsi="Arial" w:cs="Arial"/>
          <w:sz w:val="22"/>
          <w:szCs w:val="22"/>
        </w:rPr>
      </w:pPr>
      <w:r w:rsidRPr="00984480">
        <w:rPr>
          <w:rFonts w:ascii="Arial" w:hAnsi="Arial" w:cs="Arial"/>
          <w:sz w:val="22"/>
          <w:szCs w:val="22"/>
        </w:rPr>
        <w:t>Supporting clients to adhere to globally agreed industry standards as regards Codes of Conducts for their operations.</w:t>
      </w:r>
    </w:p>
    <w:p w:rsidR="00D633C4" w:rsidRPr="00984480" w:rsidRDefault="00D633C4">
      <w:pPr>
        <w:rPr>
          <w:rFonts w:ascii="Arial" w:hAnsi="Arial" w:cs="Arial"/>
          <w:sz w:val="22"/>
          <w:szCs w:val="22"/>
        </w:rPr>
      </w:pPr>
      <w:r w:rsidRPr="00984480">
        <w:rPr>
          <w:rFonts w:ascii="Arial" w:hAnsi="Arial" w:cs="Arial"/>
          <w:sz w:val="22"/>
          <w:szCs w:val="22"/>
        </w:rPr>
        <w:br w:type="page"/>
      </w:r>
    </w:p>
    <w:p w:rsidR="000719C3" w:rsidRPr="00984480" w:rsidRDefault="000719C3" w:rsidP="000719C3">
      <w:pPr>
        <w:jc w:val="both"/>
        <w:rPr>
          <w:rFonts w:ascii="Arial" w:hAnsi="Arial" w:cs="Arial"/>
          <w:b/>
          <w:sz w:val="22"/>
          <w:szCs w:val="22"/>
        </w:rPr>
      </w:pPr>
      <w:bookmarkStart w:id="289" w:name="_Toc306273467"/>
      <w:bookmarkStart w:id="290" w:name="_Toc306273241"/>
      <w:r w:rsidRPr="00984480">
        <w:rPr>
          <w:rFonts w:ascii="Arial" w:hAnsi="Arial" w:cs="Arial"/>
          <w:b/>
          <w:sz w:val="22"/>
          <w:szCs w:val="22"/>
        </w:rPr>
        <w:lastRenderedPageBreak/>
        <w:t>Responsibilities to Employees</w:t>
      </w:r>
      <w:bookmarkEnd w:id="289"/>
      <w:bookmarkEnd w:id="290"/>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rPr>
        <w:t xml:space="preserve">Employees dedicate a considerable portion of their time, knowledge, and expertise to INDECS Consulting Limited. </w:t>
      </w:r>
      <w:r w:rsidR="00D633C4" w:rsidRPr="00984480">
        <w:rPr>
          <w:rFonts w:ascii="Arial" w:hAnsi="Arial" w:cs="Arial"/>
          <w:sz w:val="22"/>
          <w:szCs w:val="22"/>
        </w:rPr>
        <w:t xml:space="preserve"> </w:t>
      </w:r>
      <w:r w:rsidRPr="00984480">
        <w:rPr>
          <w:rFonts w:ascii="Arial" w:hAnsi="Arial" w:cs="Arial"/>
          <w:sz w:val="22"/>
          <w:szCs w:val="22"/>
        </w:rPr>
        <w:t>Accordingly, we have the following responsibilities:</w:t>
      </w:r>
    </w:p>
    <w:p w:rsidR="000719C3" w:rsidRPr="00984480" w:rsidRDefault="000719C3" w:rsidP="000719C3">
      <w:pPr>
        <w:jc w:val="both"/>
        <w:rPr>
          <w:rFonts w:ascii="Arial" w:hAnsi="Arial" w:cs="Arial"/>
          <w:sz w:val="22"/>
          <w:szCs w:val="22"/>
        </w:rPr>
      </w:pPr>
    </w:p>
    <w:p w:rsidR="000719C3" w:rsidRPr="00984480" w:rsidRDefault="000719C3" w:rsidP="000719C3">
      <w:pPr>
        <w:numPr>
          <w:ilvl w:val="0"/>
          <w:numId w:val="45"/>
        </w:numPr>
        <w:jc w:val="both"/>
        <w:rPr>
          <w:rFonts w:ascii="Arial" w:hAnsi="Arial" w:cs="Arial"/>
          <w:sz w:val="22"/>
          <w:szCs w:val="22"/>
        </w:rPr>
      </w:pPr>
      <w:r w:rsidRPr="00984480">
        <w:rPr>
          <w:rFonts w:ascii="Arial" w:hAnsi="Arial" w:cs="Arial"/>
          <w:sz w:val="22"/>
          <w:szCs w:val="22"/>
        </w:rPr>
        <w:t>Pursuing a personnel policy in which the best possible use is made of each person’s skills and per</w:t>
      </w:r>
      <w:r w:rsidR="00D633C4" w:rsidRPr="00984480">
        <w:rPr>
          <w:rFonts w:ascii="Arial" w:hAnsi="Arial" w:cs="Arial"/>
          <w:sz w:val="22"/>
          <w:szCs w:val="22"/>
        </w:rPr>
        <w:t>sonal development is encouraged.</w:t>
      </w:r>
    </w:p>
    <w:p w:rsidR="00D633C4" w:rsidRPr="00984480" w:rsidRDefault="00D633C4" w:rsidP="00D633C4">
      <w:pPr>
        <w:ind w:left="720"/>
        <w:jc w:val="both"/>
        <w:rPr>
          <w:rFonts w:ascii="Arial" w:hAnsi="Arial" w:cs="Arial"/>
          <w:sz w:val="22"/>
          <w:szCs w:val="22"/>
        </w:rPr>
      </w:pPr>
    </w:p>
    <w:p w:rsidR="000719C3" w:rsidRPr="00984480" w:rsidRDefault="000719C3" w:rsidP="000719C3">
      <w:pPr>
        <w:numPr>
          <w:ilvl w:val="0"/>
          <w:numId w:val="45"/>
        </w:numPr>
        <w:jc w:val="both"/>
        <w:rPr>
          <w:rFonts w:ascii="Arial" w:hAnsi="Arial" w:cs="Arial"/>
          <w:sz w:val="22"/>
          <w:szCs w:val="22"/>
        </w:rPr>
      </w:pPr>
      <w:r w:rsidRPr="00984480">
        <w:rPr>
          <w:rFonts w:ascii="Arial" w:hAnsi="Arial" w:cs="Arial"/>
          <w:sz w:val="22"/>
          <w:szCs w:val="22"/>
        </w:rPr>
        <w:t xml:space="preserve">Offering good and competitive terms of employment and safe and healthy working </w:t>
      </w:r>
      <w:r w:rsidR="00D633C4" w:rsidRPr="00984480">
        <w:rPr>
          <w:rFonts w:ascii="Arial" w:hAnsi="Arial" w:cs="Arial"/>
          <w:sz w:val="22"/>
          <w:szCs w:val="22"/>
        </w:rPr>
        <w:t>conditions.</w:t>
      </w:r>
    </w:p>
    <w:p w:rsidR="00D633C4" w:rsidRPr="00984480" w:rsidRDefault="00D633C4" w:rsidP="00D633C4">
      <w:pPr>
        <w:jc w:val="both"/>
        <w:rPr>
          <w:rFonts w:ascii="Arial" w:hAnsi="Arial" w:cs="Arial"/>
          <w:sz w:val="22"/>
          <w:szCs w:val="22"/>
        </w:rPr>
      </w:pPr>
    </w:p>
    <w:p w:rsidR="000719C3" w:rsidRPr="00984480" w:rsidRDefault="000719C3" w:rsidP="000719C3">
      <w:pPr>
        <w:numPr>
          <w:ilvl w:val="0"/>
          <w:numId w:val="45"/>
        </w:numPr>
        <w:jc w:val="both"/>
        <w:rPr>
          <w:rFonts w:ascii="Arial" w:hAnsi="Arial" w:cs="Arial"/>
          <w:sz w:val="22"/>
          <w:szCs w:val="22"/>
        </w:rPr>
      </w:pPr>
      <w:r w:rsidRPr="00984480">
        <w:rPr>
          <w:rFonts w:ascii="Arial" w:hAnsi="Arial" w:cs="Arial"/>
          <w:sz w:val="22"/>
          <w:szCs w:val="22"/>
        </w:rPr>
        <w:t xml:space="preserve">Pursuing an employment policy following the principles of equal opportunity, preventing any discrimination </w:t>
      </w:r>
      <w:proofErr w:type="gramStart"/>
      <w:r w:rsidRPr="00984480">
        <w:rPr>
          <w:rFonts w:ascii="Arial" w:hAnsi="Arial" w:cs="Arial"/>
          <w:sz w:val="22"/>
          <w:szCs w:val="22"/>
        </w:rPr>
        <w:t>on the basis of</w:t>
      </w:r>
      <w:proofErr w:type="gramEnd"/>
      <w:r w:rsidRPr="00984480">
        <w:rPr>
          <w:rFonts w:ascii="Arial" w:hAnsi="Arial" w:cs="Arial"/>
          <w:sz w:val="22"/>
          <w:szCs w:val="22"/>
        </w:rPr>
        <w:t xml:space="preserve"> a protected Cha</w:t>
      </w:r>
      <w:r w:rsidR="00D633C4" w:rsidRPr="00984480">
        <w:rPr>
          <w:rFonts w:ascii="Arial" w:hAnsi="Arial" w:cs="Arial"/>
          <w:sz w:val="22"/>
          <w:szCs w:val="22"/>
        </w:rPr>
        <w:t>racteristic in the Equality Act.</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Minimis</w:t>
      </w:r>
      <w:r w:rsidR="000719C3" w:rsidRPr="00984480">
        <w:rPr>
          <w:rFonts w:ascii="Arial" w:hAnsi="Arial" w:cs="Arial"/>
          <w:sz w:val="22"/>
          <w:szCs w:val="22"/>
        </w:rPr>
        <w:t xml:space="preserve">ing risks for health and safety incidents </w:t>
      </w:r>
      <w:proofErr w:type="gramStart"/>
      <w:r w:rsidR="000719C3" w:rsidRPr="00984480">
        <w:rPr>
          <w:rFonts w:ascii="Arial" w:hAnsi="Arial" w:cs="Arial"/>
          <w:sz w:val="22"/>
          <w:szCs w:val="22"/>
        </w:rPr>
        <w:t>by:</w:t>
      </w:r>
      <w:r w:rsidRPr="00984480">
        <w:rPr>
          <w:rFonts w:ascii="Arial" w:hAnsi="Arial" w:cs="Arial"/>
          <w:sz w:val="22"/>
          <w:szCs w:val="22"/>
        </w:rPr>
        <w:t>-</w:t>
      </w:r>
      <w:proofErr w:type="gramEnd"/>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p</w:t>
      </w:r>
      <w:r w:rsidR="000719C3" w:rsidRPr="00984480">
        <w:rPr>
          <w:rFonts w:ascii="Arial" w:hAnsi="Arial" w:cs="Arial"/>
          <w:sz w:val="22"/>
          <w:szCs w:val="22"/>
        </w:rPr>
        <w:t>roviding appropriate training to all relevant personnel;</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p</w:t>
      </w:r>
      <w:r w:rsidR="000719C3" w:rsidRPr="00984480">
        <w:rPr>
          <w:rFonts w:ascii="Arial" w:hAnsi="Arial" w:cs="Arial"/>
          <w:sz w:val="22"/>
          <w:szCs w:val="22"/>
        </w:rPr>
        <w:t>reventing undesirable conduct such as intimidation, haras</w:t>
      </w:r>
      <w:r w:rsidRPr="00984480">
        <w:rPr>
          <w:rFonts w:ascii="Arial" w:hAnsi="Arial" w:cs="Arial"/>
          <w:sz w:val="22"/>
          <w:szCs w:val="22"/>
        </w:rPr>
        <w:t>sment and abuse of authority;</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c</w:t>
      </w:r>
      <w:r w:rsidR="000719C3" w:rsidRPr="00984480">
        <w:rPr>
          <w:rFonts w:ascii="Arial" w:hAnsi="Arial" w:cs="Arial"/>
          <w:sz w:val="22"/>
          <w:szCs w:val="22"/>
        </w:rPr>
        <w:t>ommunicating in an honest and clear manner;</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b</w:t>
      </w:r>
      <w:r w:rsidR="000719C3" w:rsidRPr="00984480">
        <w:rPr>
          <w:rFonts w:ascii="Arial" w:hAnsi="Arial" w:cs="Arial"/>
          <w:sz w:val="22"/>
          <w:szCs w:val="22"/>
        </w:rPr>
        <w:t>eing open to suggestion, ideas and criticism;</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a</w:t>
      </w:r>
      <w:r w:rsidR="000719C3" w:rsidRPr="00984480">
        <w:rPr>
          <w:rFonts w:ascii="Arial" w:hAnsi="Arial" w:cs="Arial"/>
          <w:sz w:val="22"/>
          <w:szCs w:val="22"/>
        </w:rPr>
        <w:t xml:space="preserve">voiding conflicts of interest between private activities and the employee’s role in the </w:t>
      </w:r>
      <w:r w:rsidRPr="00984480">
        <w:rPr>
          <w:rFonts w:ascii="Arial" w:hAnsi="Arial" w:cs="Arial"/>
          <w:sz w:val="22"/>
          <w:szCs w:val="22"/>
        </w:rPr>
        <w:t>C</w:t>
      </w:r>
      <w:r w:rsidR="000719C3" w:rsidRPr="00984480">
        <w:rPr>
          <w:rFonts w:ascii="Arial" w:hAnsi="Arial" w:cs="Arial"/>
          <w:sz w:val="22"/>
          <w:szCs w:val="22"/>
        </w:rPr>
        <w:t>ompany’s business, particularly in their relations with clients, competitors and suppliers;</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a</w:t>
      </w:r>
      <w:r w:rsidR="000719C3" w:rsidRPr="00984480">
        <w:rPr>
          <w:rFonts w:ascii="Arial" w:hAnsi="Arial" w:cs="Arial"/>
          <w:sz w:val="22"/>
          <w:szCs w:val="22"/>
        </w:rPr>
        <w:t>voiding disclosure of inside information;</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n</w:t>
      </w:r>
      <w:r w:rsidR="000719C3" w:rsidRPr="00984480">
        <w:rPr>
          <w:rFonts w:ascii="Arial" w:hAnsi="Arial" w:cs="Arial"/>
          <w:sz w:val="22"/>
          <w:szCs w:val="22"/>
        </w:rPr>
        <w:t>ot asking anyone to break the law;</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p</w:t>
      </w:r>
      <w:r w:rsidR="000719C3" w:rsidRPr="00984480">
        <w:rPr>
          <w:rFonts w:ascii="Arial" w:hAnsi="Arial" w:cs="Arial"/>
          <w:sz w:val="22"/>
          <w:szCs w:val="22"/>
        </w:rPr>
        <w:t>reventing, as far as possible, problems of conscience in the performance of their work and striving to find a proper solution to them where these still arise;</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e</w:t>
      </w:r>
      <w:r w:rsidR="000719C3" w:rsidRPr="00984480">
        <w:rPr>
          <w:rFonts w:ascii="Arial" w:hAnsi="Arial" w:cs="Arial"/>
          <w:sz w:val="22"/>
          <w:szCs w:val="22"/>
        </w:rPr>
        <w:t>stablishing the means for employees to report suspected irregularities;</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a</w:t>
      </w:r>
      <w:r w:rsidR="000719C3" w:rsidRPr="00984480">
        <w:rPr>
          <w:rFonts w:ascii="Arial" w:hAnsi="Arial" w:cs="Arial"/>
          <w:sz w:val="22"/>
          <w:szCs w:val="22"/>
        </w:rPr>
        <w:t>pplying anti-drug, anti-smoking and anti-alcohol abuse policies.</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s</w:t>
      </w:r>
      <w:r w:rsidR="000719C3" w:rsidRPr="00984480">
        <w:rPr>
          <w:rFonts w:ascii="Arial" w:hAnsi="Arial" w:cs="Arial"/>
          <w:sz w:val="22"/>
          <w:szCs w:val="22"/>
        </w:rPr>
        <w:t xml:space="preserve">triving for a good relationship with those who represent INDECS Consulting </w:t>
      </w:r>
      <w:proofErr w:type="spellStart"/>
      <w:r w:rsidR="000719C3" w:rsidRPr="00984480">
        <w:rPr>
          <w:rFonts w:ascii="Arial" w:hAnsi="Arial" w:cs="Arial"/>
          <w:sz w:val="22"/>
          <w:szCs w:val="22"/>
        </w:rPr>
        <w:t>Limitied</w:t>
      </w:r>
      <w:proofErr w:type="spellEnd"/>
      <w:r w:rsidR="000719C3" w:rsidRPr="00984480">
        <w:rPr>
          <w:rFonts w:ascii="Arial" w:hAnsi="Arial" w:cs="Arial"/>
          <w:sz w:val="22"/>
          <w:szCs w:val="22"/>
        </w:rPr>
        <w:t xml:space="preserve"> </w:t>
      </w:r>
      <w:r w:rsidRPr="00984480">
        <w:rPr>
          <w:rFonts w:ascii="Arial" w:hAnsi="Arial" w:cs="Arial"/>
          <w:sz w:val="22"/>
          <w:szCs w:val="22"/>
        </w:rPr>
        <w:t>e</w:t>
      </w:r>
      <w:r w:rsidR="000719C3" w:rsidRPr="00984480">
        <w:rPr>
          <w:rFonts w:ascii="Arial" w:hAnsi="Arial" w:cs="Arial"/>
          <w:sz w:val="22"/>
          <w:szCs w:val="22"/>
        </w:rPr>
        <w:t>mployees;</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p</w:t>
      </w:r>
      <w:r w:rsidR="000719C3" w:rsidRPr="00984480">
        <w:rPr>
          <w:rFonts w:ascii="Arial" w:hAnsi="Arial" w:cs="Arial"/>
          <w:sz w:val="22"/>
          <w:szCs w:val="22"/>
        </w:rPr>
        <w:t>roviding a clear framework of operating procedures to promote efficiency and to prevent mistakes;</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p</w:t>
      </w:r>
      <w:r w:rsidR="000719C3" w:rsidRPr="00984480">
        <w:rPr>
          <w:rFonts w:ascii="Arial" w:hAnsi="Arial" w:cs="Arial"/>
          <w:sz w:val="22"/>
          <w:szCs w:val="22"/>
        </w:rPr>
        <w:t>reserving employee privacy and confidentiality of employee records;</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c</w:t>
      </w:r>
      <w:r w:rsidR="000719C3" w:rsidRPr="00984480">
        <w:rPr>
          <w:rFonts w:ascii="Arial" w:hAnsi="Arial" w:cs="Arial"/>
          <w:sz w:val="22"/>
          <w:szCs w:val="22"/>
        </w:rPr>
        <w:t>reating a climate in which employees are encouraged to adhere to this code;</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a</w:t>
      </w:r>
      <w:r w:rsidR="000719C3" w:rsidRPr="00984480">
        <w:rPr>
          <w:rFonts w:ascii="Arial" w:hAnsi="Arial" w:cs="Arial"/>
          <w:sz w:val="22"/>
          <w:szCs w:val="22"/>
        </w:rPr>
        <w:t>dhering to the fundamental ILO conventions regarding child labour, forced labour, non-discrimination, freedom of association and collective bargaining, including among others;</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lastRenderedPageBreak/>
        <w:t>p</w:t>
      </w:r>
      <w:r w:rsidR="000719C3" w:rsidRPr="00984480">
        <w:rPr>
          <w:rFonts w:ascii="Arial" w:hAnsi="Arial" w:cs="Arial"/>
          <w:sz w:val="22"/>
          <w:szCs w:val="22"/>
        </w:rPr>
        <w:t>reventing the employment of children under the minimum age of completing compulsory schooling;</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p</w:t>
      </w:r>
      <w:r w:rsidR="000719C3" w:rsidRPr="00984480">
        <w:rPr>
          <w:rFonts w:ascii="Arial" w:hAnsi="Arial" w:cs="Arial"/>
          <w:sz w:val="22"/>
          <w:szCs w:val="22"/>
        </w:rPr>
        <w:t>reventing the use of any form of forced labour;</w:t>
      </w:r>
    </w:p>
    <w:p w:rsidR="00D633C4" w:rsidRPr="00984480" w:rsidRDefault="00D633C4" w:rsidP="00D633C4">
      <w:pPr>
        <w:jc w:val="both"/>
        <w:rPr>
          <w:rFonts w:ascii="Arial" w:hAnsi="Arial" w:cs="Arial"/>
          <w:sz w:val="22"/>
          <w:szCs w:val="22"/>
        </w:rPr>
      </w:pPr>
    </w:p>
    <w:p w:rsidR="000719C3" w:rsidRPr="00984480" w:rsidRDefault="00D633C4" w:rsidP="000719C3">
      <w:pPr>
        <w:numPr>
          <w:ilvl w:val="0"/>
          <w:numId w:val="45"/>
        </w:numPr>
        <w:jc w:val="both"/>
        <w:rPr>
          <w:rFonts w:ascii="Arial" w:hAnsi="Arial" w:cs="Arial"/>
          <w:sz w:val="22"/>
          <w:szCs w:val="22"/>
        </w:rPr>
      </w:pPr>
      <w:r w:rsidRPr="00984480">
        <w:rPr>
          <w:rFonts w:ascii="Arial" w:hAnsi="Arial" w:cs="Arial"/>
          <w:sz w:val="22"/>
          <w:szCs w:val="22"/>
        </w:rPr>
        <w:t>r</w:t>
      </w:r>
      <w:r w:rsidR="000719C3" w:rsidRPr="00984480">
        <w:rPr>
          <w:rFonts w:ascii="Arial" w:hAnsi="Arial" w:cs="Arial"/>
          <w:sz w:val="22"/>
          <w:szCs w:val="22"/>
        </w:rPr>
        <w:t>especting freedom of association and collective bargaining.</w:t>
      </w:r>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b/>
          <w:sz w:val="22"/>
          <w:szCs w:val="22"/>
        </w:rPr>
      </w:pPr>
      <w:bookmarkStart w:id="291" w:name="_Toc306273468"/>
      <w:bookmarkStart w:id="292" w:name="_Toc306273242"/>
      <w:r w:rsidRPr="00984480">
        <w:rPr>
          <w:rFonts w:ascii="Arial" w:hAnsi="Arial" w:cs="Arial"/>
          <w:b/>
          <w:sz w:val="22"/>
          <w:szCs w:val="22"/>
        </w:rPr>
        <w:t>Responsibilities to Suppliers</w:t>
      </w:r>
      <w:bookmarkEnd w:id="291"/>
      <w:bookmarkEnd w:id="292"/>
    </w:p>
    <w:p w:rsidR="000719C3" w:rsidRPr="00984480" w:rsidRDefault="000719C3" w:rsidP="000719C3">
      <w:pPr>
        <w:jc w:val="both"/>
        <w:rPr>
          <w:rFonts w:ascii="Arial" w:hAnsi="Arial" w:cs="Arial"/>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rPr>
        <w:t xml:space="preserve">Suppliers provide INDECS Consulting Limited with products and services. </w:t>
      </w:r>
      <w:r w:rsidR="00D633C4" w:rsidRPr="00984480">
        <w:rPr>
          <w:rFonts w:ascii="Arial" w:hAnsi="Arial" w:cs="Arial"/>
          <w:sz w:val="22"/>
          <w:szCs w:val="22"/>
        </w:rPr>
        <w:t xml:space="preserve"> </w:t>
      </w:r>
      <w:r w:rsidRPr="00984480">
        <w:rPr>
          <w:rFonts w:ascii="Arial" w:hAnsi="Arial" w:cs="Arial"/>
          <w:sz w:val="22"/>
          <w:szCs w:val="22"/>
        </w:rPr>
        <w:t>Accordingly, we have the following responsibilities:</w:t>
      </w:r>
    </w:p>
    <w:p w:rsidR="000719C3" w:rsidRPr="00984480" w:rsidRDefault="000719C3" w:rsidP="000719C3">
      <w:pPr>
        <w:jc w:val="both"/>
        <w:rPr>
          <w:rFonts w:ascii="Arial" w:hAnsi="Arial" w:cs="Arial"/>
          <w:sz w:val="22"/>
          <w:szCs w:val="22"/>
        </w:rPr>
      </w:pPr>
    </w:p>
    <w:p w:rsidR="000719C3" w:rsidRPr="00984480" w:rsidRDefault="000719C3" w:rsidP="000719C3">
      <w:pPr>
        <w:numPr>
          <w:ilvl w:val="0"/>
          <w:numId w:val="46"/>
        </w:numPr>
        <w:jc w:val="both"/>
        <w:rPr>
          <w:rFonts w:ascii="Arial" w:hAnsi="Arial" w:cs="Arial"/>
          <w:sz w:val="22"/>
          <w:szCs w:val="22"/>
        </w:rPr>
      </w:pPr>
      <w:r w:rsidRPr="00984480">
        <w:rPr>
          <w:rFonts w:ascii="Arial" w:hAnsi="Arial" w:cs="Arial"/>
          <w:sz w:val="22"/>
          <w:szCs w:val="22"/>
        </w:rPr>
        <w:t xml:space="preserve">Selecting suppliers </w:t>
      </w:r>
      <w:proofErr w:type="gramStart"/>
      <w:r w:rsidRPr="00984480">
        <w:rPr>
          <w:rFonts w:ascii="Arial" w:hAnsi="Arial" w:cs="Arial"/>
          <w:sz w:val="22"/>
          <w:szCs w:val="22"/>
        </w:rPr>
        <w:t>on the basis of</w:t>
      </w:r>
      <w:proofErr w:type="gramEnd"/>
      <w:r w:rsidRPr="00984480">
        <w:rPr>
          <w:rFonts w:ascii="Arial" w:hAnsi="Arial" w:cs="Arial"/>
          <w:sz w:val="22"/>
          <w:szCs w:val="22"/>
        </w:rPr>
        <w:t xml:space="preserve"> generally</w:t>
      </w:r>
      <w:r w:rsidR="00BA2EF4" w:rsidRPr="00984480">
        <w:rPr>
          <w:rFonts w:ascii="Arial" w:hAnsi="Arial" w:cs="Arial"/>
          <w:sz w:val="22"/>
          <w:szCs w:val="22"/>
        </w:rPr>
        <w:t xml:space="preserve"> accepted market considerations.</w:t>
      </w:r>
    </w:p>
    <w:p w:rsidR="00D633C4" w:rsidRPr="00984480" w:rsidRDefault="00D633C4" w:rsidP="00D633C4">
      <w:pPr>
        <w:ind w:left="720"/>
        <w:jc w:val="both"/>
        <w:rPr>
          <w:rFonts w:ascii="Arial" w:hAnsi="Arial" w:cs="Arial"/>
          <w:sz w:val="22"/>
          <w:szCs w:val="22"/>
        </w:rPr>
      </w:pPr>
    </w:p>
    <w:p w:rsidR="000719C3" w:rsidRPr="00984480" w:rsidRDefault="000719C3" w:rsidP="000719C3">
      <w:pPr>
        <w:numPr>
          <w:ilvl w:val="0"/>
          <w:numId w:val="46"/>
        </w:numPr>
        <w:jc w:val="both"/>
        <w:rPr>
          <w:rFonts w:ascii="Arial" w:hAnsi="Arial" w:cs="Arial"/>
          <w:sz w:val="22"/>
          <w:szCs w:val="22"/>
        </w:rPr>
      </w:pPr>
      <w:r w:rsidRPr="00984480">
        <w:rPr>
          <w:rFonts w:ascii="Arial" w:hAnsi="Arial" w:cs="Arial"/>
          <w:sz w:val="22"/>
          <w:szCs w:val="22"/>
        </w:rPr>
        <w:t>Paying market price</w:t>
      </w:r>
      <w:r w:rsidR="00BA2EF4" w:rsidRPr="00984480">
        <w:rPr>
          <w:rFonts w:ascii="Arial" w:hAnsi="Arial" w:cs="Arial"/>
          <w:sz w:val="22"/>
          <w:szCs w:val="22"/>
        </w:rPr>
        <w:t>s and making reasonable demands.</w:t>
      </w:r>
    </w:p>
    <w:p w:rsidR="00D633C4" w:rsidRPr="00984480" w:rsidRDefault="00D633C4" w:rsidP="00D633C4">
      <w:pPr>
        <w:jc w:val="both"/>
        <w:rPr>
          <w:rFonts w:ascii="Arial" w:hAnsi="Arial" w:cs="Arial"/>
          <w:sz w:val="22"/>
          <w:szCs w:val="22"/>
        </w:rPr>
      </w:pPr>
    </w:p>
    <w:p w:rsidR="000719C3" w:rsidRPr="00984480" w:rsidRDefault="000719C3" w:rsidP="000719C3">
      <w:pPr>
        <w:numPr>
          <w:ilvl w:val="0"/>
          <w:numId w:val="46"/>
        </w:numPr>
        <w:jc w:val="both"/>
        <w:rPr>
          <w:rFonts w:ascii="Arial" w:hAnsi="Arial" w:cs="Arial"/>
          <w:sz w:val="22"/>
          <w:szCs w:val="22"/>
        </w:rPr>
      </w:pPr>
      <w:r w:rsidRPr="00984480">
        <w:rPr>
          <w:rFonts w:ascii="Arial" w:hAnsi="Arial" w:cs="Arial"/>
          <w:sz w:val="22"/>
          <w:szCs w:val="22"/>
        </w:rPr>
        <w:t xml:space="preserve">Striving for long-term stability in the relationship, in exchange for value, quality, </w:t>
      </w:r>
      <w:r w:rsidR="00BA2EF4" w:rsidRPr="00984480">
        <w:rPr>
          <w:rFonts w:ascii="Arial" w:hAnsi="Arial" w:cs="Arial"/>
          <w:sz w:val="22"/>
          <w:szCs w:val="22"/>
        </w:rPr>
        <w:t>competitiveness and reliability.</w:t>
      </w:r>
    </w:p>
    <w:p w:rsidR="00D633C4" w:rsidRPr="00984480" w:rsidRDefault="00D633C4" w:rsidP="00D633C4">
      <w:pPr>
        <w:jc w:val="both"/>
        <w:rPr>
          <w:rFonts w:ascii="Arial" w:hAnsi="Arial" w:cs="Arial"/>
          <w:sz w:val="22"/>
          <w:szCs w:val="22"/>
        </w:rPr>
      </w:pPr>
    </w:p>
    <w:p w:rsidR="000719C3" w:rsidRPr="00984480" w:rsidRDefault="000719C3" w:rsidP="000719C3">
      <w:pPr>
        <w:numPr>
          <w:ilvl w:val="0"/>
          <w:numId w:val="46"/>
        </w:numPr>
        <w:jc w:val="both"/>
        <w:rPr>
          <w:rFonts w:ascii="Arial" w:hAnsi="Arial" w:cs="Arial"/>
          <w:sz w:val="22"/>
          <w:szCs w:val="22"/>
        </w:rPr>
      </w:pPr>
      <w:r w:rsidRPr="00984480">
        <w:rPr>
          <w:rFonts w:ascii="Arial" w:hAnsi="Arial" w:cs="Arial"/>
          <w:sz w:val="22"/>
          <w:szCs w:val="22"/>
        </w:rPr>
        <w:t>Paying suppliers on time, a</w:t>
      </w:r>
      <w:r w:rsidR="00BA2EF4" w:rsidRPr="00984480">
        <w:rPr>
          <w:rFonts w:ascii="Arial" w:hAnsi="Arial" w:cs="Arial"/>
          <w:sz w:val="22"/>
          <w:szCs w:val="22"/>
        </w:rPr>
        <w:t>ccording to the agreements made.</w:t>
      </w:r>
    </w:p>
    <w:p w:rsidR="00D633C4" w:rsidRPr="00984480" w:rsidRDefault="00D633C4" w:rsidP="00D633C4">
      <w:pPr>
        <w:jc w:val="both"/>
        <w:rPr>
          <w:rFonts w:ascii="Arial" w:hAnsi="Arial" w:cs="Arial"/>
          <w:sz w:val="22"/>
          <w:szCs w:val="22"/>
        </w:rPr>
      </w:pPr>
    </w:p>
    <w:p w:rsidR="000719C3" w:rsidRPr="00984480" w:rsidRDefault="000719C3" w:rsidP="000719C3">
      <w:pPr>
        <w:numPr>
          <w:ilvl w:val="0"/>
          <w:numId w:val="46"/>
        </w:numPr>
        <w:jc w:val="both"/>
        <w:rPr>
          <w:rFonts w:ascii="Arial" w:hAnsi="Arial" w:cs="Arial"/>
          <w:sz w:val="22"/>
          <w:szCs w:val="22"/>
        </w:rPr>
      </w:pPr>
      <w:r w:rsidRPr="00984480">
        <w:rPr>
          <w:rFonts w:ascii="Arial" w:hAnsi="Arial" w:cs="Arial"/>
          <w:sz w:val="22"/>
          <w:szCs w:val="22"/>
        </w:rPr>
        <w:t>Being open and</w:t>
      </w:r>
      <w:r w:rsidR="00BA2EF4" w:rsidRPr="00984480">
        <w:rPr>
          <w:rFonts w:ascii="Arial" w:hAnsi="Arial" w:cs="Arial"/>
          <w:sz w:val="22"/>
          <w:szCs w:val="22"/>
        </w:rPr>
        <w:t xml:space="preserve"> reliable in all our activities.</w:t>
      </w:r>
    </w:p>
    <w:p w:rsidR="00D633C4" w:rsidRPr="00984480" w:rsidRDefault="00D633C4" w:rsidP="00D633C4">
      <w:pPr>
        <w:jc w:val="both"/>
        <w:rPr>
          <w:rFonts w:ascii="Arial" w:hAnsi="Arial" w:cs="Arial"/>
          <w:sz w:val="22"/>
          <w:szCs w:val="22"/>
        </w:rPr>
      </w:pPr>
    </w:p>
    <w:p w:rsidR="000719C3" w:rsidRPr="00984480" w:rsidRDefault="000719C3" w:rsidP="000719C3">
      <w:pPr>
        <w:numPr>
          <w:ilvl w:val="0"/>
          <w:numId w:val="46"/>
        </w:numPr>
        <w:jc w:val="both"/>
        <w:rPr>
          <w:rFonts w:ascii="Arial" w:hAnsi="Arial" w:cs="Arial"/>
          <w:sz w:val="22"/>
          <w:szCs w:val="22"/>
        </w:rPr>
      </w:pPr>
      <w:r w:rsidRPr="00984480">
        <w:rPr>
          <w:rFonts w:ascii="Arial" w:hAnsi="Arial" w:cs="Arial"/>
          <w:sz w:val="22"/>
          <w:szCs w:val="22"/>
        </w:rPr>
        <w:t>Not accepting cash gifts or any substantial non-cash gifts (including entertainment). In general, gifts may only be made in strict accordance with the employee guidelines.</w:t>
      </w:r>
    </w:p>
    <w:p w:rsidR="000719C3" w:rsidRPr="00984480" w:rsidRDefault="000719C3" w:rsidP="000719C3">
      <w:pPr>
        <w:ind w:left="720"/>
        <w:jc w:val="both"/>
        <w:rPr>
          <w:rFonts w:ascii="Arial" w:hAnsi="Arial" w:cs="Arial"/>
          <w:sz w:val="22"/>
          <w:szCs w:val="22"/>
        </w:rPr>
      </w:pPr>
    </w:p>
    <w:p w:rsidR="000719C3" w:rsidRPr="00984480" w:rsidRDefault="000719C3" w:rsidP="000719C3">
      <w:pPr>
        <w:jc w:val="both"/>
        <w:rPr>
          <w:rFonts w:ascii="Arial" w:hAnsi="Arial" w:cs="Arial"/>
          <w:b/>
          <w:sz w:val="22"/>
          <w:szCs w:val="22"/>
        </w:rPr>
      </w:pPr>
      <w:bookmarkStart w:id="293" w:name="_Toc306273469"/>
      <w:bookmarkStart w:id="294" w:name="_Toc306273243"/>
      <w:r w:rsidRPr="00984480">
        <w:rPr>
          <w:rFonts w:ascii="Arial" w:hAnsi="Arial" w:cs="Arial"/>
          <w:b/>
          <w:sz w:val="22"/>
          <w:szCs w:val="22"/>
        </w:rPr>
        <w:t>Responsibilities to Society / Communities</w:t>
      </w:r>
      <w:bookmarkEnd w:id="293"/>
      <w:bookmarkEnd w:id="294"/>
    </w:p>
    <w:p w:rsidR="000719C3" w:rsidRPr="00984480" w:rsidRDefault="000719C3" w:rsidP="000719C3">
      <w:pPr>
        <w:jc w:val="both"/>
        <w:rPr>
          <w:rFonts w:ascii="Arial" w:hAnsi="Arial" w:cs="Arial"/>
          <w:b/>
          <w:sz w:val="22"/>
          <w:szCs w:val="22"/>
        </w:rPr>
      </w:pPr>
    </w:p>
    <w:p w:rsidR="000719C3" w:rsidRPr="00984480" w:rsidRDefault="000719C3" w:rsidP="000719C3">
      <w:pPr>
        <w:jc w:val="both"/>
        <w:rPr>
          <w:rFonts w:ascii="Arial" w:hAnsi="Arial" w:cs="Arial"/>
          <w:sz w:val="22"/>
          <w:szCs w:val="22"/>
        </w:rPr>
      </w:pPr>
      <w:r w:rsidRPr="00984480">
        <w:rPr>
          <w:rFonts w:ascii="Arial" w:hAnsi="Arial" w:cs="Arial"/>
          <w:sz w:val="22"/>
          <w:szCs w:val="22"/>
        </w:rPr>
        <w:t xml:space="preserve">Society provides INDECS Consulting Limited with the social and physical infrastructure for entrepreneurship. </w:t>
      </w:r>
      <w:r w:rsidR="00BA2EF4" w:rsidRPr="00984480">
        <w:rPr>
          <w:rFonts w:ascii="Arial" w:hAnsi="Arial" w:cs="Arial"/>
          <w:sz w:val="22"/>
          <w:szCs w:val="22"/>
        </w:rPr>
        <w:t xml:space="preserve"> </w:t>
      </w:r>
      <w:r w:rsidRPr="00984480">
        <w:rPr>
          <w:rFonts w:ascii="Arial" w:hAnsi="Arial" w:cs="Arial"/>
          <w:sz w:val="22"/>
          <w:szCs w:val="22"/>
        </w:rPr>
        <w:t>Accordingly, we have the following responsibilities:</w:t>
      </w:r>
    </w:p>
    <w:p w:rsidR="000719C3" w:rsidRPr="00984480" w:rsidRDefault="000719C3" w:rsidP="000719C3">
      <w:pPr>
        <w:jc w:val="both"/>
        <w:rPr>
          <w:rFonts w:ascii="Arial" w:hAnsi="Arial" w:cs="Arial"/>
          <w:sz w:val="22"/>
          <w:szCs w:val="22"/>
        </w:rPr>
      </w:pPr>
    </w:p>
    <w:p w:rsidR="000719C3" w:rsidRPr="00984480" w:rsidRDefault="000719C3" w:rsidP="000719C3">
      <w:pPr>
        <w:numPr>
          <w:ilvl w:val="0"/>
          <w:numId w:val="47"/>
        </w:numPr>
        <w:jc w:val="both"/>
        <w:rPr>
          <w:rFonts w:ascii="Arial" w:hAnsi="Arial" w:cs="Arial"/>
          <w:sz w:val="22"/>
          <w:szCs w:val="22"/>
        </w:rPr>
      </w:pPr>
      <w:r w:rsidRPr="00984480">
        <w:rPr>
          <w:rFonts w:ascii="Arial" w:hAnsi="Arial" w:cs="Arial"/>
          <w:sz w:val="22"/>
          <w:szCs w:val="22"/>
        </w:rPr>
        <w:t>Not doing business in countries subject to international and relevant national embargoes and respecting the export and import control regulations of countries where we work and operate</w:t>
      </w:r>
      <w:r w:rsidR="00BA2EF4" w:rsidRPr="00984480">
        <w:rPr>
          <w:rFonts w:ascii="Arial" w:hAnsi="Arial" w:cs="Arial"/>
          <w:sz w:val="22"/>
          <w:szCs w:val="22"/>
        </w:rPr>
        <w:t>.</w:t>
      </w:r>
    </w:p>
    <w:p w:rsidR="00BA2EF4" w:rsidRPr="00984480" w:rsidRDefault="00BA2EF4" w:rsidP="00BA2EF4">
      <w:pPr>
        <w:ind w:left="720"/>
        <w:jc w:val="both"/>
        <w:rPr>
          <w:rFonts w:ascii="Arial" w:hAnsi="Arial" w:cs="Arial"/>
          <w:sz w:val="22"/>
          <w:szCs w:val="22"/>
        </w:rPr>
      </w:pPr>
    </w:p>
    <w:p w:rsidR="000719C3" w:rsidRPr="00984480" w:rsidRDefault="000719C3" w:rsidP="000719C3">
      <w:pPr>
        <w:numPr>
          <w:ilvl w:val="0"/>
          <w:numId w:val="47"/>
        </w:numPr>
        <w:jc w:val="both"/>
        <w:rPr>
          <w:rFonts w:ascii="Arial" w:hAnsi="Arial" w:cs="Arial"/>
          <w:sz w:val="22"/>
          <w:szCs w:val="22"/>
        </w:rPr>
      </w:pPr>
      <w:r w:rsidRPr="00984480">
        <w:rPr>
          <w:rFonts w:ascii="Arial" w:hAnsi="Arial" w:cs="Arial"/>
          <w:sz w:val="22"/>
          <w:szCs w:val="22"/>
        </w:rPr>
        <w:t>Respecting human rights as formulated in the Univer</w:t>
      </w:r>
      <w:r w:rsidR="00BA2EF4" w:rsidRPr="00984480">
        <w:rPr>
          <w:rFonts w:ascii="Arial" w:hAnsi="Arial" w:cs="Arial"/>
          <w:sz w:val="22"/>
          <w:szCs w:val="22"/>
        </w:rPr>
        <w:t>sal Declaration of Human Rights.</w:t>
      </w:r>
    </w:p>
    <w:p w:rsidR="00BA2EF4" w:rsidRPr="00984480" w:rsidRDefault="00BA2EF4" w:rsidP="00BA2EF4">
      <w:pPr>
        <w:jc w:val="both"/>
        <w:rPr>
          <w:rFonts w:ascii="Arial" w:hAnsi="Arial" w:cs="Arial"/>
          <w:sz w:val="22"/>
          <w:szCs w:val="22"/>
        </w:rPr>
      </w:pPr>
    </w:p>
    <w:p w:rsidR="000719C3" w:rsidRPr="00984480" w:rsidRDefault="000719C3" w:rsidP="000719C3">
      <w:pPr>
        <w:numPr>
          <w:ilvl w:val="0"/>
          <w:numId w:val="47"/>
        </w:numPr>
        <w:jc w:val="both"/>
        <w:rPr>
          <w:rFonts w:ascii="Arial" w:hAnsi="Arial" w:cs="Arial"/>
          <w:sz w:val="22"/>
          <w:szCs w:val="22"/>
        </w:rPr>
      </w:pPr>
      <w:r w:rsidRPr="00984480">
        <w:rPr>
          <w:rFonts w:ascii="Arial" w:hAnsi="Arial" w:cs="Arial"/>
          <w:sz w:val="22"/>
          <w:szCs w:val="22"/>
        </w:rPr>
        <w:t>Not undertaking commercial activities in countries where it is made im</w:t>
      </w:r>
      <w:r w:rsidR="00BA2EF4" w:rsidRPr="00984480">
        <w:rPr>
          <w:rFonts w:ascii="Arial" w:hAnsi="Arial" w:cs="Arial"/>
          <w:sz w:val="22"/>
          <w:szCs w:val="22"/>
        </w:rPr>
        <w:t>possible to adhere to this code.</w:t>
      </w:r>
    </w:p>
    <w:p w:rsidR="00BA2EF4" w:rsidRPr="00984480" w:rsidRDefault="00BA2EF4" w:rsidP="00BA2EF4">
      <w:pPr>
        <w:jc w:val="both"/>
        <w:rPr>
          <w:rFonts w:ascii="Arial" w:hAnsi="Arial" w:cs="Arial"/>
          <w:sz w:val="22"/>
          <w:szCs w:val="22"/>
        </w:rPr>
      </w:pPr>
    </w:p>
    <w:p w:rsidR="000719C3" w:rsidRPr="00984480" w:rsidRDefault="000719C3" w:rsidP="000719C3">
      <w:pPr>
        <w:numPr>
          <w:ilvl w:val="0"/>
          <w:numId w:val="47"/>
        </w:numPr>
        <w:jc w:val="both"/>
        <w:rPr>
          <w:rFonts w:ascii="Arial" w:hAnsi="Arial" w:cs="Arial"/>
          <w:sz w:val="22"/>
          <w:szCs w:val="22"/>
        </w:rPr>
      </w:pPr>
      <w:r w:rsidRPr="00984480">
        <w:rPr>
          <w:rFonts w:ascii="Arial" w:hAnsi="Arial" w:cs="Arial"/>
          <w:sz w:val="22"/>
          <w:szCs w:val="22"/>
        </w:rPr>
        <w:t>Not granting a cash gift or non-cash gift for the purpose of obtaining a contract or any imprope</w:t>
      </w:r>
      <w:r w:rsidR="00BA2EF4" w:rsidRPr="00984480">
        <w:rPr>
          <w:rFonts w:ascii="Arial" w:hAnsi="Arial" w:cs="Arial"/>
          <w:sz w:val="22"/>
          <w:szCs w:val="22"/>
        </w:rPr>
        <w:t>r business advantage.</w:t>
      </w:r>
    </w:p>
    <w:p w:rsidR="00BA2EF4" w:rsidRPr="00984480" w:rsidRDefault="00BA2EF4" w:rsidP="00BA2EF4">
      <w:pPr>
        <w:jc w:val="both"/>
        <w:rPr>
          <w:rFonts w:ascii="Arial" w:hAnsi="Arial" w:cs="Arial"/>
          <w:sz w:val="22"/>
          <w:szCs w:val="22"/>
        </w:rPr>
      </w:pPr>
    </w:p>
    <w:p w:rsidR="000719C3" w:rsidRPr="00984480" w:rsidRDefault="000719C3" w:rsidP="000719C3">
      <w:pPr>
        <w:numPr>
          <w:ilvl w:val="0"/>
          <w:numId w:val="47"/>
        </w:numPr>
        <w:jc w:val="both"/>
        <w:rPr>
          <w:rFonts w:ascii="Arial" w:hAnsi="Arial" w:cs="Arial"/>
          <w:sz w:val="22"/>
          <w:szCs w:val="22"/>
        </w:rPr>
      </w:pPr>
      <w:r w:rsidRPr="00984480">
        <w:rPr>
          <w:rFonts w:ascii="Arial" w:hAnsi="Arial" w:cs="Arial"/>
          <w:sz w:val="22"/>
          <w:szCs w:val="22"/>
        </w:rPr>
        <w:t xml:space="preserve">In general, the giving of gifts is only acceptable if such practice is not for an improper purpose, if such practice is accepted locally and in the industry as a token of appreciation, and if such practice </w:t>
      </w:r>
      <w:proofErr w:type="gramStart"/>
      <w:r w:rsidRPr="00984480">
        <w:rPr>
          <w:rFonts w:ascii="Arial" w:hAnsi="Arial" w:cs="Arial"/>
          <w:sz w:val="22"/>
          <w:szCs w:val="22"/>
        </w:rPr>
        <w:t>is in compliance with</w:t>
      </w:r>
      <w:proofErr w:type="gramEnd"/>
      <w:r w:rsidRPr="00984480">
        <w:rPr>
          <w:rFonts w:ascii="Arial" w:hAnsi="Arial" w:cs="Arial"/>
          <w:sz w:val="22"/>
          <w:szCs w:val="22"/>
        </w:rPr>
        <w:t xml:space="preserve"> applic</w:t>
      </w:r>
      <w:r w:rsidR="00BA2EF4" w:rsidRPr="00984480">
        <w:rPr>
          <w:rFonts w:ascii="Arial" w:hAnsi="Arial" w:cs="Arial"/>
          <w:sz w:val="22"/>
          <w:szCs w:val="22"/>
        </w:rPr>
        <w:t>able laws.</w:t>
      </w:r>
    </w:p>
    <w:p w:rsidR="00BA2EF4" w:rsidRPr="00984480" w:rsidRDefault="00BA2EF4" w:rsidP="00BA2EF4">
      <w:pPr>
        <w:jc w:val="both"/>
        <w:rPr>
          <w:rFonts w:ascii="Arial" w:hAnsi="Arial" w:cs="Arial"/>
          <w:sz w:val="22"/>
          <w:szCs w:val="22"/>
        </w:rPr>
      </w:pPr>
    </w:p>
    <w:p w:rsidR="000719C3" w:rsidRPr="00984480" w:rsidRDefault="000719C3" w:rsidP="000719C3">
      <w:pPr>
        <w:numPr>
          <w:ilvl w:val="0"/>
          <w:numId w:val="47"/>
        </w:numPr>
        <w:jc w:val="both"/>
        <w:rPr>
          <w:rFonts w:ascii="Arial" w:hAnsi="Arial" w:cs="Arial"/>
          <w:sz w:val="22"/>
          <w:szCs w:val="22"/>
        </w:rPr>
      </w:pPr>
      <w:r w:rsidRPr="00984480">
        <w:rPr>
          <w:rFonts w:ascii="Arial" w:hAnsi="Arial" w:cs="Arial"/>
          <w:sz w:val="22"/>
          <w:szCs w:val="22"/>
        </w:rPr>
        <w:t>Not offering or giving money or anything of value, whether directly or indirectly, to any public official, political party, or candidate to obtain or retain business or t</w:t>
      </w:r>
      <w:r w:rsidR="00BA2EF4" w:rsidRPr="00984480">
        <w:rPr>
          <w:rFonts w:ascii="Arial" w:hAnsi="Arial" w:cs="Arial"/>
          <w:sz w:val="22"/>
          <w:szCs w:val="22"/>
        </w:rPr>
        <w:t>o direct business to any person.</w:t>
      </w:r>
    </w:p>
    <w:p w:rsidR="00BA2EF4" w:rsidRPr="00984480" w:rsidRDefault="00BA2EF4" w:rsidP="00BA2EF4">
      <w:pPr>
        <w:jc w:val="both"/>
        <w:rPr>
          <w:rFonts w:ascii="Arial" w:hAnsi="Arial" w:cs="Arial"/>
          <w:sz w:val="22"/>
          <w:szCs w:val="22"/>
        </w:rPr>
      </w:pPr>
    </w:p>
    <w:p w:rsidR="000719C3" w:rsidRPr="00984480" w:rsidRDefault="000719C3" w:rsidP="000719C3">
      <w:pPr>
        <w:numPr>
          <w:ilvl w:val="0"/>
          <w:numId w:val="47"/>
        </w:numPr>
        <w:jc w:val="both"/>
        <w:rPr>
          <w:rFonts w:ascii="Arial" w:hAnsi="Arial" w:cs="Arial"/>
          <w:sz w:val="22"/>
          <w:szCs w:val="22"/>
        </w:rPr>
      </w:pPr>
      <w:r w:rsidRPr="00984480">
        <w:rPr>
          <w:rFonts w:ascii="Arial" w:hAnsi="Arial" w:cs="Arial"/>
          <w:sz w:val="22"/>
          <w:szCs w:val="22"/>
        </w:rPr>
        <w:lastRenderedPageBreak/>
        <w:t>Taking all reasonable measures to avoid involvement or complicity in human rights violations in its relationships and interact</w:t>
      </w:r>
      <w:r w:rsidR="00BA2EF4" w:rsidRPr="00984480">
        <w:rPr>
          <w:rFonts w:ascii="Arial" w:hAnsi="Arial" w:cs="Arial"/>
          <w:sz w:val="22"/>
          <w:szCs w:val="22"/>
        </w:rPr>
        <w:t>ions with state security forces.</w:t>
      </w:r>
    </w:p>
    <w:p w:rsidR="00BA2EF4" w:rsidRPr="00984480" w:rsidRDefault="00BA2EF4" w:rsidP="00BA2EF4">
      <w:pPr>
        <w:jc w:val="both"/>
        <w:rPr>
          <w:rFonts w:ascii="Arial" w:hAnsi="Arial" w:cs="Arial"/>
          <w:sz w:val="22"/>
          <w:szCs w:val="22"/>
        </w:rPr>
      </w:pPr>
    </w:p>
    <w:p w:rsidR="000719C3" w:rsidRPr="00984480" w:rsidRDefault="000719C3" w:rsidP="000719C3">
      <w:pPr>
        <w:numPr>
          <w:ilvl w:val="0"/>
          <w:numId w:val="47"/>
        </w:numPr>
        <w:jc w:val="both"/>
        <w:rPr>
          <w:rFonts w:ascii="Arial" w:hAnsi="Arial" w:cs="Arial"/>
          <w:sz w:val="22"/>
          <w:szCs w:val="22"/>
        </w:rPr>
      </w:pPr>
      <w:r w:rsidRPr="00984480">
        <w:rPr>
          <w:rFonts w:ascii="Arial" w:hAnsi="Arial" w:cs="Arial"/>
          <w:sz w:val="22"/>
          <w:szCs w:val="22"/>
        </w:rPr>
        <w:t>Supporting initiatives that, within the framework of our possibilities and aims, contribute to th</w:t>
      </w:r>
      <w:r w:rsidR="00BA2EF4" w:rsidRPr="00984480">
        <w:rPr>
          <w:rFonts w:ascii="Arial" w:hAnsi="Arial" w:cs="Arial"/>
          <w:sz w:val="22"/>
          <w:szCs w:val="22"/>
        </w:rPr>
        <w:t>e improvement of social welfare.</w:t>
      </w:r>
    </w:p>
    <w:p w:rsidR="00BA2EF4" w:rsidRPr="00984480" w:rsidRDefault="00BA2EF4" w:rsidP="00BA2EF4">
      <w:pPr>
        <w:jc w:val="both"/>
        <w:rPr>
          <w:rFonts w:ascii="Arial" w:hAnsi="Arial" w:cs="Arial"/>
          <w:sz w:val="22"/>
          <w:szCs w:val="22"/>
        </w:rPr>
      </w:pPr>
    </w:p>
    <w:p w:rsidR="000719C3" w:rsidRPr="00984480" w:rsidRDefault="000719C3" w:rsidP="000719C3">
      <w:pPr>
        <w:numPr>
          <w:ilvl w:val="0"/>
          <w:numId w:val="47"/>
        </w:numPr>
        <w:jc w:val="both"/>
        <w:rPr>
          <w:rFonts w:ascii="Arial" w:hAnsi="Arial" w:cs="Arial"/>
          <w:sz w:val="22"/>
          <w:szCs w:val="22"/>
        </w:rPr>
      </w:pPr>
      <w:r w:rsidRPr="00984480">
        <w:rPr>
          <w:rFonts w:ascii="Arial" w:hAnsi="Arial" w:cs="Arial"/>
          <w:sz w:val="22"/>
          <w:szCs w:val="22"/>
        </w:rPr>
        <w:t>Not accepting any proceeds of crime or terrorism and taking appropriate measures to prevent money-laundering including the reporting of suspicious transactions (e.g. High value cash transactions, payments between unknown entities or through excessive intermediaries, payments made by/ received by suspicious entities o</w:t>
      </w:r>
      <w:r w:rsidR="00BA2EF4" w:rsidRPr="00984480">
        <w:rPr>
          <w:rFonts w:ascii="Arial" w:hAnsi="Arial" w:cs="Arial"/>
          <w:sz w:val="22"/>
          <w:szCs w:val="22"/>
        </w:rPr>
        <w:t>r involving high risk counties).</w:t>
      </w:r>
    </w:p>
    <w:p w:rsidR="00BA2EF4" w:rsidRPr="00984480" w:rsidRDefault="00BA2EF4" w:rsidP="00BA2EF4">
      <w:pPr>
        <w:jc w:val="both"/>
        <w:rPr>
          <w:rFonts w:ascii="Arial" w:hAnsi="Arial" w:cs="Arial"/>
          <w:sz w:val="22"/>
          <w:szCs w:val="22"/>
        </w:rPr>
      </w:pPr>
    </w:p>
    <w:p w:rsidR="000719C3" w:rsidRPr="00984480" w:rsidRDefault="000719C3" w:rsidP="000719C3">
      <w:pPr>
        <w:numPr>
          <w:ilvl w:val="0"/>
          <w:numId w:val="47"/>
        </w:numPr>
        <w:jc w:val="both"/>
        <w:rPr>
          <w:sz w:val="24"/>
          <w:szCs w:val="24"/>
        </w:rPr>
      </w:pPr>
      <w:r w:rsidRPr="00984480">
        <w:rPr>
          <w:rFonts w:ascii="Arial" w:hAnsi="Arial" w:cs="Arial"/>
          <w:sz w:val="22"/>
          <w:szCs w:val="22"/>
        </w:rPr>
        <w:t>Striving for fair competition by respecting tangible and intellectual property rights of competitors and respecting the relevant competition laws (including the obligation not to engage in bid rigging, price fixing, or other similar arrangements designed to i</w:t>
      </w:r>
      <w:r w:rsidR="00BA2EF4" w:rsidRPr="00984480">
        <w:rPr>
          <w:rFonts w:ascii="Arial" w:hAnsi="Arial" w:cs="Arial"/>
          <w:sz w:val="22"/>
          <w:szCs w:val="22"/>
        </w:rPr>
        <w:t>mproperly undermine competition).</w:t>
      </w:r>
      <w:r w:rsidRPr="00984480">
        <w:rPr>
          <w:rFonts w:ascii="Arial" w:hAnsi="Arial" w:cs="Arial"/>
          <w:sz w:val="22"/>
          <w:szCs w:val="22"/>
        </w:rPr>
        <w:t xml:space="preserve"> Assessing the social, environmental and economic impact of our intended operations prior to the commencement of our operational activities, including the impact on local communities and human rights.</w:t>
      </w:r>
    </w:p>
    <w:p w:rsidR="000719C3" w:rsidRPr="00984480" w:rsidRDefault="000719C3" w:rsidP="002D6A35">
      <w:pPr>
        <w:pStyle w:val="DefaultText"/>
        <w:tabs>
          <w:tab w:val="left" w:pos="504"/>
          <w:tab w:val="left" w:pos="1008"/>
        </w:tabs>
        <w:jc w:val="both"/>
        <w:rPr>
          <w:rFonts w:ascii="Arial" w:hAnsi="Arial" w:cs="Arial"/>
          <w:sz w:val="22"/>
          <w:szCs w:val="22"/>
        </w:rPr>
      </w:pPr>
    </w:p>
    <w:p w:rsidR="000719C3" w:rsidRPr="00984480" w:rsidRDefault="000719C3" w:rsidP="002D6A35">
      <w:pPr>
        <w:pStyle w:val="DefaultText"/>
        <w:tabs>
          <w:tab w:val="left" w:pos="504"/>
          <w:tab w:val="left" w:pos="1008"/>
        </w:tabs>
        <w:jc w:val="both"/>
        <w:rPr>
          <w:rFonts w:ascii="Arial" w:hAnsi="Arial" w:cs="Arial"/>
          <w:sz w:val="22"/>
          <w:szCs w:val="22"/>
        </w:rPr>
      </w:pPr>
    </w:p>
    <w:p w:rsidR="000719C3" w:rsidRPr="00984480" w:rsidRDefault="000719C3" w:rsidP="002D6A35">
      <w:pPr>
        <w:pStyle w:val="DefaultText"/>
        <w:tabs>
          <w:tab w:val="left" w:pos="504"/>
          <w:tab w:val="left" w:pos="1008"/>
        </w:tabs>
        <w:jc w:val="both"/>
        <w:rPr>
          <w:rFonts w:ascii="Arial" w:hAnsi="Arial" w:cs="Arial"/>
          <w:sz w:val="22"/>
          <w:szCs w:val="22"/>
        </w:rPr>
        <w:sectPr w:rsidR="000719C3" w:rsidRPr="00984480" w:rsidSect="00767EAE">
          <w:headerReference w:type="default" r:id="rId76"/>
          <w:pgSz w:w="11908" w:h="16833" w:code="9"/>
          <w:pgMar w:top="1440" w:right="1008" w:bottom="720" w:left="1440" w:header="792" w:footer="792" w:gutter="0"/>
          <w:paperSrc w:first="258" w:other="258"/>
          <w:cols w:space="720"/>
        </w:sectPr>
      </w:pPr>
    </w:p>
    <w:p w:rsidR="000719C3" w:rsidRPr="00984480" w:rsidRDefault="000719C3" w:rsidP="000719C3">
      <w:pPr>
        <w:pStyle w:val="DefaultText"/>
        <w:tabs>
          <w:tab w:val="left" w:pos="504"/>
          <w:tab w:val="left" w:pos="1008"/>
        </w:tabs>
        <w:jc w:val="both"/>
        <w:outlineLvl w:val="0"/>
        <w:rPr>
          <w:rFonts w:ascii="Arial" w:hAnsi="Arial" w:cs="Arial"/>
          <w:b/>
          <w:sz w:val="32"/>
          <w:szCs w:val="32"/>
        </w:rPr>
      </w:pPr>
      <w:bookmarkStart w:id="295" w:name="_Toc25325800"/>
      <w:r w:rsidRPr="00984480">
        <w:rPr>
          <w:rFonts w:ascii="Arial" w:hAnsi="Arial" w:cs="Arial"/>
          <w:b/>
          <w:sz w:val="32"/>
          <w:szCs w:val="32"/>
        </w:rPr>
        <w:lastRenderedPageBreak/>
        <w:t xml:space="preserve">Appendix Three: </w:t>
      </w:r>
      <w:r w:rsidR="00BA2EF4" w:rsidRPr="00984480">
        <w:rPr>
          <w:rFonts w:ascii="Arial" w:hAnsi="Arial" w:cs="Arial"/>
          <w:b/>
          <w:sz w:val="32"/>
          <w:szCs w:val="32"/>
        </w:rPr>
        <w:t xml:space="preserve"> </w:t>
      </w:r>
      <w:r w:rsidRPr="00984480">
        <w:rPr>
          <w:rFonts w:ascii="Arial" w:hAnsi="Arial" w:cs="Arial"/>
          <w:b/>
          <w:sz w:val="32"/>
          <w:szCs w:val="32"/>
        </w:rPr>
        <w:t>Money Laundering Policy</w:t>
      </w:r>
      <w:bookmarkEnd w:id="295"/>
    </w:p>
    <w:p w:rsidR="000719C3" w:rsidRPr="00984480" w:rsidRDefault="000719C3" w:rsidP="000719C3">
      <w:pPr>
        <w:pStyle w:val="DefaultText"/>
        <w:shd w:val="clear" w:color="auto" w:fill="B3B3B3"/>
        <w:tabs>
          <w:tab w:val="left" w:pos="504"/>
          <w:tab w:val="left" w:pos="1008"/>
        </w:tabs>
        <w:jc w:val="both"/>
        <w:rPr>
          <w:rFonts w:ascii="Arial" w:hAnsi="Arial" w:cs="Arial"/>
          <w:sz w:val="12"/>
          <w:szCs w:val="12"/>
        </w:rPr>
      </w:pPr>
    </w:p>
    <w:p w:rsidR="000719C3" w:rsidRPr="00984480" w:rsidRDefault="000719C3" w:rsidP="000719C3">
      <w:pPr>
        <w:pStyle w:val="DefaultText"/>
        <w:tabs>
          <w:tab w:val="left" w:pos="504"/>
          <w:tab w:val="left" w:pos="1008"/>
        </w:tabs>
        <w:jc w:val="both"/>
        <w:rPr>
          <w:rFonts w:ascii="Arial" w:hAnsi="Arial" w:cs="Arial"/>
          <w:sz w:val="22"/>
          <w:szCs w:val="22"/>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There are two reasons for implementing a policy to avoid the firm being involved in money laundering.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 xml:space="preserve">One is to provide a potential defence to a prosecution for money laundering.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The other is to avoid being involved in money laundering.</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The money laundering legislation operates by creating a broad criminal liability and then providing a tightly written series of potential exemptions for a few cla</w:t>
      </w:r>
      <w:r w:rsidR="00BA2EF4" w:rsidRPr="00984480">
        <w:rPr>
          <w:rFonts w:ascii="Arial" w:hAnsi="Arial" w:cs="Arial"/>
          <w:sz w:val="22"/>
          <w:szCs w:val="22"/>
          <w:lang w:eastAsia="en-GB"/>
        </w:rPr>
        <w:t>sses of organis</w:t>
      </w:r>
      <w:r w:rsidRPr="00984480">
        <w:rPr>
          <w:rFonts w:ascii="Arial" w:hAnsi="Arial" w:cs="Arial"/>
          <w:sz w:val="22"/>
          <w:szCs w:val="22"/>
          <w:lang w:eastAsia="en-GB"/>
        </w:rPr>
        <w:t xml:space="preserve">ations, INDECS is not in any of those classes. </w:t>
      </w:r>
      <w:r w:rsidR="00BA2EF4" w:rsidRPr="00984480">
        <w:rPr>
          <w:rFonts w:ascii="Arial" w:hAnsi="Arial" w:cs="Arial"/>
          <w:sz w:val="22"/>
          <w:szCs w:val="22"/>
          <w:lang w:eastAsia="en-GB"/>
        </w:rPr>
        <w:t xml:space="preserve"> </w:t>
      </w:r>
      <w:proofErr w:type="gramStart"/>
      <w:r w:rsidRPr="00984480">
        <w:rPr>
          <w:rFonts w:ascii="Arial" w:hAnsi="Arial" w:cs="Arial"/>
          <w:sz w:val="22"/>
          <w:szCs w:val="22"/>
          <w:lang w:eastAsia="en-GB"/>
        </w:rPr>
        <w:t>Consequently</w:t>
      </w:r>
      <w:proofErr w:type="gramEnd"/>
      <w:r w:rsidRPr="00984480">
        <w:rPr>
          <w:rFonts w:ascii="Arial" w:hAnsi="Arial" w:cs="Arial"/>
          <w:sz w:val="22"/>
          <w:szCs w:val="22"/>
          <w:lang w:eastAsia="en-GB"/>
        </w:rPr>
        <w:t xml:space="preserve"> the Director in the dock will be seeking to show that the procedures put in place by the firm were sufficient for it to be safe for them to assume that the money which he handled was not being laundered.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 xml:space="preserve">Since in practice there will be proof that the money was indeed being laundered, his choice will be between appearing to be incompetent or appearing to be dishonest.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 xml:space="preserve">The only way to avoid this predicament is to make the mechanism </w:t>
      </w:r>
      <w:proofErr w:type="gramStart"/>
      <w:r w:rsidRPr="00984480">
        <w:rPr>
          <w:rFonts w:ascii="Arial" w:hAnsi="Arial" w:cs="Arial"/>
          <w:sz w:val="22"/>
          <w:szCs w:val="22"/>
          <w:lang w:eastAsia="en-GB"/>
        </w:rPr>
        <w:t>actually work</w:t>
      </w:r>
      <w:proofErr w:type="gramEnd"/>
      <w:r w:rsidRPr="00984480">
        <w:rPr>
          <w:rFonts w:ascii="Arial" w:hAnsi="Arial" w:cs="Arial"/>
          <w:sz w:val="22"/>
          <w:szCs w:val="22"/>
          <w:lang w:eastAsia="en-GB"/>
        </w:rPr>
        <w:t xml:space="preserve"> so that laundered money is not handled.</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Under the law any Director/Consultant who carries out any of the following will be committing a crime and will face imprisonment:</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36"/>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Assisting a money launderer</w:t>
      </w:r>
      <w:r w:rsidR="00BA2EF4" w:rsidRPr="00984480">
        <w:rPr>
          <w:rFonts w:ascii="Arial" w:hAnsi="Arial" w:cs="Arial"/>
          <w:sz w:val="22"/>
          <w:szCs w:val="22"/>
          <w:lang w:eastAsia="en-GB"/>
        </w:rPr>
        <w:t>.</w:t>
      </w:r>
    </w:p>
    <w:p w:rsidR="000719C3" w:rsidRPr="00984480" w:rsidRDefault="000719C3" w:rsidP="000719C3">
      <w:pPr>
        <w:pStyle w:val="ListParagraph"/>
        <w:numPr>
          <w:ilvl w:val="0"/>
          <w:numId w:val="36"/>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Failing to report a suspicion</w:t>
      </w:r>
      <w:r w:rsidR="00BA2EF4" w:rsidRPr="00984480">
        <w:rPr>
          <w:rFonts w:ascii="Arial" w:hAnsi="Arial" w:cs="Arial"/>
          <w:sz w:val="22"/>
          <w:szCs w:val="22"/>
          <w:lang w:eastAsia="en-GB"/>
        </w:rPr>
        <w:t>.</w:t>
      </w:r>
    </w:p>
    <w:p w:rsidR="000719C3" w:rsidRPr="00984480" w:rsidRDefault="000719C3" w:rsidP="000719C3">
      <w:pPr>
        <w:pStyle w:val="ListParagraph"/>
        <w:numPr>
          <w:ilvl w:val="0"/>
          <w:numId w:val="36"/>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Tipping off a money launderer that he is under suspicion</w:t>
      </w:r>
      <w:r w:rsidR="00BA2EF4" w:rsidRPr="00984480">
        <w:rPr>
          <w:rFonts w:ascii="Arial" w:hAnsi="Arial" w:cs="Arial"/>
          <w:sz w:val="22"/>
          <w:szCs w:val="22"/>
          <w:lang w:eastAsia="en-GB"/>
        </w:rPr>
        <w:t>.</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All employees would be aware that they have a duty to report any suspicion or knowledge of money laund</w:t>
      </w:r>
      <w:r w:rsidR="00BA2EF4" w:rsidRPr="00984480">
        <w:rPr>
          <w:rFonts w:ascii="Arial" w:hAnsi="Arial" w:cs="Arial"/>
          <w:sz w:val="22"/>
          <w:szCs w:val="22"/>
          <w:lang w:eastAsia="en-GB"/>
        </w:rPr>
        <w:t>ering to the Managing Director.</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INDECS procedures are set out in the Know the Client and Money Laundering Deterrence Policy</w:t>
      </w:r>
      <w:r w:rsidRPr="00984480">
        <w:rPr>
          <w:rFonts w:ascii="Arial" w:hAnsi="Arial" w:cs="Arial"/>
          <w:bCs/>
          <w:sz w:val="22"/>
          <w:szCs w:val="22"/>
          <w:lang w:eastAsia="en-GB"/>
        </w:rPr>
        <w:t xml:space="preserve">. </w:t>
      </w:r>
      <w:r w:rsidR="00BA2EF4" w:rsidRPr="00984480">
        <w:rPr>
          <w:rFonts w:ascii="Arial" w:hAnsi="Arial" w:cs="Arial"/>
          <w:bCs/>
          <w:sz w:val="22"/>
          <w:szCs w:val="22"/>
          <w:lang w:eastAsia="en-GB"/>
        </w:rPr>
        <w:t xml:space="preserve"> </w:t>
      </w:r>
      <w:r w:rsidRPr="00984480">
        <w:rPr>
          <w:rFonts w:ascii="Arial" w:hAnsi="Arial" w:cs="Arial"/>
          <w:sz w:val="22"/>
          <w:szCs w:val="22"/>
          <w:lang w:eastAsia="en-GB"/>
        </w:rPr>
        <w:t>We will provide flowchart to set out how you should go about identifying the client and whether identification supporting documents are required from the client.</w:t>
      </w:r>
      <w:r w:rsidR="00BA2EF4" w:rsidRPr="00984480">
        <w:rPr>
          <w:rFonts w:ascii="Arial" w:hAnsi="Arial" w:cs="Arial"/>
          <w:sz w:val="22"/>
          <w:szCs w:val="22"/>
          <w:lang w:eastAsia="en-GB"/>
        </w:rPr>
        <w:t xml:space="preserve"> </w:t>
      </w:r>
      <w:r w:rsidRPr="00984480">
        <w:rPr>
          <w:rFonts w:ascii="Arial" w:hAnsi="Arial" w:cs="Arial"/>
          <w:sz w:val="22"/>
          <w:szCs w:val="22"/>
          <w:lang w:eastAsia="en-GB"/>
        </w:rPr>
        <w:t xml:space="preserve"> If in accordance with the Flow Chart or otherwise you decide that you need supporting evidence of a client’s identity, you should indicate on the Client Profile Form the documents which are required (by ticking the relevant boxes) and request the client to clarify their identity and position.</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W</w:t>
      </w:r>
      <w:r w:rsidR="00BA2EF4" w:rsidRPr="00984480">
        <w:rPr>
          <w:rFonts w:ascii="Arial" w:hAnsi="Arial" w:cs="Arial"/>
          <w:b/>
          <w:bCs/>
          <w:sz w:val="22"/>
          <w:szCs w:val="22"/>
          <w:lang w:eastAsia="en-GB"/>
        </w:rPr>
        <w:t>hat is Money Laundering?</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The phrase ‘money laundering’ means the process by which the identity of ‘dirty money’, that is the proceeds of criminal conduct/crime and the true ownership of those proceeds, is changed so that the proceeds appear to originate from a legitimate source.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Each of the following is defined as a “Regulated Activity”:</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36"/>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Investment on behalf of client</w:t>
      </w:r>
      <w:r w:rsidR="00BA2EF4" w:rsidRPr="00984480">
        <w:rPr>
          <w:rFonts w:ascii="Arial" w:hAnsi="Arial" w:cs="Arial"/>
          <w:sz w:val="22"/>
          <w:szCs w:val="22"/>
          <w:lang w:eastAsia="en-GB"/>
        </w:rPr>
        <w:t>.</w:t>
      </w:r>
    </w:p>
    <w:p w:rsidR="000719C3" w:rsidRPr="00984480" w:rsidRDefault="000719C3" w:rsidP="000719C3">
      <w:pPr>
        <w:pStyle w:val="ListParagraph"/>
        <w:numPr>
          <w:ilvl w:val="0"/>
          <w:numId w:val="36"/>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Managing of client money</w:t>
      </w:r>
      <w:r w:rsidR="00BA2EF4" w:rsidRPr="00984480">
        <w:rPr>
          <w:rFonts w:ascii="Arial" w:hAnsi="Arial" w:cs="Arial"/>
          <w:sz w:val="22"/>
          <w:szCs w:val="22"/>
          <w:lang w:eastAsia="en-GB"/>
        </w:rPr>
        <w:t>.</w:t>
      </w:r>
    </w:p>
    <w:p w:rsidR="000719C3" w:rsidRPr="00984480" w:rsidRDefault="000719C3" w:rsidP="000719C3">
      <w:pPr>
        <w:pStyle w:val="ListParagraph"/>
        <w:numPr>
          <w:ilvl w:val="0"/>
          <w:numId w:val="36"/>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Operating or management of bank accounts on behalf of clients</w:t>
      </w:r>
      <w:r w:rsidR="00BA2EF4" w:rsidRPr="00984480">
        <w:rPr>
          <w:rFonts w:ascii="Arial" w:hAnsi="Arial" w:cs="Arial"/>
          <w:sz w:val="22"/>
          <w:szCs w:val="22"/>
          <w:lang w:eastAsia="en-GB"/>
        </w:rPr>
        <w:t>.</w:t>
      </w:r>
    </w:p>
    <w:p w:rsidR="000719C3" w:rsidRPr="00984480" w:rsidRDefault="000719C3" w:rsidP="000719C3">
      <w:pPr>
        <w:pStyle w:val="ListParagraph"/>
        <w:numPr>
          <w:ilvl w:val="0"/>
          <w:numId w:val="36"/>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Acting on behalf of and for the Client on any financial transaction</w:t>
      </w:r>
      <w:r w:rsidR="00BA2EF4" w:rsidRPr="00984480">
        <w:rPr>
          <w:rFonts w:ascii="Arial" w:hAnsi="Arial" w:cs="Arial"/>
          <w:sz w:val="22"/>
          <w:szCs w:val="22"/>
          <w:lang w:eastAsia="en-GB"/>
        </w:rPr>
        <w:t>.</w:t>
      </w:r>
    </w:p>
    <w:p w:rsidR="000719C3" w:rsidRPr="00984480" w:rsidRDefault="000719C3" w:rsidP="000719C3">
      <w:pPr>
        <w:autoSpaceDE w:val="0"/>
        <w:autoSpaceDN w:val="0"/>
        <w:adjustRightInd w:val="0"/>
        <w:jc w:val="both"/>
        <w:rPr>
          <w:rFonts w:ascii="Arial" w:hAnsi="Arial" w:cs="Arial"/>
          <w:lang w:eastAsia="en-GB"/>
        </w:rPr>
      </w:pPr>
    </w:p>
    <w:p w:rsidR="00BA2EF4" w:rsidRPr="00984480" w:rsidRDefault="00BA2EF4">
      <w:pPr>
        <w:rPr>
          <w:rFonts w:ascii="Arial" w:hAnsi="Arial" w:cs="Arial"/>
          <w:sz w:val="22"/>
          <w:szCs w:val="22"/>
          <w:lang w:eastAsia="en-GB"/>
        </w:rPr>
      </w:pPr>
      <w:r w:rsidRPr="00984480">
        <w:rPr>
          <w:rFonts w:ascii="Arial" w:hAnsi="Arial" w:cs="Arial"/>
          <w:sz w:val="22"/>
          <w:szCs w:val="22"/>
          <w:lang w:eastAsia="en-GB"/>
        </w:rPr>
        <w:br w:type="page"/>
      </w: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lastRenderedPageBreak/>
        <w:t xml:space="preserve">The message is that vigilance </w:t>
      </w:r>
      <w:r w:rsidRPr="00984480">
        <w:rPr>
          <w:rFonts w:ascii="Arial" w:hAnsi="Arial" w:cs="Arial"/>
          <w:b/>
          <w:bCs/>
          <w:sz w:val="22"/>
          <w:szCs w:val="22"/>
          <w:lang w:eastAsia="en-GB"/>
        </w:rPr>
        <w:t xml:space="preserve">before </w:t>
      </w:r>
      <w:r w:rsidRPr="00984480">
        <w:rPr>
          <w:rFonts w:ascii="Arial" w:hAnsi="Arial" w:cs="Arial"/>
          <w:sz w:val="22"/>
          <w:szCs w:val="22"/>
          <w:lang w:eastAsia="en-GB"/>
        </w:rPr>
        <w:t>accepting new instructions is the best way to comply with the law.</w:t>
      </w:r>
      <w:r w:rsidR="00BA2EF4" w:rsidRPr="00984480">
        <w:rPr>
          <w:rFonts w:ascii="Arial" w:hAnsi="Arial" w:cs="Arial"/>
          <w:sz w:val="22"/>
          <w:szCs w:val="22"/>
          <w:lang w:eastAsia="en-GB"/>
        </w:rPr>
        <w:t xml:space="preserve"> </w:t>
      </w:r>
      <w:r w:rsidRPr="00984480">
        <w:rPr>
          <w:rFonts w:ascii="Arial" w:hAnsi="Arial" w:cs="Arial"/>
          <w:sz w:val="22"/>
          <w:szCs w:val="22"/>
          <w:lang w:eastAsia="en-GB"/>
        </w:rPr>
        <w:t xml:space="preserve"> For this </w:t>
      </w:r>
      <w:proofErr w:type="gramStart"/>
      <w:r w:rsidRPr="00984480">
        <w:rPr>
          <w:rFonts w:ascii="Arial" w:hAnsi="Arial" w:cs="Arial"/>
          <w:sz w:val="22"/>
          <w:szCs w:val="22"/>
          <w:lang w:eastAsia="en-GB"/>
        </w:rPr>
        <w:t>reason</w:t>
      </w:r>
      <w:proofErr w:type="gramEnd"/>
      <w:r w:rsidRPr="00984480">
        <w:rPr>
          <w:rFonts w:ascii="Arial" w:hAnsi="Arial" w:cs="Arial"/>
          <w:sz w:val="22"/>
          <w:szCs w:val="22"/>
          <w:lang w:eastAsia="en-GB"/>
        </w:rPr>
        <w:t xml:space="preserve"> it is </w:t>
      </w:r>
      <w:r w:rsidRPr="00984480">
        <w:rPr>
          <w:rFonts w:ascii="Arial" w:hAnsi="Arial" w:cs="Arial"/>
          <w:b/>
          <w:bCs/>
          <w:sz w:val="22"/>
          <w:szCs w:val="22"/>
          <w:lang w:eastAsia="en-GB"/>
        </w:rPr>
        <w:t xml:space="preserve">imperative </w:t>
      </w:r>
      <w:r w:rsidRPr="00984480">
        <w:rPr>
          <w:rFonts w:ascii="Arial" w:hAnsi="Arial" w:cs="Arial"/>
          <w:sz w:val="22"/>
          <w:szCs w:val="22"/>
          <w:lang w:eastAsia="en-GB"/>
        </w:rPr>
        <w:t xml:space="preserve">that steps are taken to know the client before accepting new instructions that relate to a Regulated Activity.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 xml:space="preserve">For work which is NOT ‘Regulated Activity’ INDECS request that all Directors/Consultants follow the ‘know the client’ procedures.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 xml:space="preserve">This may include a credit check and taking money on account.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 xml:space="preserve">In relation to both Regulated and non-Regulated Activities, you must ensure when conducting client business that you are not assisting a client in criminal activities.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 xml:space="preserve">The penalties for doing so are set out below.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 xml:space="preserve">In all cases, consider the signs to watch out for.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These are not exhaustive. Use your professional judgement and if you have any doubts about the client or the matter on which you have been instructed, contact the Managing Director.</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S</w:t>
      </w:r>
      <w:r w:rsidR="00BA2EF4" w:rsidRPr="00984480">
        <w:rPr>
          <w:rFonts w:ascii="Arial" w:hAnsi="Arial" w:cs="Arial"/>
          <w:b/>
          <w:bCs/>
          <w:sz w:val="22"/>
          <w:szCs w:val="22"/>
          <w:lang w:eastAsia="en-GB"/>
        </w:rPr>
        <w:t>teps to be Taken to Know the Client</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On taking initial instruction from a client you are requested to refer to the Flow Chart and complete a case entry form.</w:t>
      </w:r>
      <w:r w:rsidR="00BA2EF4" w:rsidRPr="00984480">
        <w:rPr>
          <w:rFonts w:ascii="Arial" w:hAnsi="Arial" w:cs="Arial"/>
          <w:sz w:val="22"/>
          <w:szCs w:val="22"/>
          <w:lang w:eastAsia="en-GB"/>
        </w:rPr>
        <w:t xml:space="preserve"> </w:t>
      </w:r>
      <w:r w:rsidRPr="00984480">
        <w:rPr>
          <w:rFonts w:ascii="Arial" w:hAnsi="Arial" w:cs="Arial"/>
          <w:sz w:val="22"/>
          <w:szCs w:val="22"/>
          <w:lang w:eastAsia="en-GB"/>
        </w:rPr>
        <w:t xml:space="preserve"> If, in accordance with the Flow Chart supporting documents are required to verify the identity of the client, you should request details immediately from the client and politely decline to handle funds until verification has taken place.</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Cs/>
          <w:sz w:val="22"/>
          <w:szCs w:val="22"/>
          <w:lang w:eastAsia="en-GB"/>
        </w:rPr>
      </w:pPr>
      <w:proofErr w:type="gramStart"/>
      <w:r w:rsidRPr="00984480">
        <w:rPr>
          <w:rFonts w:ascii="Arial" w:hAnsi="Arial" w:cs="Arial"/>
          <w:bCs/>
          <w:sz w:val="22"/>
          <w:szCs w:val="22"/>
          <w:lang w:eastAsia="en-GB"/>
        </w:rPr>
        <w:t>In the event that</w:t>
      </w:r>
      <w:proofErr w:type="gramEnd"/>
      <w:r w:rsidRPr="00984480">
        <w:rPr>
          <w:rFonts w:ascii="Arial" w:hAnsi="Arial" w:cs="Arial"/>
          <w:bCs/>
          <w:sz w:val="22"/>
          <w:szCs w:val="22"/>
          <w:lang w:eastAsia="en-GB"/>
        </w:rPr>
        <w:t xml:space="preserve"> you have any doubts concerning evidence of identity contact the Managing Director.</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O</w:t>
      </w:r>
      <w:r w:rsidR="00BA2EF4" w:rsidRPr="00984480">
        <w:rPr>
          <w:rFonts w:ascii="Arial" w:hAnsi="Arial" w:cs="Arial"/>
          <w:b/>
          <w:bCs/>
          <w:sz w:val="22"/>
          <w:szCs w:val="22"/>
          <w:lang w:eastAsia="en-GB"/>
        </w:rPr>
        <w:t>ther Methods of Client Identification</w:t>
      </w:r>
    </w:p>
    <w:p w:rsidR="00BA2EF4" w:rsidRPr="00984480" w:rsidRDefault="00BA2EF4"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While obtaining supporting documents is the preferred method of identification of a client, if for commercial reasons you are reluctant to request the client for supporting documents, or if the client fails to produce the requested documents, there are ‘other methods’ which may prove useful in verifying a client’s identity, such as the websites not</w:t>
      </w:r>
      <w:r w:rsidR="00BA2EF4" w:rsidRPr="00984480">
        <w:rPr>
          <w:rFonts w:ascii="Arial" w:hAnsi="Arial" w:cs="Arial"/>
          <w:sz w:val="22"/>
          <w:szCs w:val="22"/>
          <w:lang w:eastAsia="en-GB"/>
        </w:rPr>
        <w:t>ified to you from time to time.</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Cs/>
          <w:sz w:val="22"/>
          <w:szCs w:val="22"/>
          <w:lang w:eastAsia="en-GB"/>
        </w:rPr>
      </w:pPr>
      <w:r w:rsidRPr="00984480">
        <w:rPr>
          <w:rFonts w:ascii="Arial" w:hAnsi="Arial" w:cs="Arial"/>
          <w:bCs/>
          <w:sz w:val="22"/>
          <w:szCs w:val="22"/>
          <w:lang w:eastAsia="en-GB"/>
        </w:rPr>
        <w:t>Should you wish to rely on identification evidence, other than supporting</w:t>
      </w:r>
      <w:r w:rsidRPr="00984480">
        <w:rPr>
          <w:rFonts w:ascii="Arial" w:hAnsi="Arial" w:cs="Arial"/>
          <w:sz w:val="22"/>
          <w:szCs w:val="22"/>
          <w:lang w:eastAsia="en-GB"/>
        </w:rPr>
        <w:t xml:space="preserve"> </w:t>
      </w:r>
      <w:r w:rsidRPr="00984480">
        <w:rPr>
          <w:rFonts w:ascii="Arial" w:hAnsi="Arial" w:cs="Arial"/>
          <w:bCs/>
          <w:sz w:val="22"/>
          <w:szCs w:val="22"/>
          <w:lang w:eastAsia="en-GB"/>
        </w:rPr>
        <w:t>documents provided by or on behalf of the client, approval is required from the Managing Director.</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R</w:t>
      </w:r>
      <w:r w:rsidR="00BA2EF4" w:rsidRPr="00984480">
        <w:rPr>
          <w:rFonts w:ascii="Arial" w:hAnsi="Arial" w:cs="Arial"/>
          <w:b/>
          <w:bCs/>
          <w:sz w:val="22"/>
          <w:szCs w:val="22"/>
          <w:lang w:eastAsia="en-GB"/>
        </w:rPr>
        <w:t>ecord Keeping</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All supporting documents must be retained on the file opened for the client for at least five years after our relationship with the client has ended.</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U</w:t>
      </w:r>
      <w:r w:rsidR="00BA2EF4" w:rsidRPr="00984480">
        <w:rPr>
          <w:rFonts w:ascii="Arial" w:hAnsi="Arial" w:cs="Arial"/>
          <w:b/>
          <w:bCs/>
          <w:sz w:val="22"/>
          <w:szCs w:val="22"/>
          <w:lang w:eastAsia="en-GB"/>
        </w:rPr>
        <w:t>se of Client Account</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Once client money has been held by in the client account it will effectively have been ‘cleaned’</w:t>
      </w:r>
      <w:r w:rsidRPr="00984480">
        <w:rPr>
          <w:rFonts w:ascii="Arial" w:hAnsi="Arial" w:cs="Arial"/>
          <w:bCs/>
          <w:sz w:val="22"/>
          <w:szCs w:val="22"/>
          <w:lang w:eastAsia="en-GB"/>
        </w:rPr>
        <w:t xml:space="preserve">. </w:t>
      </w:r>
      <w:r w:rsidR="00BA2EF4" w:rsidRPr="00984480">
        <w:rPr>
          <w:rFonts w:ascii="Arial" w:hAnsi="Arial" w:cs="Arial"/>
          <w:bCs/>
          <w:sz w:val="22"/>
          <w:szCs w:val="22"/>
          <w:lang w:eastAsia="en-GB"/>
        </w:rPr>
        <w:t xml:space="preserve"> </w:t>
      </w:r>
      <w:r w:rsidRPr="00984480">
        <w:rPr>
          <w:rFonts w:ascii="Arial" w:hAnsi="Arial" w:cs="Arial"/>
          <w:bCs/>
          <w:sz w:val="22"/>
          <w:szCs w:val="22"/>
          <w:lang w:eastAsia="en-GB"/>
        </w:rPr>
        <w:t>No money should be received into client account until you have verified the identity of the client and obtained supporting documents (if required) and verified that there is a valid legal transaction.</w:t>
      </w:r>
      <w:r w:rsidR="00BA2EF4" w:rsidRPr="00984480">
        <w:rPr>
          <w:rFonts w:ascii="Arial" w:hAnsi="Arial" w:cs="Arial"/>
          <w:bCs/>
          <w:sz w:val="22"/>
          <w:szCs w:val="22"/>
          <w:lang w:eastAsia="en-GB"/>
        </w:rPr>
        <w:t xml:space="preserve"> </w:t>
      </w:r>
      <w:r w:rsidRPr="00984480">
        <w:rPr>
          <w:rFonts w:ascii="Arial" w:hAnsi="Arial" w:cs="Arial"/>
          <w:bCs/>
          <w:sz w:val="22"/>
          <w:szCs w:val="22"/>
          <w:lang w:eastAsia="en-GB"/>
        </w:rPr>
        <w:t xml:space="preserve"> </w:t>
      </w:r>
      <w:r w:rsidRPr="00984480">
        <w:rPr>
          <w:rFonts w:ascii="Arial" w:hAnsi="Arial" w:cs="Arial"/>
          <w:sz w:val="22"/>
          <w:szCs w:val="22"/>
          <w:lang w:eastAsia="en-GB"/>
        </w:rPr>
        <w:t>If a party other than the client is providing funds, you must be able to verify the origin of the funds and have supporting client informa</w:t>
      </w:r>
      <w:r w:rsidR="00BA2EF4" w:rsidRPr="00984480">
        <w:rPr>
          <w:rFonts w:ascii="Arial" w:hAnsi="Arial" w:cs="Arial"/>
          <w:sz w:val="22"/>
          <w:szCs w:val="22"/>
          <w:lang w:eastAsia="en-GB"/>
        </w:rPr>
        <w:t>tion to verify the transaction.</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Cs/>
          <w:sz w:val="22"/>
          <w:szCs w:val="22"/>
          <w:lang w:eastAsia="en-GB"/>
        </w:rPr>
      </w:pPr>
      <w:r w:rsidRPr="00984480">
        <w:rPr>
          <w:rFonts w:ascii="Arial" w:hAnsi="Arial" w:cs="Arial"/>
          <w:bCs/>
          <w:sz w:val="22"/>
          <w:szCs w:val="22"/>
          <w:lang w:eastAsia="en-GB"/>
        </w:rPr>
        <w:t xml:space="preserve">Do not request or agree to money being placed on client account if you have any suspicion of money laundering. </w:t>
      </w:r>
      <w:r w:rsidR="00BA2EF4" w:rsidRPr="00984480">
        <w:rPr>
          <w:rFonts w:ascii="Arial" w:hAnsi="Arial" w:cs="Arial"/>
          <w:bCs/>
          <w:sz w:val="22"/>
          <w:szCs w:val="22"/>
          <w:lang w:eastAsia="en-GB"/>
        </w:rPr>
        <w:t xml:space="preserve"> </w:t>
      </w:r>
      <w:r w:rsidRPr="00984480">
        <w:rPr>
          <w:rFonts w:ascii="Arial" w:hAnsi="Arial" w:cs="Arial"/>
          <w:bCs/>
          <w:sz w:val="22"/>
          <w:szCs w:val="22"/>
          <w:lang w:eastAsia="en-GB"/>
        </w:rPr>
        <w:t>No request to place funds in an INDECS managed account should be accepted without full verification.</w:t>
      </w:r>
    </w:p>
    <w:p w:rsidR="00BA2EF4" w:rsidRPr="00984480" w:rsidRDefault="00BA2EF4">
      <w:pPr>
        <w:rPr>
          <w:rFonts w:ascii="Arial" w:hAnsi="Arial" w:cs="Arial"/>
          <w:b/>
          <w:bCs/>
          <w:sz w:val="22"/>
          <w:szCs w:val="22"/>
          <w:lang w:eastAsia="en-GB"/>
        </w:rPr>
      </w:pPr>
      <w:r w:rsidRPr="00984480">
        <w:rPr>
          <w:rFonts w:ascii="Arial" w:hAnsi="Arial" w:cs="Arial"/>
          <w:b/>
          <w:bCs/>
          <w:sz w:val="22"/>
          <w:szCs w:val="22"/>
          <w:lang w:eastAsia="en-GB"/>
        </w:rPr>
        <w:br w:type="page"/>
      </w: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lastRenderedPageBreak/>
        <w:t>R</w:t>
      </w:r>
      <w:r w:rsidR="00BA2EF4" w:rsidRPr="00984480">
        <w:rPr>
          <w:rFonts w:ascii="Arial" w:hAnsi="Arial" w:cs="Arial"/>
          <w:b/>
          <w:bCs/>
          <w:sz w:val="22"/>
          <w:szCs w:val="22"/>
          <w:lang w:eastAsia="en-GB"/>
        </w:rPr>
        <w:t>eporting</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You must report any suspicion or knowledge of money laundering to the Managing Director or Money Laundering Reporting Officer.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An investigation of the circumstances will be undertaken, followed by a report to the appropriate authorities, if required.</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You must not disclose any suspicions to the client i.e. do not “tip them off”.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 xml:space="preserve">Discuss any concerns with the Managing Director or Money Laundering Reporting Officer as it may be necessary to discuss, in confidence, the suspicions with the relevant authorities and in the absence of agreement, apply to the courts for declaratory relief.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You may be personally liable for a failure to report information and that, in addition to the criminal offences set out below, disciplinary proceedings may arise.</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P</w:t>
      </w:r>
      <w:r w:rsidR="00BA2EF4" w:rsidRPr="00984480">
        <w:rPr>
          <w:rFonts w:ascii="Arial" w:hAnsi="Arial" w:cs="Arial"/>
          <w:b/>
          <w:bCs/>
          <w:sz w:val="22"/>
          <w:szCs w:val="22"/>
          <w:lang w:eastAsia="en-GB"/>
        </w:rPr>
        <w:t>rocedure for Reporting</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In urgent cases, speak to or telephone the Managing Director. </w:t>
      </w:r>
      <w:r w:rsidR="00BA2EF4" w:rsidRPr="00984480">
        <w:rPr>
          <w:rFonts w:ascii="Arial" w:hAnsi="Arial" w:cs="Arial"/>
          <w:sz w:val="22"/>
          <w:szCs w:val="22"/>
          <w:lang w:eastAsia="en-GB"/>
        </w:rPr>
        <w:t xml:space="preserve"> </w:t>
      </w:r>
      <w:r w:rsidRPr="00984480">
        <w:rPr>
          <w:rFonts w:ascii="Arial" w:hAnsi="Arial" w:cs="Arial"/>
          <w:sz w:val="22"/>
          <w:szCs w:val="22"/>
          <w:lang w:eastAsia="en-GB"/>
        </w:rPr>
        <w:t>Otherwise send the Managing Director a confidential memorandum setting out the reasons for your suspicion and giving as much detail as is available to you.</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 xml:space="preserve">Do not put a copy of your memorandum or any notes containing details of your suspicion on the client file. </w:t>
      </w:r>
      <w:r w:rsidR="00E06296" w:rsidRPr="00984480">
        <w:rPr>
          <w:rFonts w:ascii="Arial" w:hAnsi="Arial" w:cs="Arial"/>
          <w:b/>
          <w:bCs/>
          <w:sz w:val="22"/>
          <w:szCs w:val="22"/>
          <w:lang w:eastAsia="en-GB"/>
        </w:rPr>
        <w:t xml:space="preserve"> </w:t>
      </w:r>
      <w:r w:rsidRPr="00984480">
        <w:rPr>
          <w:rFonts w:ascii="Arial" w:hAnsi="Arial" w:cs="Arial"/>
          <w:b/>
          <w:bCs/>
          <w:sz w:val="22"/>
          <w:szCs w:val="22"/>
          <w:lang w:eastAsia="en-GB"/>
        </w:rPr>
        <w:t xml:space="preserve">You must not, under any circumstances, tell the client that you have made an internal report. </w:t>
      </w:r>
      <w:r w:rsidR="00E06296" w:rsidRPr="00984480">
        <w:rPr>
          <w:rFonts w:ascii="Arial" w:hAnsi="Arial" w:cs="Arial"/>
          <w:b/>
          <w:bCs/>
          <w:sz w:val="22"/>
          <w:szCs w:val="22"/>
          <w:lang w:eastAsia="en-GB"/>
        </w:rPr>
        <w:t xml:space="preserve"> </w:t>
      </w:r>
      <w:r w:rsidRPr="00984480">
        <w:rPr>
          <w:rFonts w:ascii="Arial" w:hAnsi="Arial" w:cs="Arial"/>
          <w:b/>
          <w:bCs/>
          <w:sz w:val="22"/>
          <w:szCs w:val="22"/>
          <w:lang w:eastAsia="en-GB"/>
        </w:rPr>
        <w:t>How suspicious do you have to be?</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You must report all clients and instructions which you know or suspect to be involved in criminal activity (which includes all indictable offences from fraud to money laundering). </w:t>
      </w:r>
      <w:r w:rsidR="00E06296" w:rsidRPr="00984480">
        <w:rPr>
          <w:rFonts w:ascii="Arial" w:hAnsi="Arial" w:cs="Arial"/>
          <w:sz w:val="22"/>
          <w:szCs w:val="22"/>
          <w:lang w:eastAsia="en-GB"/>
        </w:rPr>
        <w:t xml:space="preserve"> </w:t>
      </w:r>
      <w:r w:rsidRPr="00984480">
        <w:rPr>
          <w:rFonts w:ascii="Arial" w:hAnsi="Arial" w:cs="Arial"/>
          <w:sz w:val="22"/>
          <w:szCs w:val="22"/>
          <w:lang w:eastAsia="en-GB"/>
        </w:rPr>
        <w:t xml:space="preserve">Your responsibility is to recognise suspicious clients and instructions and report those suspicions, no more. </w:t>
      </w:r>
      <w:r w:rsidR="00E06296" w:rsidRPr="00984480">
        <w:rPr>
          <w:rFonts w:ascii="Arial" w:hAnsi="Arial" w:cs="Arial"/>
          <w:sz w:val="22"/>
          <w:szCs w:val="22"/>
          <w:lang w:eastAsia="en-GB"/>
        </w:rPr>
        <w:t xml:space="preserve"> </w:t>
      </w:r>
      <w:r w:rsidRPr="00984480">
        <w:rPr>
          <w:rFonts w:ascii="Arial" w:hAnsi="Arial" w:cs="Arial"/>
          <w:sz w:val="22"/>
          <w:szCs w:val="22"/>
          <w:lang w:eastAsia="en-GB"/>
        </w:rPr>
        <w:t>Problems with obtaining identification verification evidence, delays, etc. should be dealt with discretely or referred to the Managing Director/Money Laundering Reporting Officer.</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T</w:t>
      </w:r>
      <w:r w:rsidR="00E06296" w:rsidRPr="00984480">
        <w:rPr>
          <w:rFonts w:ascii="Arial" w:hAnsi="Arial" w:cs="Arial"/>
          <w:b/>
          <w:bCs/>
          <w:sz w:val="22"/>
          <w:szCs w:val="22"/>
          <w:lang w:eastAsia="en-GB"/>
        </w:rPr>
        <w:t>raining</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INDECS policy is that you keep yourself aware of the procedures relating to Regulated Activity, enactments relating to money laundering and the ways in which money laundering transactions may be carried out.</w:t>
      </w:r>
      <w:r w:rsidR="00E06296" w:rsidRPr="00984480">
        <w:rPr>
          <w:rFonts w:ascii="Arial" w:hAnsi="Arial" w:cs="Arial"/>
          <w:sz w:val="22"/>
          <w:szCs w:val="22"/>
          <w:lang w:eastAsia="en-GB"/>
        </w:rPr>
        <w:t xml:space="preserve"> </w:t>
      </w:r>
      <w:r w:rsidRPr="00984480">
        <w:rPr>
          <w:rFonts w:ascii="Arial" w:hAnsi="Arial" w:cs="Arial"/>
          <w:sz w:val="22"/>
          <w:szCs w:val="22"/>
          <w:lang w:eastAsia="en-GB"/>
        </w:rPr>
        <w:t xml:space="preserve"> INDECS will provide a training programme for those requiring further information on their obligations and the procedures associated with Money Laundering.</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S</w:t>
      </w:r>
      <w:r w:rsidR="00E06296" w:rsidRPr="00984480">
        <w:rPr>
          <w:rFonts w:ascii="Arial" w:hAnsi="Arial" w:cs="Arial"/>
          <w:b/>
          <w:bCs/>
          <w:sz w:val="22"/>
          <w:szCs w:val="22"/>
          <w:lang w:eastAsia="en-GB"/>
        </w:rPr>
        <w:t>igns to Watch Out For</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Suspicious transactions are not confined to suspicious clients. </w:t>
      </w:r>
      <w:r w:rsidR="00E06296" w:rsidRPr="00984480">
        <w:rPr>
          <w:rFonts w:ascii="Arial" w:hAnsi="Arial" w:cs="Arial"/>
          <w:sz w:val="22"/>
          <w:szCs w:val="22"/>
          <w:lang w:eastAsia="en-GB"/>
        </w:rPr>
        <w:t xml:space="preserve"> </w:t>
      </w:r>
      <w:r w:rsidRPr="00984480">
        <w:rPr>
          <w:rFonts w:ascii="Arial" w:hAnsi="Arial" w:cs="Arial"/>
          <w:sz w:val="22"/>
          <w:szCs w:val="22"/>
          <w:lang w:eastAsia="en-GB"/>
        </w:rPr>
        <w:t xml:space="preserve">A suspicious transaction is often inconsistent with a client’s known legitimate business or personal activities or the normal business with that type of client. </w:t>
      </w:r>
      <w:r w:rsidR="00E06296" w:rsidRPr="00984480">
        <w:rPr>
          <w:rFonts w:ascii="Arial" w:hAnsi="Arial" w:cs="Arial"/>
          <w:sz w:val="22"/>
          <w:szCs w:val="22"/>
          <w:lang w:eastAsia="en-GB"/>
        </w:rPr>
        <w:t xml:space="preserve"> </w:t>
      </w:r>
      <w:r w:rsidRPr="00984480">
        <w:rPr>
          <w:rFonts w:ascii="Arial" w:hAnsi="Arial" w:cs="Arial"/>
          <w:sz w:val="22"/>
          <w:szCs w:val="22"/>
          <w:lang w:eastAsia="en-GB"/>
        </w:rPr>
        <w:t>Accordingly, if you think that something unusual is occurring in relation to your dealings with a client, you must consider whether its effect is to make you suspicious that money laundering may be occurring.</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S</w:t>
      </w:r>
      <w:r w:rsidR="00E06296" w:rsidRPr="00984480">
        <w:rPr>
          <w:rFonts w:ascii="Arial" w:hAnsi="Arial" w:cs="Arial"/>
          <w:sz w:val="22"/>
          <w:szCs w:val="22"/>
          <w:lang w:eastAsia="en-GB"/>
        </w:rPr>
        <w:t>igns to watch out for</w:t>
      </w:r>
      <w:r w:rsidRPr="00984480">
        <w:rPr>
          <w:rFonts w:ascii="Arial" w:hAnsi="Arial" w:cs="Arial"/>
          <w:sz w:val="22"/>
          <w:szCs w:val="22"/>
          <w:lang w:eastAsia="en-GB"/>
        </w:rPr>
        <w:t xml:space="preserve"> (include but are not limited to</w:t>
      </w:r>
      <w:proofErr w:type="gramStart"/>
      <w:r w:rsidRPr="00984480">
        <w:rPr>
          <w:rFonts w:ascii="Arial" w:hAnsi="Arial" w:cs="Arial"/>
          <w:sz w:val="22"/>
          <w:szCs w:val="22"/>
          <w:lang w:eastAsia="en-GB"/>
        </w:rPr>
        <w:t>):</w:t>
      </w:r>
      <w:r w:rsidR="00E06296" w:rsidRPr="00984480">
        <w:rPr>
          <w:rFonts w:ascii="Arial" w:hAnsi="Arial" w:cs="Arial"/>
          <w:sz w:val="22"/>
          <w:szCs w:val="22"/>
          <w:lang w:eastAsia="en-GB"/>
        </w:rPr>
        <w:t>-</w:t>
      </w:r>
      <w:proofErr w:type="gramEnd"/>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E06296" w:rsidP="000719C3">
      <w:pPr>
        <w:pStyle w:val="ListParagraph"/>
        <w:numPr>
          <w:ilvl w:val="0"/>
          <w:numId w:val="37"/>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a</w:t>
      </w:r>
      <w:r w:rsidR="000719C3" w:rsidRPr="00984480">
        <w:rPr>
          <w:rFonts w:ascii="Arial" w:hAnsi="Arial" w:cs="Arial"/>
          <w:sz w:val="22"/>
          <w:szCs w:val="22"/>
          <w:lang w:eastAsia="en-GB"/>
        </w:rPr>
        <w:t xml:space="preserve"> client for whom verification of identity proves unusually difficult, who is reluctant to provide details, who does not have an established business address (e.g. works out of a business suite or other temporary office accommodation), communicates by mobile phone only and using a non-corporate email account (e.g. a ‘yahoo’ or ‘</w:t>
      </w:r>
      <w:proofErr w:type="spellStart"/>
      <w:r w:rsidR="000719C3" w:rsidRPr="00984480">
        <w:rPr>
          <w:rFonts w:ascii="Arial" w:hAnsi="Arial" w:cs="Arial"/>
          <w:sz w:val="22"/>
          <w:szCs w:val="22"/>
          <w:lang w:eastAsia="en-GB"/>
        </w:rPr>
        <w:t>hotmail</w:t>
      </w:r>
      <w:proofErr w:type="spellEnd"/>
      <w:r w:rsidR="000719C3" w:rsidRPr="00984480">
        <w:rPr>
          <w:rFonts w:ascii="Arial" w:hAnsi="Arial" w:cs="Arial"/>
          <w:sz w:val="22"/>
          <w:szCs w:val="22"/>
          <w:lang w:eastAsia="en-GB"/>
        </w:rPr>
        <w:t>’ account) or who refuses to have a face to face meeting (where one would be feasible);</w:t>
      </w:r>
    </w:p>
    <w:p w:rsidR="000719C3" w:rsidRPr="00984480" w:rsidRDefault="00E06296" w:rsidP="000719C3">
      <w:pPr>
        <w:pStyle w:val="ListParagraph"/>
        <w:numPr>
          <w:ilvl w:val="0"/>
          <w:numId w:val="37"/>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lastRenderedPageBreak/>
        <w:t>a</w:t>
      </w:r>
      <w:r w:rsidR="000719C3" w:rsidRPr="00984480">
        <w:rPr>
          <w:rFonts w:ascii="Arial" w:hAnsi="Arial" w:cs="Arial"/>
          <w:sz w:val="22"/>
          <w:szCs w:val="22"/>
          <w:lang w:eastAsia="en-GB"/>
        </w:rPr>
        <w:t xml:space="preserve"> request by a client for the firm to receive funds and immediately remit on elsewhere without any services being provided to the client, or a request to make payment for services in advance followed by a request to abort the transaction;</w:t>
      </w:r>
    </w:p>
    <w:p w:rsidR="00E06296" w:rsidRPr="00984480" w:rsidRDefault="00E06296" w:rsidP="00E06296">
      <w:pPr>
        <w:pStyle w:val="ListParagraph"/>
        <w:autoSpaceDE w:val="0"/>
        <w:autoSpaceDN w:val="0"/>
        <w:adjustRightInd w:val="0"/>
        <w:jc w:val="both"/>
        <w:rPr>
          <w:rFonts w:ascii="Arial" w:hAnsi="Arial" w:cs="Arial"/>
          <w:sz w:val="22"/>
          <w:szCs w:val="22"/>
          <w:lang w:eastAsia="en-GB"/>
        </w:rPr>
      </w:pPr>
    </w:p>
    <w:p w:rsidR="000719C3" w:rsidRPr="00984480" w:rsidRDefault="00E06296" w:rsidP="000719C3">
      <w:pPr>
        <w:pStyle w:val="ListParagraph"/>
        <w:numPr>
          <w:ilvl w:val="0"/>
          <w:numId w:val="37"/>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a</w:t>
      </w:r>
      <w:r w:rsidR="000719C3" w:rsidRPr="00984480">
        <w:rPr>
          <w:rFonts w:ascii="Arial" w:hAnsi="Arial" w:cs="Arial"/>
          <w:sz w:val="22"/>
          <w:szCs w:val="22"/>
          <w:lang w:eastAsia="en-GB"/>
        </w:rPr>
        <w:t xml:space="preserve"> transaction in which the counterparty to the transaction is unknown or where an apparently unnec</w:t>
      </w:r>
      <w:r w:rsidRPr="00984480">
        <w:rPr>
          <w:rFonts w:ascii="Arial" w:hAnsi="Arial" w:cs="Arial"/>
          <w:sz w:val="22"/>
          <w:szCs w:val="22"/>
          <w:lang w:eastAsia="en-GB"/>
        </w:rPr>
        <w:t>essary intermediary is involved;</w:t>
      </w:r>
    </w:p>
    <w:p w:rsidR="00E06296" w:rsidRPr="00984480" w:rsidRDefault="00E06296" w:rsidP="00E06296">
      <w:pPr>
        <w:autoSpaceDE w:val="0"/>
        <w:autoSpaceDN w:val="0"/>
        <w:adjustRightInd w:val="0"/>
        <w:jc w:val="both"/>
        <w:rPr>
          <w:rFonts w:ascii="Arial" w:hAnsi="Arial" w:cs="Arial"/>
          <w:sz w:val="22"/>
          <w:szCs w:val="22"/>
          <w:lang w:eastAsia="en-GB"/>
        </w:rPr>
      </w:pPr>
    </w:p>
    <w:p w:rsidR="000719C3" w:rsidRPr="00984480" w:rsidRDefault="00E06296" w:rsidP="000719C3">
      <w:pPr>
        <w:pStyle w:val="ListParagraph"/>
        <w:numPr>
          <w:ilvl w:val="0"/>
          <w:numId w:val="37"/>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a</w:t>
      </w:r>
      <w:r w:rsidR="000719C3" w:rsidRPr="00984480">
        <w:rPr>
          <w:rFonts w:ascii="Arial" w:hAnsi="Arial" w:cs="Arial"/>
          <w:sz w:val="22"/>
          <w:szCs w:val="22"/>
          <w:lang w:eastAsia="en-GB"/>
        </w:rPr>
        <w:t>ny transaction where the nature, size and frequency appear unusual or which involves the early cancellation of investments and remission of refunds to a third party or transactions</w:t>
      </w:r>
      <w:r w:rsidRPr="00984480">
        <w:rPr>
          <w:rFonts w:ascii="Arial" w:hAnsi="Arial" w:cs="Arial"/>
          <w:sz w:val="22"/>
          <w:szCs w:val="22"/>
          <w:lang w:eastAsia="en-GB"/>
        </w:rPr>
        <w:t xml:space="preserve"> involving a loss to the client;</w:t>
      </w:r>
    </w:p>
    <w:p w:rsidR="00E06296" w:rsidRPr="00984480" w:rsidRDefault="00E06296" w:rsidP="00E06296">
      <w:pPr>
        <w:autoSpaceDE w:val="0"/>
        <w:autoSpaceDN w:val="0"/>
        <w:adjustRightInd w:val="0"/>
        <w:jc w:val="both"/>
        <w:rPr>
          <w:rFonts w:ascii="Arial" w:hAnsi="Arial" w:cs="Arial"/>
          <w:sz w:val="22"/>
          <w:szCs w:val="22"/>
          <w:lang w:eastAsia="en-GB"/>
        </w:rPr>
      </w:pPr>
    </w:p>
    <w:p w:rsidR="000719C3" w:rsidRPr="00984480" w:rsidRDefault="00E06296" w:rsidP="000719C3">
      <w:pPr>
        <w:pStyle w:val="ListParagraph"/>
        <w:numPr>
          <w:ilvl w:val="0"/>
          <w:numId w:val="37"/>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u</w:t>
      </w:r>
      <w:r w:rsidR="000719C3" w:rsidRPr="00984480">
        <w:rPr>
          <w:rFonts w:ascii="Arial" w:hAnsi="Arial" w:cs="Arial"/>
          <w:sz w:val="22"/>
          <w:szCs w:val="22"/>
          <w:lang w:eastAsia="en-GB"/>
        </w:rPr>
        <w:t>nusually large payments by cash; and</w:t>
      </w:r>
      <w:r w:rsidRPr="00984480">
        <w:rPr>
          <w:rFonts w:ascii="Arial" w:hAnsi="Arial" w:cs="Arial"/>
          <w:sz w:val="22"/>
          <w:szCs w:val="22"/>
          <w:lang w:eastAsia="en-GB"/>
        </w:rPr>
        <w:t>,</w:t>
      </w:r>
    </w:p>
    <w:p w:rsidR="00E06296" w:rsidRPr="00984480" w:rsidRDefault="00E06296" w:rsidP="00E06296">
      <w:pPr>
        <w:autoSpaceDE w:val="0"/>
        <w:autoSpaceDN w:val="0"/>
        <w:adjustRightInd w:val="0"/>
        <w:jc w:val="both"/>
        <w:rPr>
          <w:rFonts w:ascii="Arial" w:hAnsi="Arial" w:cs="Arial"/>
          <w:sz w:val="22"/>
          <w:szCs w:val="22"/>
          <w:lang w:eastAsia="en-GB"/>
        </w:rPr>
      </w:pPr>
    </w:p>
    <w:p w:rsidR="000719C3" w:rsidRPr="00984480" w:rsidRDefault="00E06296" w:rsidP="000719C3">
      <w:pPr>
        <w:pStyle w:val="ListParagraph"/>
        <w:numPr>
          <w:ilvl w:val="0"/>
          <w:numId w:val="37"/>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t</w:t>
      </w:r>
      <w:r w:rsidR="000719C3" w:rsidRPr="00984480">
        <w:rPr>
          <w:rFonts w:ascii="Arial" w:hAnsi="Arial" w:cs="Arial"/>
          <w:sz w:val="22"/>
          <w:szCs w:val="22"/>
          <w:lang w:eastAsia="en-GB"/>
        </w:rPr>
        <w:t>he use of bear</w:t>
      </w:r>
      <w:r w:rsidRPr="00984480">
        <w:rPr>
          <w:rFonts w:ascii="Arial" w:hAnsi="Arial" w:cs="Arial"/>
          <w:sz w:val="22"/>
          <w:szCs w:val="22"/>
          <w:lang w:eastAsia="en-GB"/>
        </w:rPr>
        <w:t>er securities outside a recognis</w:t>
      </w:r>
      <w:r w:rsidR="000719C3" w:rsidRPr="00984480">
        <w:rPr>
          <w:rFonts w:ascii="Arial" w:hAnsi="Arial" w:cs="Arial"/>
          <w:sz w:val="22"/>
          <w:szCs w:val="22"/>
          <w:lang w:eastAsia="en-GB"/>
        </w:rPr>
        <w:t>ed custodial system to make pay</w:t>
      </w:r>
      <w:r w:rsidRPr="00984480">
        <w:rPr>
          <w:rFonts w:ascii="Arial" w:hAnsi="Arial" w:cs="Arial"/>
          <w:sz w:val="22"/>
          <w:szCs w:val="22"/>
          <w:lang w:eastAsia="en-GB"/>
        </w:rPr>
        <w:t>ment or as security for a loan.</w:t>
      </w:r>
    </w:p>
    <w:p w:rsidR="00E06296" w:rsidRPr="00984480" w:rsidRDefault="00E06296" w:rsidP="00E06296">
      <w:pPr>
        <w:autoSpaceDE w:val="0"/>
        <w:autoSpaceDN w:val="0"/>
        <w:adjustRightInd w:val="0"/>
        <w:jc w:val="both"/>
        <w:rPr>
          <w:rFonts w:ascii="Arial" w:hAnsi="Arial" w:cs="Arial"/>
          <w:sz w:val="22"/>
          <w:szCs w:val="22"/>
          <w:lang w:eastAsia="en-GB"/>
        </w:rPr>
      </w:pPr>
    </w:p>
    <w:p w:rsidR="000719C3" w:rsidRPr="00984480" w:rsidRDefault="000719C3" w:rsidP="00E06296">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In relation to Regulated Activity, the following should also be borne in mind: </w:t>
      </w:r>
      <w:r w:rsidR="00E06296" w:rsidRPr="00984480">
        <w:rPr>
          <w:rFonts w:ascii="Arial" w:hAnsi="Arial" w:cs="Arial"/>
          <w:sz w:val="22"/>
          <w:szCs w:val="22"/>
          <w:lang w:eastAsia="en-GB"/>
        </w:rPr>
        <w:t xml:space="preserve"> </w:t>
      </w:r>
      <w:r w:rsidRPr="00984480">
        <w:rPr>
          <w:rFonts w:ascii="Arial" w:hAnsi="Arial" w:cs="Arial"/>
          <w:sz w:val="22"/>
          <w:szCs w:val="22"/>
          <w:lang w:eastAsia="en-GB"/>
        </w:rPr>
        <w:t>Carrying out financial transactions (e.g. cash deposits, withdrawals, retail foreign exchange operations, issuing and cashing cheques, buying and selling stock, receiving international funds transfer) on behalf of a client may involve assisting in a money laundering transaction.</w:t>
      </w:r>
    </w:p>
    <w:p w:rsidR="00E06296" w:rsidRPr="00984480" w:rsidRDefault="00E06296" w:rsidP="00E06296">
      <w:pPr>
        <w:autoSpaceDE w:val="0"/>
        <w:autoSpaceDN w:val="0"/>
        <w:adjustRightInd w:val="0"/>
        <w:jc w:val="both"/>
        <w:rPr>
          <w:rFonts w:ascii="Arial" w:hAnsi="Arial" w:cs="Arial"/>
          <w:sz w:val="22"/>
          <w:szCs w:val="22"/>
          <w:lang w:eastAsia="en-GB"/>
        </w:rPr>
      </w:pPr>
    </w:p>
    <w:p w:rsidR="000719C3" w:rsidRPr="00984480" w:rsidRDefault="000719C3" w:rsidP="00E06296">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Providing introductions to financial institutions or other bodies may involve assisting in a money laundering transaction.</w:t>
      </w:r>
    </w:p>
    <w:p w:rsidR="000719C3" w:rsidRPr="00984480" w:rsidRDefault="000719C3" w:rsidP="000719C3">
      <w:pPr>
        <w:pStyle w:val="ListParagraph"/>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O</w:t>
      </w:r>
      <w:r w:rsidR="00DB4960" w:rsidRPr="00984480">
        <w:rPr>
          <w:rFonts w:ascii="Arial" w:hAnsi="Arial" w:cs="Arial"/>
          <w:b/>
          <w:bCs/>
          <w:sz w:val="22"/>
          <w:szCs w:val="22"/>
          <w:lang w:eastAsia="en-GB"/>
        </w:rPr>
        <w:t>ffences</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Set out below in brief are the offences of which we should be most particularly aware:</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38"/>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The combined effect of the UK statutes is to make it an offence for any person</w:t>
      </w:r>
    </w:p>
    <w:p w:rsidR="00E06296" w:rsidRPr="00984480" w:rsidRDefault="00E06296" w:rsidP="00E06296">
      <w:pPr>
        <w:pStyle w:val="ListParagraph"/>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38"/>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To </w:t>
      </w:r>
      <w:proofErr w:type="gramStart"/>
      <w:r w:rsidRPr="00984480">
        <w:rPr>
          <w:rFonts w:ascii="Arial" w:hAnsi="Arial" w:cs="Arial"/>
          <w:sz w:val="22"/>
          <w:szCs w:val="22"/>
          <w:lang w:eastAsia="en-GB"/>
        </w:rPr>
        <w:t>provide assistance to</w:t>
      </w:r>
      <w:proofErr w:type="gramEnd"/>
      <w:r w:rsidRPr="00984480">
        <w:rPr>
          <w:rFonts w:ascii="Arial" w:hAnsi="Arial" w:cs="Arial"/>
          <w:sz w:val="22"/>
          <w:szCs w:val="22"/>
          <w:lang w:eastAsia="en-GB"/>
        </w:rPr>
        <w:t xml:space="preserve"> another to obtain, conceal, retain or invest the proceeds of crime</w:t>
      </w:r>
      <w:r w:rsidR="00E06296" w:rsidRPr="00984480">
        <w:rPr>
          <w:rFonts w:ascii="Arial" w:hAnsi="Arial" w:cs="Arial"/>
          <w:sz w:val="22"/>
          <w:szCs w:val="22"/>
          <w:lang w:eastAsia="en-GB"/>
        </w:rPr>
        <w:t>.</w:t>
      </w:r>
    </w:p>
    <w:p w:rsidR="00E06296" w:rsidRPr="00984480" w:rsidRDefault="00E06296" w:rsidP="00E06296">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38"/>
        </w:numPr>
        <w:autoSpaceDE w:val="0"/>
        <w:autoSpaceDN w:val="0"/>
        <w:adjustRightInd w:val="0"/>
        <w:jc w:val="both"/>
        <w:rPr>
          <w:rFonts w:ascii="Arial" w:hAnsi="Arial" w:cs="Arial"/>
          <w:bCs/>
          <w:sz w:val="22"/>
          <w:szCs w:val="22"/>
          <w:lang w:eastAsia="en-GB"/>
        </w:rPr>
      </w:pPr>
      <w:r w:rsidRPr="00984480">
        <w:rPr>
          <w:rFonts w:ascii="Arial" w:hAnsi="Arial" w:cs="Arial"/>
          <w:sz w:val="22"/>
          <w:szCs w:val="22"/>
          <w:lang w:eastAsia="en-GB"/>
        </w:rPr>
        <w:t xml:space="preserve">If that person knows or </w:t>
      </w:r>
      <w:r w:rsidRPr="00984480">
        <w:rPr>
          <w:rFonts w:ascii="Arial" w:hAnsi="Arial" w:cs="Arial"/>
          <w:bCs/>
          <w:sz w:val="22"/>
          <w:szCs w:val="22"/>
          <w:lang w:eastAsia="en-GB"/>
        </w:rPr>
        <w:t xml:space="preserve">suspects, </w:t>
      </w:r>
      <w:r w:rsidRPr="00984480">
        <w:rPr>
          <w:rFonts w:ascii="Arial" w:hAnsi="Arial" w:cs="Arial"/>
          <w:sz w:val="22"/>
          <w:szCs w:val="22"/>
          <w:lang w:eastAsia="en-GB"/>
        </w:rPr>
        <w:t xml:space="preserve">or in the case of terrorist funding or the offences of concealing or transferring, </w:t>
      </w:r>
      <w:r w:rsidRPr="00984480">
        <w:rPr>
          <w:rFonts w:ascii="Arial" w:hAnsi="Arial" w:cs="Arial"/>
          <w:bCs/>
          <w:sz w:val="22"/>
          <w:szCs w:val="22"/>
          <w:lang w:eastAsia="en-GB"/>
        </w:rPr>
        <w:t>should have known or suspected</w:t>
      </w:r>
      <w:r w:rsidR="00E06296" w:rsidRPr="00984480">
        <w:rPr>
          <w:rFonts w:ascii="Arial" w:hAnsi="Arial" w:cs="Arial"/>
          <w:bCs/>
          <w:sz w:val="22"/>
          <w:szCs w:val="22"/>
          <w:lang w:eastAsia="en-GB"/>
        </w:rPr>
        <w:t>.</w:t>
      </w:r>
    </w:p>
    <w:p w:rsidR="00E06296" w:rsidRPr="00984480" w:rsidRDefault="00E06296" w:rsidP="00E06296">
      <w:pPr>
        <w:autoSpaceDE w:val="0"/>
        <w:autoSpaceDN w:val="0"/>
        <w:adjustRightInd w:val="0"/>
        <w:jc w:val="both"/>
        <w:rPr>
          <w:rFonts w:ascii="Arial" w:hAnsi="Arial" w:cs="Arial"/>
          <w:bCs/>
          <w:sz w:val="22"/>
          <w:szCs w:val="22"/>
          <w:lang w:eastAsia="en-GB"/>
        </w:rPr>
      </w:pPr>
    </w:p>
    <w:p w:rsidR="000719C3" w:rsidRPr="00984480" w:rsidRDefault="000719C3" w:rsidP="000719C3">
      <w:pPr>
        <w:pStyle w:val="ListParagraph"/>
        <w:numPr>
          <w:ilvl w:val="0"/>
          <w:numId w:val="38"/>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That the other person has been engaged in or has benefited from criminal conduct (meaning drug trafficking terrorism or other serious criminal conduct such </w:t>
      </w:r>
      <w:proofErr w:type="spellStart"/>
      <w:r w:rsidRPr="00984480">
        <w:rPr>
          <w:rFonts w:ascii="Arial" w:hAnsi="Arial" w:cs="Arial"/>
          <w:sz w:val="22"/>
          <w:szCs w:val="22"/>
          <w:lang w:eastAsia="en-GB"/>
        </w:rPr>
        <w:t>s</w:t>
      </w:r>
      <w:proofErr w:type="spellEnd"/>
      <w:r w:rsidRPr="00984480">
        <w:rPr>
          <w:rFonts w:ascii="Arial" w:hAnsi="Arial" w:cs="Arial"/>
          <w:sz w:val="22"/>
          <w:szCs w:val="22"/>
          <w:lang w:eastAsia="en-GB"/>
        </w:rPr>
        <w:t xml:space="preserve"> theft and fraud, tax evasion i.e. serious enough to be tried in a Crown Court).</w:t>
      </w:r>
    </w:p>
    <w:p w:rsidR="000719C3" w:rsidRPr="00984480" w:rsidRDefault="000719C3" w:rsidP="000719C3">
      <w:pPr>
        <w:autoSpaceDE w:val="0"/>
        <w:autoSpaceDN w:val="0"/>
        <w:adjustRightInd w:val="0"/>
        <w:jc w:val="both"/>
        <w:rPr>
          <w:rFonts w:ascii="Arial" w:hAnsi="Arial" w:cs="Arial"/>
          <w:bCs/>
          <w:sz w:val="22"/>
          <w:szCs w:val="22"/>
          <w:lang w:eastAsia="en-GB"/>
        </w:rPr>
      </w:pPr>
    </w:p>
    <w:p w:rsidR="000719C3" w:rsidRPr="00984480" w:rsidRDefault="000719C3" w:rsidP="000719C3">
      <w:pPr>
        <w:autoSpaceDE w:val="0"/>
        <w:autoSpaceDN w:val="0"/>
        <w:adjustRightInd w:val="0"/>
        <w:jc w:val="both"/>
        <w:rPr>
          <w:rFonts w:ascii="Arial" w:hAnsi="Arial" w:cs="Arial"/>
          <w:bCs/>
          <w:sz w:val="22"/>
          <w:szCs w:val="22"/>
          <w:lang w:eastAsia="en-GB"/>
        </w:rPr>
      </w:pPr>
      <w:r w:rsidRPr="00984480">
        <w:rPr>
          <w:rFonts w:ascii="Arial" w:hAnsi="Arial" w:cs="Arial"/>
          <w:bCs/>
          <w:sz w:val="22"/>
          <w:szCs w:val="22"/>
          <w:lang w:eastAsia="en-GB"/>
        </w:rPr>
        <w:t>Such assistance is punishable on conviction by a maximum of 14 year’s imprisonment or fine or both.</w:t>
      </w:r>
    </w:p>
    <w:p w:rsidR="000719C3" w:rsidRPr="00984480" w:rsidRDefault="000719C3" w:rsidP="000719C3">
      <w:pPr>
        <w:autoSpaceDE w:val="0"/>
        <w:autoSpaceDN w:val="0"/>
        <w:adjustRightInd w:val="0"/>
        <w:jc w:val="both"/>
        <w:rPr>
          <w:rFonts w:ascii="Arial" w:hAnsi="Arial" w:cs="Arial"/>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It is a defence for that person (but not the firm) if the person concerned reported his knowledge or suspicions to the firm’s Managing Director.</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E06296" w:rsidRPr="00984480" w:rsidRDefault="00E06296">
      <w:pPr>
        <w:rPr>
          <w:rFonts w:ascii="Arial" w:hAnsi="Arial" w:cs="Arial"/>
          <w:b/>
          <w:bCs/>
          <w:sz w:val="22"/>
          <w:szCs w:val="22"/>
          <w:lang w:eastAsia="en-GB"/>
        </w:rPr>
      </w:pPr>
      <w:r w:rsidRPr="00984480">
        <w:rPr>
          <w:rFonts w:ascii="Arial" w:hAnsi="Arial" w:cs="Arial"/>
          <w:b/>
          <w:bCs/>
          <w:sz w:val="22"/>
          <w:szCs w:val="22"/>
          <w:lang w:eastAsia="en-GB"/>
        </w:rPr>
        <w:br w:type="page"/>
      </w: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lastRenderedPageBreak/>
        <w:t xml:space="preserve">Failure to </w:t>
      </w:r>
      <w:r w:rsidR="00E06296" w:rsidRPr="00984480">
        <w:rPr>
          <w:rFonts w:ascii="Arial" w:hAnsi="Arial" w:cs="Arial"/>
          <w:b/>
          <w:bCs/>
          <w:sz w:val="22"/>
          <w:szCs w:val="22"/>
          <w:lang w:eastAsia="en-GB"/>
        </w:rPr>
        <w:t>R</w:t>
      </w:r>
      <w:r w:rsidRPr="00984480">
        <w:rPr>
          <w:rFonts w:ascii="Arial" w:hAnsi="Arial" w:cs="Arial"/>
          <w:b/>
          <w:bCs/>
          <w:sz w:val="22"/>
          <w:szCs w:val="22"/>
          <w:lang w:eastAsia="en-GB"/>
        </w:rPr>
        <w:t xml:space="preserve">eport </w:t>
      </w:r>
      <w:r w:rsidR="00E06296" w:rsidRPr="00984480">
        <w:rPr>
          <w:rFonts w:ascii="Arial" w:hAnsi="Arial" w:cs="Arial"/>
          <w:b/>
          <w:bCs/>
          <w:sz w:val="22"/>
          <w:szCs w:val="22"/>
          <w:lang w:eastAsia="en-GB"/>
        </w:rPr>
        <w:t>D</w:t>
      </w:r>
      <w:r w:rsidRPr="00984480">
        <w:rPr>
          <w:rFonts w:ascii="Arial" w:hAnsi="Arial" w:cs="Arial"/>
          <w:b/>
          <w:bCs/>
          <w:sz w:val="22"/>
          <w:szCs w:val="22"/>
          <w:lang w:eastAsia="en-GB"/>
        </w:rPr>
        <w:t xml:space="preserve">rug </w:t>
      </w:r>
      <w:r w:rsidR="00E06296" w:rsidRPr="00984480">
        <w:rPr>
          <w:rFonts w:ascii="Arial" w:hAnsi="Arial" w:cs="Arial"/>
          <w:b/>
          <w:bCs/>
          <w:sz w:val="22"/>
          <w:szCs w:val="22"/>
          <w:lang w:eastAsia="en-GB"/>
        </w:rPr>
        <w:t>T</w:t>
      </w:r>
      <w:r w:rsidRPr="00984480">
        <w:rPr>
          <w:rFonts w:ascii="Arial" w:hAnsi="Arial" w:cs="Arial"/>
          <w:b/>
          <w:bCs/>
          <w:sz w:val="22"/>
          <w:szCs w:val="22"/>
          <w:lang w:eastAsia="en-GB"/>
        </w:rPr>
        <w:t xml:space="preserve">rafficking or </w:t>
      </w:r>
      <w:r w:rsidR="00E06296" w:rsidRPr="00984480">
        <w:rPr>
          <w:rFonts w:ascii="Arial" w:hAnsi="Arial" w:cs="Arial"/>
          <w:b/>
          <w:bCs/>
          <w:sz w:val="22"/>
          <w:szCs w:val="22"/>
          <w:lang w:eastAsia="en-GB"/>
        </w:rPr>
        <w:t>T</w:t>
      </w:r>
      <w:r w:rsidRPr="00984480">
        <w:rPr>
          <w:rFonts w:ascii="Arial" w:hAnsi="Arial" w:cs="Arial"/>
          <w:b/>
          <w:bCs/>
          <w:sz w:val="22"/>
          <w:szCs w:val="22"/>
          <w:lang w:eastAsia="en-GB"/>
        </w:rPr>
        <w:t xml:space="preserve">errorist </w:t>
      </w:r>
      <w:r w:rsidR="00E06296" w:rsidRPr="00984480">
        <w:rPr>
          <w:rFonts w:ascii="Arial" w:hAnsi="Arial" w:cs="Arial"/>
          <w:b/>
          <w:bCs/>
          <w:sz w:val="22"/>
          <w:szCs w:val="22"/>
          <w:lang w:eastAsia="en-GB"/>
        </w:rPr>
        <w:t>F</w:t>
      </w:r>
      <w:r w:rsidRPr="00984480">
        <w:rPr>
          <w:rFonts w:ascii="Arial" w:hAnsi="Arial" w:cs="Arial"/>
          <w:b/>
          <w:bCs/>
          <w:sz w:val="22"/>
          <w:szCs w:val="22"/>
          <w:lang w:eastAsia="en-GB"/>
        </w:rPr>
        <w:t>unding</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In the case of drug trafficking and terrorist funding it is an offence for a person who acquires knowledge or a suspicion of money laundering in the course of their profession not to report the knowledge or suspicion. </w:t>
      </w:r>
      <w:r w:rsidR="00E06296" w:rsidRPr="00984480">
        <w:rPr>
          <w:rFonts w:ascii="Arial" w:hAnsi="Arial" w:cs="Arial"/>
          <w:sz w:val="22"/>
          <w:szCs w:val="22"/>
          <w:lang w:eastAsia="en-GB"/>
        </w:rPr>
        <w:t xml:space="preserve"> </w:t>
      </w:r>
      <w:r w:rsidRPr="00984480">
        <w:rPr>
          <w:rFonts w:ascii="Arial" w:hAnsi="Arial" w:cs="Arial"/>
          <w:sz w:val="22"/>
          <w:szCs w:val="22"/>
          <w:lang w:eastAsia="en-GB"/>
        </w:rPr>
        <w:t>In respect of terrorism, this also applies to funds where there is a suspicion that they will be used for terrorist activity and where there are reasonable grounds to suspect terrorist funding.</w:t>
      </w:r>
      <w:r w:rsidR="00E06296" w:rsidRPr="00984480">
        <w:rPr>
          <w:rFonts w:ascii="Arial" w:hAnsi="Arial" w:cs="Arial"/>
          <w:sz w:val="22"/>
          <w:szCs w:val="22"/>
          <w:lang w:eastAsia="en-GB"/>
        </w:rPr>
        <w:t xml:space="preserve"> </w:t>
      </w:r>
      <w:r w:rsidRPr="00984480">
        <w:rPr>
          <w:rFonts w:ascii="Arial" w:hAnsi="Arial" w:cs="Arial"/>
          <w:sz w:val="22"/>
          <w:szCs w:val="22"/>
          <w:lang w:eastAsia="en-GB"/>
        </w:rPr>
        <w:t xml:space="preserve"> Failure to report is punishable on conviction by a maximum 5 years’ imprisonment or a fine or both.</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 xml:space="preserve">Name Function Web </w:t>
      </w:r>
      <w:r w:rsidR="00E06296" w:rsidRPr="00984480">
        <w:rPr>
          <w:rFonts w:ascii="Arial" w:hAnsi="Arial" w:cs="Arial"/>
          <w:b/>
          <w:bCs/>
          <w:sz w:val="22"/>
          <w:szCs w:val="22"/>
          <w:lang w:eastAsia="en-GB"/>
        </w:rPr>
        <w:t>A</w:t>
      </w:r>
      <w:r w:rsidRPr="00984480">
        <w:rPr>
          <w:rFonts w:ascii="Arial" w:hAnsi="Arial" w:cs="Arial"/>
          <w:b/>
          <w:bCs/>
          <w:sz w:val="22"/>
          <w:szCs w:val="22"/>
          <w:lang w:eastAsia="en-GB"/>
        </w:rPr>
        <w:t>ddress</w:t>
      </w:r>
    </w:p>
    <w:p w:rsidR="00E06296" w:rsidRPr="00984480" w:rsidRDefault="00E06296"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pStyle w:val="ListParagraph"/>
        <w:numPr>
          <w:ilvl w:val="0"/>
          <w:numId w:val="39"/>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Google Name Search www.google.com</w:t>
      </w:r>
    </w:p>
    <w:p w:rsidR="000719C3" w:rsidRPr="00984480" w:rsidRDefault="000719C3" w:rsidP="000719C3">
      <w:pPr>
        <w:pStyle w:val="ListParagraph"/>
        <w:numPr>
          <w:ilvl w:val="0"/>
          <w:numId w:val="39"/>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OECD FATF Blacklist www.oecd.org</w:t>
      </w:r>
    </w:p>
    <w:p w:rsidR="000719C3" w:rsidRPr="00984480" w:rsidRDefault="000719C3" w:rsidP="000719C3">
      <w:pPr>
        <w:pStyle w:val="ListParagraph"/>
        <w:numPr>
          <w:ilvl w:val="0"/>
          <w:numId w:val="39"/>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OFAC US foreign assets control www.ustreas.gov/ofac</w:t>
      </w:r>
    </w:p>
    <w:p w:rsidR="000719C3" w:rsidRPr="00984480" w:rsidRDefault="000719C3" w:rsidP="000719C3">
      <w:pPr>
        <w:pStyle w:val="ListParagraph"/>
        <w:numPr>
          <w:ilvl w:val="0"/>
          <w:numId w:val="39"/>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NCIS UK criminal intelligence www.ncis.co.uk</w:t>
      </w:r>
    </w:p>
    <w:p w:rsidR="000719C3" w:rsidRPr="00984480" w:rsidRDefault="000719C3" w:rsidP="000719C3">
      <w:pPr>
        <w:pStyle w:val="ListParagraph"/>
        <w:numPr>
          <w:ilvl w:val="0"/>
          <w:numId w:val="39"/>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DTI UK Department for Trade &amp; Industry www.dti.gov.uk</w:t>
      </w:r>
    </w:p>
    <w:p w:rsidR="000719C3" w:rsidRPr="00984480" w:rsidRDefault="000719C3" w:rsidP="000719C3">
      <w:pPr>
        <w:pStyle w:val="ListParagraph"/>
        <w:numPr>
          <w:ilvl w:val="0"/>
          <w:numId w:val="39"/>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Interpol International law enforcement agency www.interpol.int</w:t>
      </w:r>
    </w:p>
    <w:p w:rsidR="000719C3" w:rsidRPr="00984480" w:rsidRDefault="000719C3" w:rsidP="000719C3">
      <w:pPr>
        <w:pStyle w:val="ListParagraph"/>
        <w:numPr>
          <w:ilvl w:val="0"/>
          <w:numId w:val="39"/>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Credit checks using Dun &amp; Bradstreet and Experian can also be considered.</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C</w:t>
      </w:r>
      <w:r w:rsidR="00E06296" w:rsidRPr="00984480">
        <w:rPr>
          <w:rFonts w:ascii="Arial" w:hAnsi="Arial" w:cs="Arial"/>
          <w:b/>
          <w:bCs/>
          <w:sz w:val="22"/>
          <w:szCs w:val="22"/>
          <w:lang w:eastAsia="en-GB"/>
        </w:rPr>
        <w:t>redit Checks</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Credit checks should be undertaken using a reputable credit agency, for example Standard &amp;</w:t>
      </w:r>
      <w:r w:rsidR="00E06296" w:rsidRPr="00984480">
        <w:rPr>
          <w:rFonts w:ascii="Arial" w:hAnsi="Arial" w:cs="Arial"/>
          <w:sz w:val="22"/>
          <w:szCs w:val="22"/>
          <w:lang w:eastAsia="en-GB"/>
        </w:rPr>
        <w:t xml:space="preserve"> </w:t>
      </w:r>
      <w:proofErr w:type="spellStart"/>
      <w:r w:rsidRPr="00984480">
        <w:rPr>
          <w:rFonts w:ascii="Arial" w:hAnsi="Arial" w:cs="Arial"/>
          <w:sz w:val="22"/>
          <w:szCs w:val="22"/>
          <w:lang w:eastAsia="en-GB"/>
        </w:rPr>
        <w:t>Poors</w:t>
      </w:r>
      <w:proofErr w:type="spellEnd"/>
      <w:r w:rsidRPr="00984480">
        <w:rPr>
          <w:rFonts w:ascii="Arial" w:hAnsi="Arial" w:cs="Arial"/>
          <w:sz w:val="22"/>
          <w:szCs w:val="22"/>
          <w:lang w:eastAsia="en-GB"/>
        </w:rPr>
        <w:t>, Dun &amp; Bradstreet or Experian.</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How</w:t>
      </w:r>
    </w:p>
    <w:p w:rsidR="00E06296" w:rsidRPr="00984480" w:rsidRDefault="00E06296"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pStyle w:val="ListParagraph"/>
        <w:numPr>
          <w:ilvl w:val="0"/>
          <w:numId w:val="40"/>
        </w:numPr>
        <w:autoSpaceDE w:val="0"/>
        <w:autoSpaceDN w:val="0"/>
        <w:adjustRightInd w:val="0"/>
        <w:ind w:left="719"/>
        <w:jc w:val="both"/>
        <w:rPr>
          <w:rFonts w:ascii="Arial" w:hAnsi="Arial" w:cs="Arial"/>
          <w:sz w:val="22"/>
          <w:szCs w:val="22"/>
          <w:lang w:eastAsia="en-GB"/>
        </w:rPr>
      </w:pPr>
      <w:r w:rsidRPr="00984480">
        <w:rPr>
          <w:rFonts w:ascii="Arial" w:hAnsi="Arial" w:cs="Arial"/>
          <w:sz w:val="22"/>
          <w:szCs w:val="22"/>
          <w:lang w:eastAsia="en-GB"/>
        </w:rPr>
        <w:t>Send an email to the MLRO with name of company or trading name of unincorporated business and full address, or at least, location.</w:t>
      </w:r>
      <w:r w:rsidR="00E06296" w:rsidRPr="00984480">
        <w:rPr>
          <w:rFonts w:ascii="Arial" w:hAnsi="Arial" w:cs="Arial"/>
          <w:sz w:val="22"/>
          <w:szCs w:val="22"/>
          <w:lang w:eastAsia="en-GB"/>
        </w:rPr>
        <w:t xml:space="preserve"> </w:t>
      </w:r>
      <w:r w:rsidRPr="00984480">
        <w:rPr>
          <w:rFonts w:ascii="Arial" w:hAnsi="Arial" w:cs="Arial"/>
          <w:sz w:val="22"/>
          <w:szCs w:val="22"/>
          <w:lang w:eastAsia="en-GB"/>
        </w:rPr>
        <w:t xml:space="preserve"> To credit check for an individual you need the individual’s name, address, date of birth, social security number (US and Canada) and for all clients in the UK, USA and Canada written consent of client is required.</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40"/>
        </w:numPr>
        <w:autoSpaceDE w:val="0"/>
        <w:autoSpaceDN w:val="0"/>
        <w:adjustRightInd w:val="0"/>
        <w:ind w:left="719"/>
        <w:jc w:val="both"/>
        <w:rPr>
          <w:rFonts w:ascii="Arial" w:hAnsi="Arial" w:cs="Arial"/>
          <w:sz w:val="22"/>
          <w:szCs w:val="22"/>
          <w:lang w:eastAsia="en-GB"/>
        </w:rPr>
      </w:pPr>
      <w:r w:rsidRPr="00984480">
        <w:rPr>
          <w:rFonts w:ascii="Arial" w:hAnsi="Arial" w:cs="Arial"/>
          <w:sz w:val="22"/>
          <w:szCs w:val="22"/>
          <w:lang w:eastAsia="en-GB"/>
        </w:rPr>
        <w:t>The MLRO will undertake the requested search and provide a written response or advice of when a written response will be forth coming within half a day.</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Well Established Client</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In connection with business which is ‘investment business’ a client may be considered a ‘well established’ client if it has been a client of the INDECS since 1999, is well known to INDECS and has provided instructions on a frequent, habitual or regular basis since that date. </w:t>
      </w:r>
      <w:r w:rsidR="00E06296" w:rsidRPr="00984480">
        <w:rPr>
          <w:rFonts w:ascii="Arial" w:hAnsi="Arial" w:cs="Arial"/>
          <w:sz w:val="22"/>
          <w:szCs w:val="22"/>
          <w:lang w:eastAsia="en-GB"/>
        </w:rPr>
        <w:t xml:space="preserve"> </w:t>
      </w:r>
      <w:r w:rsidRPr="00984480">
        <w:rPr>
          <w:rFonts w:ascii="Arial" w:hAnsi="Arial" w:cs="Arial"/>
          <w:sz w:val="22"/>
          <w:szCs w:val="22"/>
          <w:lang w:eastAsia="en-GB"/>
        </w:rPr>
        <w:t>For Regulated Activity (other than ‘investment business’) a client may be considered a ‘well established client if it has been a client for three years and is already well known to the INDECS.</w:t>
      </w:r>
      <w:r w:rsidR="00E06296" w:rsidRPr="00984480">
        <w:rPr>
          <w:rFonts w:ascii="Arial" w:hAnsi="Arial" w:cs="Arial"/>
          <w:sz w:val="22"/>
          <w:szCs w:val="22"/>
          <w:lang w:eastAsia="en-GB"/>
        </w:rPr>
        <w:t xml:space="preserve"> </w:t>
      </w:r>
      <w:r w:rsidRPr="00984480">
        <w:rPr>
          <w:rFonts w:ascii="Arial" w:hAnsi="Arial" w:cs="Arial"/>
          <w:sz w:val="22"/>
          <w:szCs w:val="22"/>
          <w:lang w:eastAsia="en-GB"/>
        </w:rPr>
        <w:t xml:space="preserve"> In order to establish whether the client is well known to the firm consider whether a number of </w:t>
      </w:r>
      <w:proofErr w:type="gramStart"/>
      <w:r w:rsidRPr="00984480">
        <w:rPr>
          <w:rFonts w:ascii="Arial" w:hAnsi="Arial" w:cs="Arial"/>
          <w:sz w:val="22"/>
          <w:szCs w:val="22"/>
          <w:lang w:eastAsia="en-GB"/>
        </w:rPr>
        <w:t>face</w:t>
      </w:r>
      <w:proofErr w:type="gramEnd"/>
      <w:r w:rsidRPr="00984480">
        <w:rPr>
          <w:rFonts w:ascii="Arial" w:hAnsi="Arial" w:cs="Arial"/>
          <w:sz w:val="22"/>
          <w:szCs w:val="22"/>
          <w:lang w:eastAsia="en-GB"/>
        </w:rPr>
        <w:t xml:space="preserve"> to face meetings have taken place between the client and INDECS, a member of the firm has visited the premises of the client, has written to the client at its business address and received a formal response.</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E06296">
      <w:pPr>
        <w:autoSpaceDE w:val="0"/>
        <w:autoSpaceDN w:val="0"/>
        <w:adjustRightInd w:val="0"/>
        <w:jc w:val="both"/>
        <w:rPr>
          <w:rFonts w:ascii="Arial" w:hAnsi="Arial" w:cs="Arial"/>
          <w:sz w:val="22"/>
          <w:szCs w:val="22"/>
        </w:rPr>
      </w:pPr>
      <w:r w:rsidRPr="00984480">
        <w:rPr>
          <w:rFonts w:ascii="Arial" w:hAnsi="Arial" w:cs="Arial"/>
          <w:bCs/>
          <w:sz w:val="22"/>
          <w:szCs w:val="22"/>
          <w:lang w:eastAsia="en-GB"/>
        </w:rPr>
        <w:t>IF THERE ARE ANY QUERIES, CONCERNS OR SUSPICIONS IN RELATION TO MONEYLAUNDERRING YOU SHOULD REFER ALL QUERIES TO THE MANAGING DIRECTOR OR</w:t>
      </w:r>
      <w:r w:rsidR="00E06296" w:rsidRPr="00984480">
        <w:rPr>
          <w:rFonts w:ascii="Arial" w:hAnsi="Arial" w:cs="Arial"/>
          <w:bCs/>
          <w:sz w:val="22"/>
          <w:szCs w:val="22"/>
          <w:lang w:eastAsia="en-GB"/>
        </w:rPr>
        <w:t xml:space="preserve"> </w:t>
      </w:r>
      <w:r w:rsidRPr="00984480">
        <w:rPr>
          <w:rFonts w:ascii="Arial" w:hAnsi="Arial" w:cs="Arial"/>
          <w:bCs/>
          <w:sz w:val="22"/>
          <w:szCs w:val="22"/>
          <w:lang w:eastAsia="en-GB"/>
        </w:rPr>
        <w:t>THE MONEY LAUNDERING REPORTING OFFICER.</w:t>
      </w:r>
    </w:p>
    <w:p w:rsidR="000719C3" w:rsidRPr="00984480" w:rsidRDefault="000719C3" w:rsidP="002D6A35">
      <w:pPr>
        <w:pStyle w:val="DefaultText"/>
        <w:tabs>
          <w:tab w:val="left" w:pos="504"/>
          <w:tab w:val="left" w:pos="1008"/>
        </w:tabs>
        <w:jc w:val="both"/>
        <w:rPr>
          <w:rFonts w:ascii="Arial" w:hAnsi="Arial" w:cs="Arial"/>
          <w:sz w:val="22"/>
          <w:szCs w:val="22"/>
        </w:rPr>
      </w:pPr>
    </w:p>
    <w:p w:rsidR="000719C3" w:rsidRPr="00984480" w:rsidRDefault="000719C3" w:rsidP="002D6A35">
      <w:pPr>
        <w:pStyle w:val="DefaultText"/>
        <w:tabs>
          <w:tab w:val="left" w:pos="504"/>
          <w:tab w:val="left" w:pos="1008"/>
        </w:tabs>
        <w:jc w:val="both"/>
        <w:rPr>
          <w:rFonts w:ascii="Arial" w:hAnsi="Arial" w:cs="Arial"/>
          <w:sz w:val="22"/>
          <w:szCs w:val="22"/>
        </w:rPr>
        <w:sectPr w:rsidR="000719C3" w:rsidRPr="00984480" w:rsidSect="00767EAE">
          <w:headerReference w:type="default" r:id="rId77"/>
          <w:pgSz w:w="11908" w:h="16833" w:code="9"/>
          <w:pgMar w:top="1440" w:right="1008" w:bottom="720" w:left="1440" w:header="792" w:footer="792" w:gutter="0"/>
          <w:paperSrc w:first="258" w:other="258"/>
          <w:cols w:space="720"/>
        </w:sectPr>
      </w:pPr>
    </w:p>
    <w:p w:rsidR="000719C3" w:rsidRPr="00984480" w:rsidRDefault="000719C3" w:rsidP="000719C3">
      <w:pPr>
        <w:pStyle w:val="DefaultText"/>
        <w:tabs>
          <w:tab w:val="left" w:pos="504"/>
          <w:tab w:val="left" w:pos="1008"/>
        </w:tabs>
        <w:jc w:val="both"/>
        <w:outlineLvl w:val="0"/>
        <w:rPr>
          <w:rFonts w:ascii="Arial" w:hAnsi="Arial" w:cs="Arial"/>
          <w:b/>
          <w:sz w:val="32"/>
          <w:szCs w:val="32"/>
        </w:rPr>
      </w:pPr>
      <w:bookmarkStart w:id="296" w:name="_Toc25325801"/>
      <w:r w:rsidRPr="00984480">
        <w:rPr>
          <w:rFonts w:ascii="Arial" w:hAnsi="Arial" w:cs="Arial"/>
          <w:b/>
          <w:sz w:val="32"/>
          <w:szCs w:val="32"/>
        </w:rPr>
        <w:lastRenderedPageBreak/>
        <w:t xml:space="preserve">Appendix Four: </w:t>
      </w:r>
      <w:r w:rsidR="00E06296" w:rsidRPr="00984480">
        <w:rPr>
          <w:rFonts w:ascii="Arial" w:hAnsi="Arial" w:cs="Arial"/>
          <w:b/>
          <w:sz w:val="32"/>
          <w:szCs w:val="32"/>
        </w:rPr>
        <w:t xml:space="preserve"> </w:t>
      </w:r>
      <w:r w:rsidRPr="00984480">
        <w:rPr>
          <w:rFonts w:ascii="Arial" w:hAnsi="Arial" w:cs="Arial"/>
          <w:b/>
          <w:sz w:val="32"/>
          <w:szCs w:val="32"/>
        </w:rPr>
        <w:t>Professional Subscriptions</w:t>
      </w:r>
      <w:bookmarkEnd w:id="296"/>
    </w:p>
    <w:p w:rsidR="000719C3" w:rsidRPr="00984480" w:rsidRDefault="000719C3" w:rsidP="000719C3">
      <w:pPr>
        <w:pStyle w:val="DefaultText"/>
        <w:shd w:val="clear" w:color="auto" w:fill="B3B3B3"/>
        <w:tabs>
          <w:tab w:val="left" w:pos="504"/>
          <w:tab w:val="left" w:pos="1008"/>
        </w:tabs>
        <w:jc w:val="both"/>
        <w:rPr>
          <w:rFonts w:ascii="Arial" w:hAnsi="Arial" w:cs="Arial"/>
          <w:sz w:val="12"/>
          <w:szCs w:val="12"/>
        </w:rPr>
      </w:pP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It is INDECS’ policy to encourage employees to continually develop their professional knowledge.</w:t>
      </w:r>
      <w:r w:rsidR="00E06296" w:rsidRPr="00984480">
        <w:rPr>
          <w:rFonts w:ascii="Arial" w:hAnsi="Arial" w:cs="Arial"/>
          <w:sz w:val="22"/>
          <w:szCs w:val="22"/>
          <w:lang w:eastAsia="en-GB"/>
        </w:rPr>
        <w:t xml:space="preserve"> </w:t>
      </w:r>
      <w:r w:rsidRPr="00984480">
        <w:rPr>
          <w:rFonts w:ascii="Arial" w:hAnsi="Arial" w:cs="Arial"/>
          <w:sz w:val="22"/>
          <w:szCs w:val="22"/>
          <w:lang w:eastAsia="en-GB"/>
        </w:rPr>
        <w:t xml:space="preserve"> As a result, membership of relevant associations and/or professional bodies will be viewed in a positive light and, at INDECS’ discretion; a contribution may be made towards any fees associated with this.</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sz w:val="22"/>
          <w:szCs w:val="22"/>
          <w:lang w:eastAsia="en-GB"/>
        </w:rPr>
      </w:pPr>
      <w:r w:rsidRPr="00984480">
        <w:rPr>
          <w:rFonts w:ascii="Arial" w:hAnsi="Arial" w:cs="Arial"/>
          <w:b/>
          <w:bCs/>
          <w:sz w:val="22"/>
          <w:szCs w:val="22"/>
          <w:lang w:eastAsia="en-GB"/>
        </w:rPr>
        <w:t>P</w:t>
      </w:r>
      <w:r w:rsidR="00E06296" w:rsidRPr="00984480">
        <w:rPr>
          <w:rFonts w:ascii="Arial" w:hAnsi="Arial" w:cs="Arial"/>
          <w:b/>
          <w:bCs/>
          <w:sz w:val="22"/>
          <w:szCs w:val="22"/>
          <w:lang w:eastAsia="en-GB"/>
        </w:rPr>
        <w:t>rocedure</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41"/>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The employee should pass the request in writing to his/her Manager.</w:t>
      </w:r>
    </w:p>
    <w:p w:rsidR="00E06296" w:rsidRPr="00984480" w:rsidRDefault="00E06296" w:rsidP="00E06296">
      <w:pPr>
        <w:pStyle w:val="ListParagraph"/>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41"/>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The Manager will consider the request and a response will be provided to the employee within ten working days.</w:t>
      </w:r>
    </w:p>
    <w:p w:rsidR="00E06296" w:rsidRPr="00984480" w:rsidRDefault="00E06296" w:rsidP="00E06296">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0"/>
          <w:numId w:val="41"/>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Any contribution made by INDECS towards the cost of professional subscriptions is subject to the following conditions:</w:t>
      </w:r>
    </w:p>
    <w:p w:rsidR="00E06296" w:rsidRPr="00984480" w:rsidRDefault="00E06296" w:rsidP="00E06296">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2"/>
          <w:numId w:val="41"/>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The employee is working for INDECS on the date that the subscription becomes due and has satisfactorily completed his/her probationary period</w:t>
      </w:r>
      <w:r w:rsidR="00E06296" w:rsidRPr="00984480">
        <w:rPr>
          <w:rFonts w:ascii="Arial" w:hAnsi="Arial" w:cs="Arial"/>
          <w:sz w:val="22"/>
          <w:szCs w:val="22"/>
          <w:lang w:eastAsia="en-GB"/>
        </w:rPr>
        <w:t>.</w:t>
      </w:r>
    </w:p>
    <w:p w:rsidR="00E06296" w:rsidRPr="00984480" w:rsidRDefault="00E06296" w:rsidP="00E06296">
      <w:pPr>
        <w:pStyle w:val="ListParagraph"/>
        <w:autoSpaceDE w:val="0"/>
        <w:autoSpaceDN w:val="0"/>
        <w:adjustRightInd w:val="0"/>
        <w:ind w:left="2160"/>
        <w:jc w:val="both"/>
        <w:rPr>
          <w:rFonts w:ascii="Arial" w:hAnsi="Arial" w:cs="Arial"/>
          <w:sz w:val="22"/>
          <w:szCs w:val="22"/>
          <w:lang w:eastAsia="en-GB"/>
        </w:rPr>
      </w:pPr>
    </w:p>
    <w:p w:rsidR="000719C3" w:rsidRPr="00984480" w:rsidRDefault="000719C3" w:rsidP="000719C3">
      <w:pPr>
        <w:pStyle w:val="ListParagraph"/>
        <w:numPr>
          <w:ilvl w:val="2"/>
          <w:numId w:val="41"/>
        </w:num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The association/professional body is relevant to the position held by the employee and/or is relevant to INDECS’ services.</w:t>
      </w:r>
    </w:p>
    <w:p w:rsidR="00E06296" w:rsidRPr="00984480" w:rsidRDefault="00E06296" w:rsidP="00E06296">
      <w:pPr>
        <w:autoSpaceDE w:val="0"/>
        <w:autoSpaceDN w:val="0"/>
        <w:adjustRightInd w:val="0"/>
        <w:jc w:val="both"/>
        <w:rPr>
          <w:rFonts w:ascii="Arial" w:hAnsi="Arial" w:cs="Arial"/>
          <w:sz w:val="22"/>
          <w:szCs w:val="22"/>
          <w:lang w:eastAsia="en-GB"/>
        </w:rPr>
      </w:pPr>
    </w:p>
    <w:p w:rsidR="000719C3" w:rsidRPr="00984480" w:rsidRDefault="000719C3" w:rsidP="000719C3">
      <w:pPr>
        <w:pStyle w:val="ListParagraph"/>
        <w:numPr>
          <w:ilvl w:val="2"/>
          <w:numId w:val="41"/>
        </w:numPr>
        <w:tabs>
          <w:tab w:val="left" w:pos="504"/>
          <w:tab w:val="left" w:pos="1008"/>
        </w:tabs>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Should the employee leave INDECS less than three months after the date upon which the contribution towards the subscription has been paid, the employee will be required to reimburse the Company.</w:t>
      </w:r>
      <w:r w:rsidR="00E06296" w:rsidRPr="00984480">
        <w:rPr>
          <w:rFonts w:ascii="Arial" w:hAnsi="Arial" w:cs="Arial"/>
          <w:sz w:val="22"/>
          <w:szCs w:val="22"/>
          <w:lang w:eastAsia="en-GB"/>
        </w:rPr>
        <w:t xml:space="preserve"> </w:t>
      </w:r>
      <w:r w:rsidRPr="00984480">
        <w:rPr>
          <w:rFonts w:ascii="Arial" w:hAnsi="Arial" w:cs="Arial"/>
          <w:sz w:val="22"/>
          <w:szCs w:val="22"/>
          <w:lang w:eastAsia="en-GB"/>
        </w:rPr>
        <w:t xml:space="preserve"> INDECS reserves the right to deduct any such costs from any salary payments due to the employee upon termination.</w:t>
      </w:r>
    </w:p>
    <w:p w:rsidR="000719C3" w:rsidRPr="00984480" w:rsidRDefault="000719C3" w:rsidP="002D6A35">
      <w:pPr>
        <w:pStyle w:val="DefaultText"/>
        <w:tabs>
          <w:tab w:val="left" w:pos="504"/>
          <w:tab w:val="left" w:pos="1008"/>
        </w:tabs>
        <w:jc w:val="both"/>
        <w:rPr>
          <w:rFonts w:ascii="Arial" w:hAnsi="Arial" w:cs="Arial"/>
          <w:sz w:val="22"/>
          <w:szCs w:val="22"/>
        </w:rPr>
      </w:pPr>
    </w:p>
    <w:p w:rsidR="000719C3" w:rsidRPr="00984480" w:rsidRDefault="000719C3" w:rsidP="002D6A35">
      <w:pPr>
        <w:pStyle w:val="DefaultText"/>
        <w:tabs>
          <w:tab w:val="left" w:pos="504"/>
          <w:tab w:val="left" w:pos="1008"/>
        </w:tabs>
        <w:jc w:val="both"/>
        <w:rPr>
          <w:rFonts w:ascii="Arial" w:hAnsi="Arial" w:cs="Arial"/>
          <w:sz w:val="22"/>
          <w:szCs w:val="22"/>
        </w:rPr>
      </w:pPr>
    </w:p>
    <w:p w:rsidR="000719C3" w:rsidRPr="00984480" w:rsidRDefault="000719C3" w:rsidP="002D6A35">
      <w:pPr>
        <w:pStyle w:val="DefaultText"/>
        <w:tabs>
          <w:tab w:val="left" w:pos="504"/>
          <w:tab w:val="left" w:pos="1008"/>
        </w:tabs>
        <w:jc w:val="both"/>
        <w:rPr>
          <w:rFonts w:ascii="Arial" w:hAnsi="Arial" w:cs="Arial"/>
          <w:sz w:val="22"/>
          <w:szCs w:val="22"/>
        </w:rPr>
        <w:sectPr w:rsidR="000719C3" w:rsidRPr="00984480" w:rsidSect="00767EAE">
          <w:headerReference w:type="default" r:id="rId78"/>
          <w:pgSz w:w="11908" w:h="16833" w:code="9"/>
          <w:pgMar w:top="1440" w:right="1008" w:bottom="720" w:left="1440" w:header="792" w:footer="792" w:gutter="0"/>
          <w:paperSrc w:first="258" w:other="258"/>
          <w:cols w:space="720"/>
        </w:sectPr>
      </w:pPr>
    </w:p>
    <w:p w:rsidR="000719C3" w:rsidRPr="00984480" w:rsidRDefault="000719C3" w:rsidP="000719C3">
      <w:pPr>
        <w:pStyle w:val="DefaultText"/>
        <w:tabs>
          <w:tab w:val="left" w:pos="504"/>
          <w:tab w:val="left" w:pos="1008"/>
        </w:tabs>
        <w:jc w:val="both"/>
        <w:outlineLvl w:val="0"/>
        <w:rPr>
          <w:rFonts w:ascii="Arial" w:hAnsi="Arial" w:cs="Arial"/>
          <w:b/>
          <w:sz w:val="32"/>
          <w:szCs w:val="32"/>
        </w:rPr>
      </w:pPr>
      <w:bookmarkStart w:id="297" w:name="_Toc25325802"/>
      <w:r w:rsidRPr="00984480">
        <w:rPr>
          <w:rFonts w:ascii="Arial" w:hAnsi="Arial" w:cs="Arial"/>
          <w:b/>
          <w:sz w:val="32"/>
          <w:szCs w:val="32"/>
        </w:rPr>
        <w:lastRenderedPageBreak/>
        <w:t xml:space="preserve">Appendix Five: </w:t>
      </w:r>
      <w:r w:rsidR="00E06296" w:rsidRPr="00984480">
        <w:rPr>
          <w:rFonts w:ascii="Arial" w:hAnsi="Arial" w:cs="Arial"/>
          <w:b/>
          <w:sz w:val="32"/>
          <w:szCs w:val="32"/>
        </w:rPr>
        <w:t xml:space="preserve"> </w:t>
      </w:r>
      <w:r w:rsidRPr="00984480">
        <w:rPr>
          <w:rFonts w:ascii="Arial" w:hAnsi="Arial" w:cs="Arial"/>
          <w:b/>
          <w:sz w:val="32"/>
          <w:szCs w:val="32"/>
        </w:rPr>
        <w:t>Travel Policy</w:t>
      </w:r>
      <w:bookmarkEnd w:id="297"/>
    </w:p>
    <w:p w:rsidR="000719C3" w:rsidRPr="00984480" w:rsidRDefault="000719C3" w:rsidP="000719C3">
      <w:pPr>
        <w:pStyle w:val="DefaultText"/>
        <w:shd w:val="clear" w:color="auto" w:fill="B3B3B3"/>
        <w:tabs>
          <w:tab w:val="left" w:pos="504"/>
          <w:tab w:val="left" w:pos="1008"/>
        </w:tabs>
        <w:jc w:val="both"/>
        <w:rPr>
          <w:rFonts w:ascii="Arial" w:hAnsi="Arial" w:cs="Arial"/>
          <w:sz w:val="12"/>
          <w:szCs w:val="12"/>
        </w:rPr>
      </w:pPr>
    </w:p>
    <w:p w:rsidR="000719C3" w:rsidRPr="00984480" w:rsidRDefault="000719C3" w:rsidP="000719C3">
      <w:pPr>
        <w:pStyle w:val="DefaultText"/>
        <w:tabs>
          <w:tab w:val="left" w:pos="504"/>
          <w:tab w:val="left" w:pos="1008"/>
        </w:tabs>
        <w:jc w:val="both"/>
        <w:rPr>
          <w:rFonts w:ascii="Arial" w:hAnsi="Arial" w:cs="Arial"/>
          <w:sz w:val="22"/>
          <w:szCs w:val="22"/>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INDECS wishes to ensure the safety of employees travelling on business around the world.</w:t>
      </w:r>
    </w:p>
    <w:p w:rsidR="000719C3" w:rsidRPr="00984480" w:rsidRDefault="000719C3" w:rsidP="000719C3">
      <w:pPr>
        <w:autoSpaceDE w:val="0"/>
        <w:autoSpaceDN w:val="0"/>
        <w:adjustRightInd w:val="0"/>
        <w:jc w:val="both"/>
        <w:rPr>
          <w:rFonts w:ascii="Arial" w:hAnsi="Arial" w:cs="Arial"/>
          <w:b/>
          <w:bCs/>
          <w:sz w:val="22"/>
          <w:szCs w:val="22"/>
          <w:lang w:eastAsia="en-GB"/>
        </w:rPr>
      </w:pPr>
    </w:p>
    <w:p w:rsidR="000719C3" w:rsidRPr="00984480" w:rsidRDefault="000719C3" w:rsidP="000719C3">
      <w:pPr>
        <w:autoSpaceDE w:val="0"/>
        <w:autoSpaceDN w:val="0"/>
        <w:adjustRightInd w:val="0"/>
        <w:jc w:val="both"/>
        <w:rPr>
          <w:rFonts w:ascii="Arial" w:hAnsi="Arial" w:cs="Arial"/>
          <w:b/>
          <w:bCs/>
          <w:i/>
          <w:iCs/>
          <w:sz w:val="22"/>
          <w:szCs w:val="22"/>
          <w:lang w:eastAsia="en-GB"/>
        </w:rPr>
      </w:pPr>
      <w:r w:rsidRPr="00984480">
        <w:rPr>
          <w:rFonts w:ascii="Arial" w:hAnsi="Arial" w:cs="Arial"/>
          <w:b/>
          <w:bCs/>
          <w:i/>
          <w:iCs/>
          <w:sz w:val="22"/>
          <w:szCs w:val="22"/>
          <w:lang w:eastAsia="en-GB"/>
        </w:rPr>
        <w:t>1. Travel Arrangements</w:t>
      </w:r>
    </w:p>
    <w:p w:rsidR="000719C3" w:rsidRPr="00984480" w:rsidRDefault="000719C3" w:rsidP="000719C3">
      <w:pPr>
        <w:autoSpaceDE w:val="0"/>
        <w:autoSpaceDN w:val="0"/>
        <w:adjustRightInd w:val="0"/>
        <w:jc w:val="both"/>
        <w:rPr>
          <w:rFonts w:ascii="Arial" w:hAnsi="Arial" w:cs="Arial"/>
          <w:b/>
          <w:bCs/>
          <w:i/>
          <w:iCs/>
          <w:sz w:val="22"/>
          <w:szCs w:val="22"/>
          <w:lang w:eastAsia="en-GB"/>
        </w:rPr>
      </w:pPr>
    </w:p>
    <w:p w:rsidR="000719C3" w:rsidRPr="00984480" w:rsidRDefault="000719C3" w:rsidP="000719C3">
      <w:pPr>
        <w:pStyle w:val="ListParagraph"/>
        <w:numPr>
          <w:ilvl w:val="0"/>
          <w:numId w:val="42"/>
        </w:numPr>
        <w:autoSpaceDE w:val="0"/>
        <w:autoSpaceDN w:val="0"/>
        <w:adjustRightInd w:val="0"/>
        <w:jc w:val="both"/>
        <w:rPr>
          <w:rFonts w:ascii="Arial" w:hAnsi="Arial" w:cs="Arial"/>
          <w:b/>
          <w:bCs/>
          <w:i/>
          <w:iCs/>
          <w:sz w:val="22"/>
          <w:szCs w:val="22"/>
          <w:lang w:eastAsia="en-GB"/>
        </w:rPr>
      </w:pPr>
      <w:r w:rsidRPr="00984480">
        <w:rPr>
          <w:rFonts w:ascii="Arial" w:hAnsi="Arial" w:cs="Arial"/>
          <w:sz w:val="22"/>
          <w:szCs w:val="22"/>
          <w:lang w:eastAsia="en-GB"/>
        </w:rPr>
        <w:t xml:space="preserve">Travel Plans - </w:t>
      </w:r>
      <w:r w:rsidRPr="00984480">
        <w:rPr>
          <w:rFonts w:ascii="Arial" w:hAnsi="Arial" w:cs="Arial"/>
          <w:sz w:val="22"/>
          <w:szCs w:val="22"/>
        </w:rPr>
        <w:t>Directors/Employees</w:t>
      </w:r>
      <w:r w:rsidR="00E06296" w:rsidRPr="00984480">
        <w:rPr>
          <w:rStyle w:val="apple-converted-space"/>
          <w:rFonts w:ascii="Verdana" w:hAnsi="Verdana"/>
        </w:rPr>
        <w:t xml:space="preserve"> </w:t>
      </w:r>
      <w:r w:rsidRPr="00984480">
        <w:rPr>
          <w:rFonts w:ascii="Arial" w:hAnsi="Arial" w:cs="Arial"/>
          <w:sz w:val="22"/>
          <w:szCs w:val="22"/>
          <w:lang w:eastAsia="en-GB"/>
        </w:rPr>
        <w:t>are requested to ensure that their Line Manager is kept informed of their travel plans both for business and holiday.</w:t>
      </w:r>
    </w:p>
    <w:p w:rsidR="00E06296" w:rsidRPr="00984480" w:rsidRDefault="00E06296" w:rsidP="00E06296">
      <w:pPr>
        <w:pStyle w:val="ListParagraph"/>
        <w:autoSpaceDE w:val="0"/>
        <w:autoSpaceDN w:val="0"/>
        <w:adjustRightInd w:val="0"/>
        <w:jc w:val="both"/>
        <w:rPr>
          <w:rFonts w:ascii="Arial" w:hAnsi="Arial" w:cs="Arial"/>
          <w:b/>
          <w:bCs/>
          <w:i/>
          <w:iCs/>
          <w:sz w:val="22"/>
          <w:szCs w:val="22"/>
          <w:lang w:eastAsia="en-GB"/>
        </w:rPr>
      </w:pPr>
    </w:p>
    <w:p w:rsidR="000719C3" w:rsidRPr="00984480" w:rsidRDefault="000719C3" w:rsidP="000719C3">
      <w:pPr>
        <w:pStyle w:val="ListParagraph"/>
        <w:numPr>
          <w:ilvl w:val="0"/>
          <w:numId w:val="42"/>
        </w:numPr>
        <w:autoSpaceDE w:val="0"/>
        <w:autoSpaceDN w:val="0"/>
        <w:adjustRightInd w:val="0"/>
        <w:jc w:val="both"/>
        <w:rPr>
          <w:rFonts w:ascii="Arial" w:hAnsi="Arial" w:cs="Arial"/>
          <w:b/>
          <w:bCs/>
          <w:i/>
          <w:iCs/>
          <w:sz w:val="22"/>
          <w:szCs w:val="22"/>
          <w:lang w:eastAsia="en-GB"/>
        </w:rPr>
      </w:pPr>
      <w:r w:rsidRPr="00984480">
        <w:rPr>
          <w:rFonts w:ascii="Arial" w:hAnsi="Arial" w:cs="Arial"/>
          <w:sz w:val="22"/>
          <w:szCs w:val="22"/>
          <w:lang w:eastAsia="en-GB"/>
        </w:rPr>
        <w:t>Employees Travelling Together - No more than two Directors should travel together on the same plane without the agreement of the Managing Director.</w:t>
      </w:r>
      <w:r w:rsidR="00E06296" w:rsidRPr="00984480">
        <w:rPr>
          <w:rFonts w:ascii="Arial" w:hAnsi="Arial" w:cs="Arial"/>
          <w:sz w:val="22"/>
          <w:szCs w:val="22"/>
          <w:lang w:eastAsia="en-GB"/>
        </w:rPr>
        <w:t xml:space="preserve"> </w:t>
      </w:r>
      <w:r w:rsidRPr="00984480">
        <w:rPr>
          <w:rFonts w:ascii="Arial" w:hAnsi="Arial" w:cs="Arial"/>
          <w:sz w:val="22"/>
          <w:szCs w:val="22"/>
          <w:lang w:eastAsia="en-GB"/>
        </w:rPr>
        <w:t xml:space="preserve"> No more than two Directors should travel in the same car.</w:t>
      </w:r>
    </w:p>
    <w:p w:rsidR="00E06296" w:rsidRPr="00984480" w:rsidRDefault="00E06296" w:rsidP="00E06296">
      <w:pPr>
        <w:autoSpaceDE w:val="0"/>
        <w:autoSpaceDN w:val="0"/>
        <w:adjustRightInd w:val="0"/>
        <w:jc w:val="both"/>
        <w:rPr>
          <w:rFonts w:ascii="Arial" w:hAnsi="Arial" w:cs="Arial"/>
          <w:b/>
          <w:bCs/>
          <w:i/>
          <w:iCs/>
          <w:sz w:val="22"/>
          <w:szCs w:val="22"/>
          <w:lang w:eastAsia="en-GB"/>
        </w:rPr>
      </w:pPr>
    </w:p>
    <w:p w:rsidR="000719C3" w:rsidRPr="00984480" w:rsidRDefault="000719C3" w:rsidP="000719C3">
      <w:pPr>
        <w:pStyle w:val="ListParagraph"/>
        <w:numPr>
          <w:ilvl w:val="0"/>
          <w:numId w:val="42"/>
        </w:numPr>
        <w:autoSpaceDE w:val="0"/>
        <w:autoSpaceDN w:val="0"/>
        <w:adjustRightInd w:val="0"/>
        <w:jc w:val="both"/>
        <w:rPr>
          <w:rFonts w:ascii="Arial" w:hAnsi="Arial" w:cs="Arial"/>
          <w:b/>
          <w:bCs/>
          <w:i/>
          <w:iCs/>
          <w:sz w:val="22"/>
          <w:szCs w:val="22"/>
          <w:lang w:eastAsia="en-GB"/>
        </w:rPr>
      </w:pPr>
      <w:r w:rsidRPr="00984480">
        <w:rPr>
          <w:rFonts w:ascii="Arial" w:hAnsi="Arial" w:cs="Arial"/>
          <w:sz w:val="22"/>
          <w:szCs w:val="22"/>
          <w:lang w:eastAsia="en-GB"/>
        </w:rPr>
        <w:t xml:space="preserve">Travel to Sensitive Areas - It is a condition of INDECS’ Travel Policy that insurers are notified of visits to countries threatened by war or, otherwise considered high risk (e.g. terrorism). </w:t>
      </w:r>
      <w:r w:rsidR="00E06296" w:rsidRPr="00984480">
        <w:rPr>
          <w:rFonts w:ascii="Arial" w:hAnsi="Arial" w:cs="Arial"/>
          <w:sz w:val="22"/>
          <w:szCs w:val="22"/>
          <w:lang w:eastAsia="en-GB"/>
        </w:rPr>
        <w:t xml:space="preserve"> </w:t>
      </w:r>
      <w:r w:rsidRPr="00984480">
        <w:rPr>
          <w:rFonts w:ascii="Arial" w:hAnsi="Arial" w:cs="Arial"/>
          <w:sz w:val="22"/>
          <w:szCs w:val="22"/>
          <w:lang w:eastAsia="en-GB"/>
        </w:rPr>
        <w:t>Notification should be given, in advance, to the UK.</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i/>
          <w:iCs/>
          <w:sz w:val="22"/>
          <w:szCs w:val="22"/>
          <w:lang w:eastAsia="en-GB"/>
        </w:rPr>
      </w:pPr>
      <w:r w:rsidRPr="00984480">
        <w:rPr>
          <w:rFonts w:ascii="Arial" w:hAnsi="Arial" w:cs="Arial"/>
          <w:b/>
          <w:bCs/>
          <w:i/>
          <w:iCs/>
          <w:sz w:val="22"/>
          <w:szCs w:val="22"/>
          <w:lang w:eastAsia="en-GB"/>
        </w:rPr>
        <w:t>2. Funds for Travelling</w:t>
      </w:r>
    </w:p>
    <w:p w:rsidR="000719C3" w:rsidRPr="00984480" w:rsidRDefault="000719C3" w:rsidP="000719C3">
      <w:pPr>
        <w:autoSpaceDE w:val="0"/>
        <w:autoSpaceDN w:val="0"/>
        <w:adjustRightInd w:val="0"/>
        <w:jc w:val="both"/>
        <w:rPr>
          <w:rFonts w:ascii="Arial" w:hAnsi="Arial" w:cs="Arial"/>
          <w:bCs/>
          <w:i/>
          <w:i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If funds are required prior to departure a </w:t>
      </w:r>
      <w:r w:rsidRPr="00984480">
        <w:rPr>
          <w:rFonts w:ascii="Arial" w:hAnsi="Arial" w:cs="Arial"/>
          <w:bCs/>
          <w:sz w:val="22"/>
          <w:szCs w:val="22"/>
          <w:lang w:eastAsia="en-GB"/>
        </w:rPr>
        <w:t xml:space="preserve">Travel Fund Request Form </w:t>
      </w:r>
      <w:r w:rsidRPr="00984480">
        <w:rPr>
          <w:rFonts w:ascii="Arial" w:hAnsi="Arial" w:cs="Arial"/>
          <w:sz w:val="22"/>
          <w:szCs w:val="22"/>
          <w:lang w:eastAsia="en-GB"/>
        </w:rPr>
        <w:t>must be used.</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b/>
          <w:bCs/>
          <w:i/>
          <w:iCs/>
          <w:sz w:val="22"/>
          <w:szCs w:val="22"/>
          <w:lang w:eastAsia="en-GB"/>
        </w:rPr>
      </w:pPr>
      <w:r w:rsidRPr="00984480">
        <w:rPr>
          <w:rFonts w:ascii="Arial" w:hAnsi="Arial" w:cs="Arial"/>
          <w:b/>
          <w:bCs/>
          <w:i/>
          <w:iCs/>
          <w:sz w:val="22"/>
          <w:szCs w:val="22"/>
          <w:lang w:eastAsia="en-GB"/>
        </w:rPr>
        <w:t>3. Procedure for Obtaining Travel Funds</w:t>
      </w:r>
    </w:p>
    <w:p w:rsidR="000719C3" w:rsidRPr="00984480" w:rsidRDefault="000719C3" w:rsidP="000719C3">
      <w:pPr>
        <w:autoSpaceDE w:val="0"/>
        <w:autoSpaceDN w:val="0"/>
        <w:adjustRightInd w:val="0"/>
        <w:jc w:val="both"/>
        <w:rPr>
          <w:rFonts w:ascii="Arial" w:hAnsi="Arial" w:cs="Arial"/>
          <w:b/>
          <w:bCs/>
          <w:i/>
          <w:iCs/>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A Travel Fund Request Form must be completed.</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On return to the office all unused travel funds must be securely locked away and must be returned to Nicole and/or Claire as soon as possible.</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A Statement of Travel Expenses must be completed, authorised and submitted to the Office Manager no later than TEN working days after return to the office. </w:t>
      </w:r>
      <w:r w:rsidR="00E06296" w:rsidRPr="00984480">
        <w:rPr>
          <w:rFonts w:ascii="Arial" w:hAnsi="Arial" w:cs="Arial"/>
          <w:sz w:val="22"/>
          <w:szCs w:val="22"/>
          <w:lang w:eastAsia="en-GB"/>
        </w:rPr>
        <w:t xml:space="preserve"> </w:t>
      </w:r>
      <w:r w:rsidRPr="00984480">
        <w:rPr>
          <w:rFonts w:ascii="Arial" w:hAnsi="Arial" w:cs="Arial"/>
          <w:sz w:val="22"/>
          <w:szCs w:val="22"/>
          <w:lang w:eastAsia="en-GB"/>
        </w:rPr>
        <w:t xml:space="preserve">The amount of funds drawn for the trip less expenditure incurred on business must equal the amount of travel funds returned. </w:t>
      </w:r>
      <w:r w:rsidR="00E06296" w:rsidRPr="00984480">
        <w:rPr>
          <w:rFonts w:ascii="Arial" w:hAnsi="Arial" w:cs="Arial"/>
          <w:sz w:val="22"/>
          <w:szCs w:val="22"/>
          <w:lang w:eastAsia="en-GB"/>
        </w:rPr>
        <w:t xml:space="preserve"> </w:t>
      </w:r>
      <w:r w:rsidRPr="00984480">
        <w:rPr>
          <w:rFonts w:ascii="Arial" w:hAnsi="Arial" w:cs="Arial"/>
          <w:sz w:val="22"/>
          <w:szCs w:val="22"/>
          <w:lang w:eastAsia="en-GB"/>
        </w:rPr>
        <w:t xml:space="preserve">A cheque in settlement of travel funds used for personal expenditure must be attached and accounted for in the Statement of Travel Expenses. </w:t>
      </w:r>
      <w:r w:rsidR="00E06296" w:rsidRPr="00984480">
        <w:rPr>
          <w:rFonts w:ascii="Arial" w:hAnsi="Arial" w:cs="Arial"/>
          <w:sz w:val="22"/>
          <w:szCs w:val="22"/>
          <w:lang w:eastAsia="en-GB"/>
        </w:rPr>
        <w:t xml:space="preserve"> </w:t>
      </w:r>
      <w:r w:rsidRPr="00984480">
        <w:rPr>
          <w:rFonts w:ascii="Arial" w:hAnsi="Arial" w:cs="Arial"/>
          <w:sz w:val="22"/>
          <w:szCs w:val="22"/>
          <w:lang w:eastAsia="en-GB"/>
        </w:rPr>
        <w:t xml:space="preserve">Travel funds that are not accounted for are the responsibility of the person drawing the funds. </w:t>
      </w:r>
      <w:r w:rsidR="00E06296" w:rsidRPr="00984480">
        <w:rPr>
          <w:rFonts w:ascii="Arial" w:hAnsi="Arial" w:cs="Arial"/>
          <w:sz w:val="22"/>
          <w:szCs w:val="22"/>
          <w:lang w:eastAsia="en-GB"/>
        </w:rPr>
        <w:t xml:space="preserve"> </w:t>
      </w:r>
      <w:r w:rsidRPr="00984480">
        <w:rPr>
          <w:rFonts w:ascii="Arial" w:hAnsi="Arial" w:cs="Arial"/>
          <w:sz w:val="22"/>
          <w:szCs w:val="22"/>
          <w:lang w:eastAsia="en-GB"/>
        </w:rPr>
        <w:t>All expenditure must be supported by bills, receipts or vouchers and must be attached to the Statement of Travel Expenses.</w:t>
      </w:r>
      <w:r w:rsidR="00E06296" w:rsidRPr="00984480">
        <w:rPr>
          <w:rFonts w:ascii="Arial" w:hAnsi="Arial" w:cs="Arial"/>
          <w:sz w:val="22"/>
          <w:szCs w:val="22"/>
          <w:lang w:eastAsia="en-GB"/>
        </w:rPr>
        <w:t xml:space="preserve"> </w:t>
      </w:r>
      <w:r w:rsidRPr="00984480">
        <w:rPr>
          <w:rFonts w:ascii="Arial" w:hAnsi="Arial" w:cs="Arial"/>
          <w:sz w:val="22"/>
          <w:szCs w:val="22"/>
          <w:lang w:eastAsia="en-GB"/>
        </w:rPr>
        <w:t xml:space="preserve"> The Statement must be countersigned by the Line Manager.</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No further travel funds will be issued until an Expense Form has been completed for all prior travel funds issued. </w:t>
      </w:r>
      <w:r w:rsidR="00E06296" w:rsidRPr="00984480">
        <w:rPr>
          <w:rFonts w:ascii="Arial" w:hAnsi="Arial" w:cs="Arial"/>
          <w:sz w:val="22"/>
          <w:szCs w:val="22"/>
          <w:lang w:eastAsia="en-GB"/>
        </w:rPr>
        <w:t xml:space="preserve"> </w:t>
      </w:r>
      <w:r w:rsidRPr="00984480">
        <w:rPr>
          <w:rFonts w:ascii="Arial" w:hAnsi="Arial" w:cs="Arial"/>
          <w:sz w:val="22"/>
          <w:szCs w:val="22"/>
          <w:lang w:eastAsia="en-GB"/>
        </w:rPr>
        <w:t>A separate Form is required for each travel fund request.</w:t>
      </w:r>
    </w:p>
    <w:p w:rsidR="000719C3" w:rsidRPr="00984480" w:rsidRDefault="000719C3" w:rsidP="000719C3">
      <w:pPr>
        <w:autoSpaceDE w:val="0"/>
        <w:autoSpaceDN w:val="0"/>
        <w:adjustRightInd w:val="0"/>
        <w:jc w:val="both"/>
        <w:rPr>
          <w:rFonts w:ascii="Arial" w:hAnsi="Arial" w:cs="Arial"/>
          <w:sz w:val="22"/>
          <w:szCs w:val="22"/>
          <w:lang w:eastAsia="en-GB"/>
        </w:rPr>
      </w:pPr>
    </w:p>
    <w:p w:rsidR="000719C3" w:rsidRPr="00984480" w:rsidRDefault="000719C3" w:rsidP="000719C3">
      <w:pPr>
        <w:autoSpaceDE w:val="0"/>
        <w:autoSpaceDN w:val="0"/>
        <w:adjustRightInd w:val="0"/>
        <w:jc w:val="both"/>
        <w:rPr>
          <w:rFonts w:ascii="Arial" w:hAnsi="Arial" w:cs="Arial"/>
          <w:sz w:val="22"/>
          <w:szCs w:val="22"/>
          <w:lang w:eastAsia="en-GB"/>
        </w:rPr>
      </w:pPr>
      <w:r w:rsidRPr="00984480">
        <w:rPr>
          <w:rFonts w:ascii="Arial" w:hAnsi="Arial" w:cs="Arial"/>
          <w:sz w:val="22"/>
          <w:szCs w:val="22"/>
          <w:lang w:eastAsia="en-GB"/>
        </w:rPr>
        <w:t xml:space="preserve">If expenses exceed funds drawn, an </w:t>
      </w:r>
      <w:r w:rsidRPr="00984480">
        <w:rPr>
          <w:rFonts w:ascii="Arial" w:hAnsi="Arial" w:cs="Arial"/>
          <w:bCs/>
          <w:sz w:val="22"/>
          <w:szCs w:val="22"/>
          <w:lang w:eastAsia="en-GB"/>
        </w:rPr>
        <w:t xml:space="preserve">Expense Form </w:t>
      </w:r>
      <w:r w:rsidRPr="00984480">
        <w:rPr>
          <w:rFonts w:ascii="Arial" w:hAnsi="Arial" w:cs="Arial"/>
          <w:sz w:val="22"/>
          <w:szCs w:val="22"/>
          <w:lang w:eastAsia="en-GB"/>
        </w:rPr>
        <w:t>should be completed, authorised and submitted to the Finance Department for reimbursement of excess expenditure.</w:t>
      </w:r>
    </w:p>
    <w:p w:rsidR="000719C3" w:rsidRPr="00984480" w:rsidRDefault="000719C3" w:rsidP="000719C3">
      <w:pPr>
        <w:pStyle w:val="DefaultText"/>
        <w:tabs>
          <w:tab w:val="left" w:pos="504"/>
          <w:tab w:val="left" w:pos="1008"/>
        </w:tabs>
        <w:jc w:val="both"/>
        <w:rPr>
          <w:rFonts w:ascii="Arial" w:hAnsi="Arial" w:cs="Arial"/>
          <w:sz w:val="22"/>
          <w:szCs w:val="22"/>
          <w:lang w:eastAsia="en-GB"/>
        </w:rPr>
      </w:pPr>
    </w:p>
    <w:p w:rsidR="000719C3" w:rsidRPr="00984480" w:rsidRDefault="000719C3" w:rsidP="002D6A35">
      <w:pPr>
        <w:pStyle w:val="DefaultText"/>
        <w:tabs>
          <w:tab w:val="left" w:pos="504"/>
          <w:tab w:val="left" w:pos="1008"/>
        </w:tabs>
        <w:jc w:val="both"/>
        <w:rPr>
          <w:rFonts w:ascii="Arial" w:hAnsi="Arial" w:cs="Arial"/>
          <w:sz w:val="22"/>
          <w:szCs w:val="22"/>
        </w:rPr>
      </w:pPr>
    </w:p>
    <w:p w:rsidR="004527AC" w:rsidRPr="00984480" w:rsidRDefault="004527AC" w:rsidP="000719C3">
      <w:pPr>
        <w:pStyle w:val="DefaultText"/>
        <w:tabs>
          <w:tab w:val="left" w:pos="504"/>
          <w:tab w:val="left" w:pos="1008"/>
        </w:tabs>
        <w:jc w:val="both"/>
        <w:rPr>
          <w:rFonts w:ascii="Arial" w:hAnsi="Arial" w:cs="Arial"/>
          <w:sz w:val="22"/>
          <w:szCs w:val="22"/>
          <w:lang w:eastAsia="en-GB"/>
        </w:rPr>
      </w:pPr>
    </w:p>
    <w:sectPr w:rsidR="004527AC" w:rsidRPr="00984480" w:rsidSect="00767EAE">
      <w:headerReference w:type="default" r:id="rId79"/>
      <w:pgSz w:w="11908" w:h="16833" w:code="9"/>
      <w:pgMar w:top="1440" w:right="1008" w:bottom="720" w:left="1440" w:header="792" w:footer="792" w:gutter="0"/>
      <w:paperSrc w:first="258" w:other="2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E2E" w:rsidRDefault="000F2E2E">
      <w:r>
        <w:separator/>
      </w:r>
    </w:p>
  </w:endnote>
  <w:endnote w:type="continuationSeparator" w:id="0">
    <w:p w:rsidR="000F2E2E" w:rsidRDefault="000F2E2E">
      <w:r>
        <w:continuationSeparator/>
      </w:r>
    </w:p>
  </w:endnote>
  <w:endnote w:type="continuationNotice" w:id="1">
    <w:p w:rsidR="000F2E2E" w:rsidRDefault="000F2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Pr="000719C3" w:rsidRDefault="000F2E2E" w:rsidP="00767EAE">
    <w:pPr>
      <w:pStyle w:val="Footer"/>
      <w:tabs>
        <w:tab w:val="clear" w:pos="4153"/>
        <w:tab w:val="clear" w:pos="8306"/>
        <w:tab w:val="right" w:pos="9000"/>
      </w:tabs>
      <w:rPr>
        <w:rFonts w:ascii="Arial" w:hAnsi="Arial" w:cs="Arial"/>
      </w:rPr>
    </w:pPr>
    <w:r>
      <w:rPr>
        <w:rFonts w:ascii="Arial" w:hAnsi="Arial" w:cs="Arial"/>
        <w:i/>
      </w:rPr>
      <w:t>HB04v1.1</w:t>
    </w:r>
    <w:r w:rsidR="00217CE7">
      <w:rPr>
        <w:rFonts w:ascii="Arial" w:hAnsi="Arial" w:cs="Arial"/>
        <w:i/>
      </w:rPr>
      <w:t>5</w:t>
    </w:r>
  </w:p>
  <w:p w:rsidR="000F2E2E" w:rsidRPr="00B066A9" w:rsidRDefault="000F2E2E" w:rsidP="002F581F">
    <w:pPr>
      <w:pStyle w:val="Footer"/>
      <w:tabs>
        <w:tab w:val="clear" w:pos="8306"/>
        <w:tab w:val="right" w:pos="9360"/>
      </w:tabs>
      <w:rPr>
        <w:rFonts w:ascii="Arial" w:hAnsi="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Pr="000719C3" w:rsidRDefault="000F2E2E" w:rsidP="00767EAE">
    <w:pPr>
      <w:pStyle w:val="Footer"/>
      <w:tabs>
        <w:tab w:val="clear" w:pos="4153"/>
        <w:tab w:val="clear" w:pos="8306"/>
        <w:tab w:val="right" w:pos="9360"/>
      </w:tabs>
      <w:rPr>
        <w:rFonts w:ascii="Arial" w:hAnsi="Arial" w:cs="Arial"/>
      </w:rPr>
    </w:pPr>
    <w:r w:rsidRPr="000719C3">
      <w:rPr>
        <w:rFonts w:ascii="Arial" w:hAnsi="Arial" w:cs="Arial"/>
        <w:i/>
      </w:rPr>
      <w:t>HB04 v1.</w:t>
    </w:r>
    <w:r>
      <w:rPr>
        <w:rFonts w:ascii="Arial" w:hAnsi="Arial" w:cs="Arial"/>
        <w:i/>
      </w:rPr>
      <w:t>1</w:t>
    </w:r>
    <w:r w:rsidR="00217CE7">
      <w:rPr>
        <w:rFonts w:ascii="Arial" w:hAnsi="Arial" w:cs="Arial"/>
        <w:i/>
      </w:rPr>
      <w:t>5</w:t>
    </w:r>
    <w:r w:rsidRPr="000719C3">
      <w:rPr>
        <w:rFonts w:ascii="Arial" w:hAnsi="Arial" w:cs="Arial"/>
        <w:i/>
      </w:rPr>
      <w:t xml:space="preserve">                </w:t>
    </w:r>
    <w:r w:rsidR="006A29B0">
      <w:rPr>
        <w:rFonts w:ascii="Arial" w:hAnsi="Arial" w:cs="Arial"/>
        <w:i/>
      </w:rPr>
      <w:t xml:space="preserve">                  </w:t>
    </w:r>
    <w:r w:rsidRPr="000719C3">
      <w:rPr>
        <w:rFonts w:ascii="Arial" w:hAnsi="Arial" w:cs="Arial"/>
        <w:i/>
      </w:rPr>
      <w:t xml:space="preserve">      Copyright © </w:t>
    </w:r>
    <w:r>
      <w:rPr>
        <w:rFonts w:ascii="Arial" w:hAnsi="Arial" w:cs="Arial"/>
        <w:i/>
      </w:rPr>
      <w:t>20</w:t>
    </w:r>
    <w:r w:rsidR="0026291F">
      <w:rPr>
        <w:rFonts w:ascii="Arial" w:hAnsi="Arial" w:cs="Arial"/>
        <w:i/>
      </w:rPr>
      <w:t>19</w:t>
    </w:r>
    <w:r>
      <w:rPr>
        <w:rFonts w:ascii="Arial" w:hAnsi="Arial" w:cs="Arial"/>
        <w:i/>
      </w:rPr>
      <w:t xml:space="preserve"> </w:t>
    </w:r>
    <w:proofErr w:type="spellStart"/>
    <w:r>
      <w:rPr>
        <w:rFonts w:ascii="Arial" w:hAnsi="Arial" w:cs="Arial"/>
        <w:i/>
      </w:rPr>
      <w:t>Moorepay</w:t>
    </w:r>
    <w:proofErr w:type="spellEnd"/>
    <w:r>
      <w:rPr>
        <w:rFonts w:ascii="Arial" w:hAnsi="Arial" w:cs="Arial"/>
        <w:i/>
      </w:rPr>
      <w:t xml:space="preserve"> Compliance Ltd</w:t>
    </w:r>
    <w:r w:rsidRPr="000719C3">
      <w:rPr>
        <w:rFonts w:ascii="Arial" w:hAnsi="Arial" w:cs="Arial"/>
        <w:i/>
      </w:rPr>
      <w:tab/>
    </w:r>
    <w:r w:rsidRPr="000719C3">
      <w:rPr>
        <w:rStyle w:val="PageNumber"/>
        <w:rFonts w:ascii="Arial" w:hAnsi="Arial" w:cs="Arial"/>
      </w:rPr>
      <w:fldChar w:fldCharType="begin"/>
    </w:r>
    <w:r w:rsidRPr="000719C3">
      <w:rPr>
        <w:rStyle w:val="PageNumber"/>
        <w:rFonts w:ascii="Arial" w:hAnsi="Arial" w:cs="Arial"/>
      </w:rPr>
      <w:instrText xml:space="preserve"> PAGE </w:instrText>
    </w:r>
    <w:r w:rsidRPr="000719C3">
      <w:rPr>
        <w:rStyle w:val="PageNumber"/>
        <w:rFonts w:ascii="Arial" w:hAnsi="Arial" w:cs="Arial"/>
      </w:rPr>
      <w:fldChar w:fldCharType="separate"/>
    </w:r>
    <w:r w:rsidR="006A29B0">
      <w:rPr>
        <w:rStyle w:val="PageNumber"/>
        <w:rFonts w:ascii="Arial" w:hAnsi="Arial" w:cs="Arial"/>
        <w:noProof/>
      </w:rPr>
      <w:t>28</w:t>
    </w:r>
    <w:r w:rsidRPr="000719C3">
      <w:rPr>
        <w:rStyle w:val="PageNumber"/>
        <w:rFonts w:ascii="Arial" w:hAnsi="Arial" w:cs="Arial"/>
      </w:rPr>
      <w:fldChar w:fldCharType="end"/>
    </w:r>
  </w:p>
  <w:p w:rsidR="000F2E2E" w:rsidRPr="00B066A9" w:rsidRDefault="000F2E2E" w:rsidP="002F581F">
    <w:pPr>
      <w:pStyle w:val="Footer"/>
      <w:tabs>
        <w:tab w:val="clear" w:pos="8306"/>
        <w:tab w:val="right" w:pos="9360"/>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E2E" w:rsidRDefault="000F2E2E">
      <w:r>
        <w:separator/>
      </w:r>
    </w:p>
  </w:footnote>
  <w:footnote w:type="continuationSeparator" w:id="0">
    <w:p w:rsidR="000F2E2E" w:rsidRDefault="000F2E2E">
      <w:r>
        <w:continuationSeparator/>
      </w:r>
    </w:p>
  </w:footnote>
  <w:footnote w:type="continuationNotice" w:id="1">
    <w:p w:rsidR="000F2E2E" w:rsidRDefault="000F2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47488" behindDoc="0" locked="0" layoutInCell="1" allowOverlap="1" wp14:anchorId="3C595C8B" wp14:editId="4B4027D2">
              <wp:simplePos x="0" y="0"/>
              <wp:positionH relativeFrom="column">
                <wp:posOffset>4966335</wp:posOffset>
              </wp:positionH>
              <wp:positionV relativeFrom="paragraph">
                <wp:posOffset>71120</wp:posOffset>
              </wp:positionV>
              <wp:extent cx="1028700" cy="571500"/>
              <wp:effectExtent l="0" t="0" r="0"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95C8B" id="_x0000_t202" coordsize="21600,21600" o:spt="202" path="m,l,21600r21600,l21600,xe">
              <v:stroke joinstyle="miter"/>
              <v:path gradientshapeok="t" o:connecttype="rect"/>
            </v:shapetype>
            <v:shape id="Text Box 27" o:spid="_x0000_s1028" type="#_x0000_t202" style="position:absolute;margin-left:391.05pt;margin-top:5.6pt;width:81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" fillcolor="gray" strokeweight="1pt">
              <v:textbo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3</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48512" behindDoc="0" locked="0" layoutInCell="1" allowOverlap="1" wp14:anchorId="77448FA2" wp14:editId="1C472CB8">
              <wp:simplePos x="0" y="0"/>
              <wp:positionH relativeFrom="column">
                <wp:posOffset>4966335</wp:posOffset>
              </wp:positionH>
              <wp:positionV relativeFrom="paragraph">
                <wp:posOffset>71120</wp:posOffset>
              </wp:positionV>
              <wp:extent cx="1028700" cy="571500"/>
              <wp:effectExtent l="0" t="0" r="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48FA2" id="_x0000_t202" coordsize="21600,21600" o:spt="202" path="m,l,21600r21600,l21600,xe">
              <v:stroke joinstyle="miter"/>
              <v:path gradientshapeok="t" o:connecttype="rect"/>
            </v:shapetype>
            <v:shape id="Text Box 29" o:spid="_x0000_s1029" type="#_x0000_t202" style="position:absolute;margin-left:391.05pt;margin-top:5.6pt;width:81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" fillcolor="gray" strokeweight="1pt">
              <v:textbo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4</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58752" behindDoc="0" locked="0" layoutInCell="1" allowOverlap="1" wp14:anchorId="718B53DA" wp14:editId="091CB734">
              <wp:simplePos x="0" y="0"/>
              <wp:positionH relativeFrom="column">
                <wp:posOffset>4966335</wp:posOffset>
              </wp:positionH>
              <wp:positionV relativeFrom="paragraph">
                <wp:posOffset>71120</wp:posOffset>
              </wp:positionV>
              <wp:extent cx="1028700" cy="571500"/>
              <wp:effectExtent l="0" t="0"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B53DA" id="_x0000_t202" coordsize="21600,21600" o:spt="202" path="m,l,21600r21600,l21600,xe">
              <v:stroke joinstyle="miter"/>
              <v:path gradientshapeok="t" o:connecttype="rect"/>
            </v:shapetype>
            <v:shape id="Text Box 59" o:spid="_x0000_s1030" type="#_x0000_t202" style="position:absolute;margin-left:391.05pt;margin-top:5.6pt;width:8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" fillcolor="gray" strokeweight="1pt">
              <v:textbo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5</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59776" behindDoc="0" locked="0" layoutInCell="1" allowOverlap="1" wp14:anchorId="2DACF3AC" wp14:editId="5F0CE6A6">
              <wp:simplePos x="0" y="0"/>
              <wp:positionH relativeFrom="column">
                <wp:posOffset>4966335</wp:posOffset>
              </wp:positionH>
              <wp:positionV relativeFrom="paragraph">
                <wp:posOffset>71120</wp:posOffset>
              </wp:positionV>
              <wp:extent cx="1028700" cy="571500"/>
              <wp:effectExtent l="0" t="0" r="0" b="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CF3AC" id="_x0000_t202" coordsize="21600,21600" o:spt="202" path="m,l,21600r21600,l21600,xe">
              <v:stroke joinstyle="miter"/>
              <v:path gradientshapeok="t" o:connecttype="rect"/>
            </v:shapetype>
            <v:shape id="Text Box 61" o:spid="_x0000_s1031" type="#_x0000_t202" style="position:absolute;margin-left:391.05pt;margin-top:5.6pt;width:81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" fillcolor="gray" strokeweight="1pt">
              <v:textbo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6</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60800" behindDoc="0" locked="0" layoutInCell="1" allowOverlap="1" wp14:anchorId="23F288D5" wp14:editId="2A780D00">
              <wp:simplePos x="0" y="0"/>
              <wp:positionH relativeFrom="column">
                <wp:posOffset>4966335</wp:posOffset>
              </wp:positionH>
              <wp:positionV relativeFrom="paragraph">
                <wp:posOffset>71120</wp:posOffset>
              </wp:positionV>
              <wp:extent cx="1028700" cy="57150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288D5" id="_x0000_t202" coordsize="21600,21600" o:spt="202" path="m,l,21600r21600,l21600,xe">
              <v:stroke joinstyle="miter"/>
              <v:path gradientshapeok="t" o:connecttype="rect"/>
            </v:shapetype>
            <v:shape id="Text Box 63" o:spid="_x0000_s1032" type="#_x0000_t202" style="position:absolute;margin-left:391.05pt;margin-top:5.6pt;width:81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" fillcolor="gray" strokeweight="1pt">
              <v:textbo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7</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61824" behindDoc="0" locked="0" layoutInCell="1" allowOverlap="1" wp14:anchorId="5A9786A0" wp14:editId="021488DD">
              <wp:simplePos x="0" y="0"/>
              <wp:positionH relativeFrom="column">
                <wp:posOffset>4966335</wp:posOffset>
              </wp:positionH>
              <wp:positionV relativeFrom="paragraph">
                <wp:posOffset>71120</wp:posOffset>
              </wp:positionV>
              <wp:extent cx="1028700" cy="57150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786A0" id="_x0000_t202" coordsize="21600,21600" o:spt="202" path="m,l,21600r21600,l21600,xe">
              <v:stroke joinstyle="miter"/>
              <v:path gradientshapeok="t" o:connecttype="rect"/>
            </v:shapetype>
            <v:shape id="Text Box 65" o:spid="_x0000_s1033" type="#_x0000_t202" style="position:absolute;margin-left:391.05pt;margin-top:5.6pt;width:81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" fillcolor="gray" strokeweight="1pt">
              <v:textbo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8</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49536" behindDoc="0" locked="0" layoutInCell="1" allowOverlap="1" wp14:anchorId="68D32681" wp14:editId="077900C1">
              <wp:simplePos x="0" y="0"/>
              <wp:positionH relativeFrom="column">
                <wp:posOffset>4966335</wp:posOffset>
              </wp:positionH>
              <wp:positionV relativeFrom="paragraph">
                <wp:posOffset>71120</wp:posOffset>
              </wp:positionV>
              <wp:extent cx="1028700" cy="571500"/>
              <wp:effectExtent l="0" t="0" r="0" b="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 xml:space="preserve">Section </w:t>
                          </w:r>
                          <w:r>
                            <w:rPr>
                              <w:rFonts w:ascii="Arial" w:hAnsi="Arial" w:cs="Arial"/>
                              <w:b/>
                              <w:color w:val="FFFFFF"/>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32681" id="_x0000_t202" coordsize="21600,21600" o:spt="202" path="m,l,21600r21600,l21600,xe">
              <v:stroke joinstyle="miter"/>
              <v:path gradientshapeok="t" o:connecttype="rect"/>
            </v:shapetype>
            <v:shape id="Text Box 37" o:spid="_x0000_s1034" type="#_x0000_t202" style="position:absolute;margin-left:391.05pt;margin-top:5.6pt;width:81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 xml:space="preserve">Section </w:t>
                    </w:r>
                    <w:r>
                      <w:rPr>
                        <w:rFonts w:ascii="Arial" w:hAnsi="Arial" w:cs="Arial"/>
                        <w:b/>
                        <w:color w:val="FFFFFF"/>
                        <w:sz w:val="28"/>
                        <w:szCs w:val="28"/>
                      </w:rPr>
                      <w:t>9</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64896" behindDoc="0" locked="0" layoutInCell="1" allowOverlap="1" wp14:anchorId="481EA715" wp14:editId="5AFCA898">
              <wp:simplePos x="0" y="0"/>
              <wp:positionH relativeFrom="column">
                <wp:posOffset>4966335</wp:posOffset>
              </wp:positionH>
              <wp:positionV relativeFrom="paragraph">
                <wp:posOffset>71120</wp:posOffset>
              </wp:positionV>
              <wp:extent cx="1028700" cy="571500"/>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 xml:space="preserve">Section </w:t>
                          </w:r>
                          <w:r>
                            <w:rPr>
                              <w:rFonts w:ascii="Arial" w:hAnsi="Arial" w:cs="Arial"/>
                              <w:b/>
                              <w:color w:val="FFFFFF"/>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EA715" id="_x0000_t202" coordsize="21600,21600" o:spt="202" path="m,l,21600r21600,l21600,xe">
              <v:stroke joinstyle="miter"/>
              <v:path gradientshapeok="t" o:connecttype="rect"/>
            </v:shapetype>
            <v:shape id="_x0000_s1035" type="#_x0000_t202" style="position:absolute;margin-left:391.05pt;margin-top:5.6pt;width:81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 xml:space="preserve">Section </w:t>
                    </w:r>
                    <w:r>
                      <w:rPr>
                        <w:rFonts w:ascii="Arial" w:hAnsi="Arial" w:cs="Arial"/>
                        <w:b/>
                        <w:color w:val="FFFFFF"/>
                        <w:sz w:val="28"/>
                        <w:szCs w:val="28"/>
                      </w:rPr>
                      <w:t>10</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62848" behindDoc="0" locked="0" layoutInCell="1" allowOverlap="1" wp14:anchorId="29DCB280" wp14:editId="12B8A5D4">
              <wp:simplePos x="0" y="0"/>
              <wp:positionH relativeFrom="column">
                <wp:posOffset>4966335</wp:posOffset>
              </wp:positionH>
              <wp:positionV relativeFrom="paragraph">
                <wp:posOffset>71120</wp:posOffset>
              </wp:positionV>
              <wp:extent cx="1028700" cy="571500"/>
              <wp:effectExtent l="0" t="0" r="0" b="0"/>
              <wp:wrapNone/>
              <wp:docPr id="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Section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CB280" id="_x0000_t202" coordsize="21600,21600" o:spt="202" path="m,l,21600r21600,l21600,xe">
              <v:stroke joinstyle="miter"/>
              <v:path gradientshapeok="t" o:connecttype="rect"/>
            </v:shapetype>
            <v:shape id="Text Box 133" o:spid="_x0000_s1036" type="#_x0000_t202" style="position:absolute;margin-left:391.05pt;margin-top:5.6pt;width:81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Section 11</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50560" behindDoc="0" locked="0" layoutInCell="1" allowOverlap="1" wp14:anchorId="50BE7AE0" wp14:editId="367CBA71">
              <wp:simplePos x="0" y="0"/>
              <wp:positionH relativeFrom="column">
                <wp:posOffset>4966335</wp:posOffset>
              </wp:positionH>
              <wp:positionV relativeFrom="paragraph">
                <wp:posOffset>71120</wp:posOffset>
              </wp:positionV>
              <wp:extent cx="1028700" cy="571500"/>
              <wp:effectExtent l="0" t="0" r="0" b="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E7AE0" id="_x0000_t202" coordsize="21600,21600" o:spt="202" path="m,l,21600r21600,l21600,xe">
              <v:stroke joinstyle="miter"/>
              <v:path gradientshapeok="t" o:connecttype="rect"/>
            </v:shapetype>
            <v:shape id="Text Box 41" o:spid="_x0000_s1037" type="#_x0000_t202" style="position:absolute;margin-left:391.05pt;margin-top:5.6pt;width:81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12</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51584" behindDoc="0" locked="0" layoutInCell="1" allowOverlap="1" wp14:anchorId="5D6FB371" wp14:editId="2143CC12">
              <wp:simplePos x="0" y="0"/>
              <wp:positionH relativeFrom="column">
                <wp:posOffset>4966335</wp:posOffset>
              </wp:positionH>
              <wp:positionV relativeFrom="paragraph">
                <wp:posOffset>71120</wp:posOffset>
              </wp:positionV>
              <wp:extent cx="1028700" cy="571500"/>
              <wp:effectExtent l="0" t="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FB371" id="_x0000_t202" coordsize="21600,21600" o:spt="202" path="m,l,21600r21600,l21600,xe">
              <v:stroke joinstyle="miter"/>
              <v:path gradientshapeok="t" o:connecttype="rect"/>
            </v:shapetype>
            <v:shape id="Text Box 43" o:spid="_x0000_s1038" type="#_x0000_t202" style="position:absolute;margin-left:391.05pt;margin-top:5.6pt;width:81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13</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52608" behindDoc="0" locked="0" layoutInCell="1" allowOverlap="1" wp14:anchorId="40F89619" wp14:editId="1BA30278">
              <wp:simplePos x="0" y="0"/>
              <wp:positionH relativeFrom="column">
                <wp:posOffset>4966335</wp:posOffset>
              </wp:positionH>
              <wp:positionV relativeFrom="paragraph">
                <wp:posOffset>71120</wp:posOffset>
              </wp:positionV>
              <wp:extent cx="1028700" cy="57150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89619" id="_x0000_t202" coordsize="21600,21600" o:spt="202" path="m,l,21600r21600,l21600,xe">
              <v:stroke joinstyle="miter"/>
              <v:path gradientshapeok="t" o:connecttype="rect"/>
            </v:shapetype>
            <v:shape id="Text Box 45" o:spid="_x0000_s1039" type="#_x0000_t202" style="position:absolute;margin-left:391.05pt;margin-top:5.6pt;width:81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14</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53632" behindDoc="0" locked="0" layoutInCell="1" allowOverlap="1" wp14:anchorId="6F01E902" wp14:editId="3754DE86">
              <wp:simplePos x="0" y="0"/>
              <wp:positionH relativeFrom="column">
                <wp:posOffset>4966335</wp:posOffset>
              </wp:positionH>
              <wp:positionV relativeFrom="paragraph">
                <wp:posOffset>71120</wp:posOffset>
              </wp:positionV>
              <wp:extent cx="1028700" cy="571500"/>
              <wp:effectExtent l="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1E902" id="_x0000_t202" coordsize="21600,21600" o:spt="202" path="m,l,21600r21600,l21600,xe">
              <v:stroke joinstyle="miter"/>
              <v:path gradientshapeok="t" o:connecttype="rect"/>
            </v:shapetype>
            <v:shape id="Text Box 47" o:spid="_x0000_s1040" type="#_x0000_t202" style="position:absolute;margin-left:391.05pt;margin-top:5.6pt;width:81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15</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54656" behindDoc="0" locked="0" layoutInCell="1" allowOverlap="1" wp14:anchorId="4DE98AA1" wp14:editId="13781510">
              <wp:simplePos x="0" y="0"/>
              <wp:positionH relativeFrom="column">
                <wp:posOffset>4966335</wp:posOffset>
              </wp:positionH>
              <wp:positionV relativeFrom="paragraph">
                <wp:posOffset>71120</wp:posOffset>
              </wp:positionV>
              <wp:extent cx="1028700" cy="571500"/>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98AA1" id="_x0000_t202" coordsize="21600,21600" o:spt="202" path="m,l,21600r21600,l21600,xe">
              <v:stroke joinstyle="miter"/>
              <v:path gradientshapeok="t" o:connecttype="rect"/>
            </v:shapetype>
            <v:shape id="Text Box 49" o:spid="_x0000_s1041" type="#_x0000_t202" style="position:absolute;margin-left:391.05pt;margin-top:5.6pt;width:81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16</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55680" behindDoc="0" locked="0" layoutInCell="1" allowOverlap="1" wp14:anchorId="31CD8B40" wp14:editId="3563F5B6">
              <wp:simplePos x="0" y="0"/>
              <wp:positionH relativeFrom="column">
                <wp:posOffset>4966335</wp:posOffset>
              </wp:positionH>
              <wp:positionV relativeFrom="paragraph">
                <wp:posOffset>71120</wp:posOffset>
              </wp:positionV>
              <wp:extent cx="1028700" cy="571500"/>
              <wp:effectExtent l="0" t="0" r="0"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D8B40" id="_x0000_t202" coordsize="21600,21600" o:spt="202" path="m,l,21600r21600,l21600,xe">
              <v:stroke joinstyle="miter"/>
              <v:path gradientshapeok="t" o:connecttype="rect"/>
            </v:shapetype>
            <v:shape id="Text Box 51" o:spid="_x0000_s1042" type="#_x0000_t202" style="position:absolute;margin-left:391.05pt;margin-top:5.6pt;width:81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17</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56704" behindDoc="0" locked="0" layoutInCell="1" allowOverlap="1" wp14:anchorId="56D60A54" wp14:editId="6C570FBB">
              <wp:simplePos x="0" y="0"/>
              <wp:positionH relativeFrom="column">
                <wp:posOffset>4966335</wp:posOffset>
              </wp:positionH>
              <wp:positionV relativeFrom="paragraph">
                <wp:posOffset>71120</wp:posOffset>
              </wp:positionV>
              <wp:extent cx="1028700" cy="57150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60A54" id="_x0000_t202" coordsize="21600,21600" o:spt="202" path="m,l,21600r21600,l21600,xe">
              <v:stroke joinstyle="miter"/>
              <v:path gradientshapeok="t" o:connecttype="rect"/>
            </v:shapetype>
            <v:shape id="Text Box 53" o:spid="_x0000_s1043" type="#_x0000_t202" style="position:absolute;margin-left:391.05pt;margin-top:5.6pt;width:8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18</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57728" behindDoc="0" locked="0" layoutInCell="1" allowOverlap="1" wp14:anchorId="23F5F516" wp14:editId="2DC818E5">
              <wp:simplePos x="0" y="0"/>
              <wp:positionH relativeFrom="column">
                <wp:posOffset>4966335</wp:posOffset>
              </wp:positionH>
              <wp:positionV relativeFrom="paragraph">
                <wp:posOffset>71120</wp:posOffset>
              </wp:positionV>
              <wp:extent cx="1028700" cy="571500"/>
              <wp:effectExtent l="0" t="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F516" id="_x0000_t202" coordsize="21600,21600" o:spt="202" path="m,l,21600r21600,l21600,xe">
              <v:stroke joinstyle="miter"/>
              <v:path gradientshapeok="t" o:connecttype="rect"/>
            </v:shapetype>
            <v:shape id="Text Box 55" o:spid="_x0000_s1044" type="#_x0000_t202" style="position:absolute;margin-left:391.05pt;margin-top:5.6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19</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45440" behindDoc="0" locked="0" layoutInCell="1" allowOverlap="1" wp14:anchorId="262BB79D" wp14:editId="762FCCBC">
              <wp:simplePos x="0" y="0"/>
              <wp:positionH relativeFrom="column">
                <wp:posOffset>4966335</wp:posOffset>
              </wp:positionH>
              <wp:positionV relativeFrom="paragraph">
                <wp:posOffset>71120</wp:posOffset>
              </wp:positionV>
              <wp:extent cx="1028700" cy="5715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BB79D" id="_x0000_t202" coordsize="21600,21600" o:spt="202" path="m,l,21600r21600,l21600,xe">
              <v:stroke joinstyle="miter"/>
              <v:path gradientshapeok="t" o:connecttype="rect"/>
            </v:shapetype>
            <v:shape id="Text Box 23" o:spid="_x0000_s1026" type="#_x0000_t202" style="position:absolute;margin-left:391.05pt;margin-top:5.6pt;width:81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" fillcolor="gray" strokeweight="1pt">
              <v:textbo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1</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63872" behindDoc="0" locked="0" layoutInCell="1" allowOverlap="1" wp14:anchorId="3E865B05" wp14:editId="435EA702">
              <wp:simplePos x="0" y="0"/>
              <wp:positionH relativeFrom="column">
                <wp:posOffset>4966335</wp:posOffset>
              </wp:positionH>
              <wp:positionV relativeFrom="paragraph">
                <wp:posOffset>71120</wp:posOffset>
              </wp:positionV>
              <wp:extent cx="1028700" cy="571500"/>
              <wp:effectExtent l="0" t="0" r="0" b="0"/>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Section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65B05" id="_x0000_t202" coordsize="21600,21600" o:spt="202" path="m,l,21600r21600,l21600,xe">
              <v:stroke joinstyle="miter"/>
              <v:path gradientshapeok="t" o:connecttype="rect"/>
            </v:shapetype>
            <v:shape id="_x0000_s1045" type="#_x0000_t202" style="position:absolute;margin-left:391.05pt;margin-top:5.6pt;width:81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Section 20</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65920" behindDoc="0" locked="0" layoutInCell="1" allowOverlap="1" wp14:anchorId="2057D6E1" wp14:editId="64DB2DB5">
              <wp:simplePos x="0" y="0"/>
              <wp:positionH relativeFrom="column">
                <wp:posOffset>4966335</wp:posOffset>
              </wp:positionH>
              <wp:positionV relativeFrom="paragraph">
                <wp:posOffset>71120</wp:posOffset>
              </wp:positionV>
              <wp:extent cx="1028700" cy="571500"/>
              <wp:effectExtent l="0" t="0" r="0" b="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7D6E1" id="_x0000_t202" coordsize="21600,21600" o:spt="202" path="m,l,21600r21600,l21600,xe">
              <v:stroke joinstyle="miter"/>
              <v:path gradientshapeok="t" o:connecttype="rect"/>
            </v:shapetype>
            <v:shape id="_x0000_s1046" type="#_x0000_t202" style="position:absolute;margin-left:391.05pt;margin-top:5.6pt;width:81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Appendix 1</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66944" behindDoc="0" locked="0" layoutInCell="1" allowOverlap="1" wp14:anchorId="5D0412D5" wp14:editId="00536F84">
              <wp:simplePos x="0" y="0"/>
              <wp:positionH relativeFrom="column">
                <wp:posOffset>4966335</wp:posOffset>
              </wp:positionH>
              <wp:positionV relativeFrom="paragraph">
                <wp:posOffset>71120</wp:posOffset>
              </wp:positionV>
              <wp:extent cx="1028700" cy="571500"/>
              <wp:effectExtent l="0" t="0" r="0" b="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412D5" id="_x0000_t202" coordsize="21600,21600" o:spt="202" path="m,l,21600r21600,l21600,xe">
              <v:stroke joinstyle="miter"/>
              <v:path gradientshapeok="t" o:connecttype="rect"/>
            </v:shapetype>
            <v:shape id="_x0000_s1047" type="#_x0000_t202" style="position:absolute;margin-left:391.05pt;margin-top:5.6pt;width:81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Appendix 2</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67968" behindDoc="0" locked="0" layoutInCell="1" allowOverlap="1" wp14:anchorId="5A612FE9" wp14:editId="5D77E0EC">
              <wp:simplePos x="0" y="0"/>
              <wp:positionH relativeFrom="column">
                <wp:posOffset>4966335</wp:posOffset>
              </wp:positionH>
              <wp:positionV relativeFrom="paragraph">
                <wp:posOffset>71120</wp:posOffset>
              </wp:positionV>
              <wp:extent cx="1028700" cy="571500"/>
              <wp:effectExtent l="0" t="0" r="0" b="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12FE9" id="_x0000_t202" coordsize="21600,21600" o:spt="202" path="m,l,21600r21600,l21600,xe">
              <v:stroke joinstyle="miter"/>
              <v:path gradientshapeok="t" o:connecttype="rect"/>
            </v:shapetype>
            <v:shape id="_x0000_s1048" type="#_x0000_t202" style="position:absolute;margin-left:391.05pt;margin-top:5.6pt;width:81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Appendix 3</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68992" behindDoc="0" locked="0" layoutInCell="1" allowOverlap="1" wp14:anchorId="37482BC4" wp14:editId="66C3DBF0">
              <wp:simplePos x="0" y="0"/>
              <wp:positionH relativeFrom="column">
                <wp:posOffset>4966335</wp:posOffset>
              </wp:positionH>
              <wp:positionV relativeFrom="paragraph">
                <wp:posOffset>71120</wp:posOffset>
              </wp:positionV>
              <wp:extent cx="1028700" cy="571500"/>
              <wp:effectExtent l="0" t="0" r="0" b="0"/>
              <wp:wrapNone/>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Appendix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82BC4" id="_x0000_t202" coordsize="21600,21600" o:spt="202" path="m,l,21600r21600,l21600,xe">
              <v:stroke joinstyle="miter"/>
              <v:path gradientshapeok="t" o:connecttype="rect"/>
            </v:shapetype>
            <v:shape id="_x0000_s1049" type="#_x0000_t202" style="position:absolute;margin-left:391.05pt;margin-top:5.6pt;width:81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Appendix 4</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70016" behindDoc="0" locked="0" layoutInCell="1" allowOverlap="1" wp14:anchorId="3A40140C" wp14:editId="474DDB70">
              <wp:simplePos x="0" y="0"/>
              <wp:positionH relativeFrom="column">
                <wp:posOffset>4966335</wp:posOffset>
              </wp:positionH>
              <wp:positionV relativeFrom="paragraph">
                <wp:posOffset>71120</wp:posOffset>
              </wp:positionV>
              <wp:extent cx="1028700" cy="571500"/>
              <wp:effectExtent l="0" t="0" r="0" b="0"/>
              <wp:wrapNone/>
              <wp:docPr id="2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0140C" id="_x0000_t202" coordsize="21600,21600" o:spt="202" path="m,l,21600r21600,l21600,xe">
              <v:stroke joinstyle="miter"/>
              <v:path gradientshapeok="t" o:connecttype="rect"/>
            </v:shapetype>
            <v:shape id="_x0000_s1050" type="#_x0000_t202" style="position:absolute;margin-left:391.05pt;margin-top:5.6pt;width:81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" fillcolor="gray" strokeweight="1pt">
              <v:textbox>
                <w:txbxContent>
                  <w:p w:rsidR="000F2E2E" w:rsidRPr="00A70812" w:rsidRDefault="000F2E2E" w:rsidP="00300699">
                    <w:pPr>
                      <w:jc w:val="center"/>
                      <w:rPr>
                        <w:rFonts w:ascii="Arial" w:hAnsi="Arial" w:cs="Arial"/>
                        <w:b/>
                        <w:color w:val="FFFFFF"/>
                        <w:sz w:val="8"/>
                        <w:szCs w:val="8"/>
                      </w:rPr>
                    </w:pPr>
                  </w:p>
                  <w:p w:rsidR="000F2E2E" w:rsidRPr="005D125A" w:rsidRDefault="000F2E2E" w:rsidP="00300699">
                    <w:pPr>
                      <w:jc w:val="center"/>
                      <w:rPr>
                        <w:rFonts w:ascii="Arial" w:hAnsi="Arial" w:cs="Arial"/>
                        <w:b/>
                        <w:color w:val="FFFFFF"/>
                        <w:sz w:val="28"/>
                        <w:szCs w:val="28"/>
                      </w:rPr>
                    </w:pPr>
                    <w:r>
                      <w:rPr>
                        <w:rFonts w:ascii="Arial" w:hAnsi="Arial" w:cs="Arial"/>
                        <w:b/>
                        <w:color w:val="FFFFFF"/>
                        <w:sz w:val="28"/>
                        <w:szCs w:val="28"/>
                      </w:rPr>
                      <w:t>Appendix 5</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2E" w:rsidRDefault="000F2E2E" w:rsidP="00300699">
    <w:pPr>
      <w:pStyle w:val="Header"/>
      <w:rPr>
        <w:rFonts w:ascii="Arial" w:hAnsi="Arial" w:cs="Arial"/>
        <w:sz w:val="12"/>
        <w:szCs w:val="12"/>
      </w:rPr>
    </w:pPr>
    <w:r>
      <w:rPr>
        <w:rFonts w:ascii="Arial" w:hAnsi="Arial" w:cs="Arial"/>
        <w:noProof/>
        <w:sz w:val="12"/>
        <w:szCs w:val="12"/>
        <w:lang w:eastAsia="en-GB"/>
      </w:rPr>
      <mc:AlternateContent>
        <mc:Choice Requires="wps">
          <w:drawing>
            <wp:anchor distT="0" distB="0" distL="114300" distR="114300" simplePos="0" relativeHeight="251646464" behindDoc="0" locked="0" layoutInCell="1" allowOverlap="1" wp14:anchorId="4CAA432B" wp14:editId="3ADF968C">
              <wp:simplePos x="0" y="0"/>
              <wp:positionH relativeFrom="column">
                <wp:posOffset>4966335</wp:posOffset>
              </wp:positionH>
              <wp:positionV relativeFrom="paragraph">
                <wp:posOffset>71120</wp:posOffset>
              </wp:positionV>
              <wp:extent cx="1028700" cy="571500"/>
              <wp:effectExtent l="0" t="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808080"/>
                      </a:solidFill>
                      <a:ln w="12700">
                        <a:solidFill>
                          <a:srgbClr val="000000"/>
                        </a:solidFill>
                        <a:miter lim="800000"/>
                        <a:headEnd/>
                        <a:tailEnd/>
                      </a:ln>
                    </wps:spPr>
                    <wps:txb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A432B" id="_x0000_t202" coordsize="21600,21600" o:spt="202" path="m,l,21600r21600,l21600,xe">
              <v:stroke joinstyle="miter"/>
              <v:path gradientshapeok="t" o:connecttype="rect"/>
            </v:shapetype>
            <v:shape id="Text Box 25" o:spid="_x0000_s1027" type="#_x0000_t202" style="position:absolute;margin-left:391.05pt;margin-top:5.6pt;width:81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" fillcolor="gray" strokeweight="1pt">
              <v:textbox>
                <w:txbxContent>
                  <w:p w:rsidR="000F2E2E" w:rsidRPr="009045AA" w:rsidRDefault="000F2E2E" w:rsidP="00300699">
                    <w:pPr>
                      <w:jc w:val="center"/>
                      <w:rPr>
                        <w:rFonts w:ascii="Arial" w:hAnsi="Arial" w:cs="Arial"/>
                        <w:b/>
                        <w:color w:val="FFFFFF"/>
                        <w:sz w:val="16"/>
                        <w:szCs w:val="16"/>
                      </w:rPr>
                    </w:pPr>
                  </w:p>
                  <w:p w:rsidR="000F2E2E" w:rsidRPr="005D125A" w:rsidRDefault="000F2E2E" w:rsidP="00300699">
                    <w:pPr>
                      <w:jc w:val="center"/>
                      <w:rPr>
                        <w:rFonts w:ascii="Arial" w:hAnsi="Arial" w:cs="Arial"/>
                        <w:b/>
                        <w:color w:val="FFFFFF"/>
                        <w:sz w:val="28"/>
                        <w:szCs w:val="28"/>
                      </w:rPr>
                    </w:pPr>
                    <w:r w:rsidRPr="005D125A">
                      <w:rPr>
                        <w:rFonts w:ascii="Arial" w:hAnsi="Arial" w:cs="Arial"/>
                        <w:b/>
                        <w:color w:val="FFFFFF"/>
                        <w:sz w:val="28"/>
                        <w:szCs w:val="28"/>
                      </w:rPr>
                      <w:t>Section 2</w:t>
                    </w:r>
                  </w:p>
                </w:txbxContent>
              </v:textbox>
            </v:shape>
          </w:pict>
        </mc:Fallback>
      </mc:AlternateContent>
    </w: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Default="000F2E2E" w:rsidP="00300699">
    <w:pPr>
      <w:pStyle w:val="Header"/>
      <w:rPr>
        <w:rFonts w:ascii="Arial" w:hAnsi="Arial" w:cs="Arial"/>
        <w:sz w:val="12"/>
        <w:szCs w:val="12"/>
      </w:rPr>
    </w:pPr>
  </w:p>
  <w:p w:rsidR="000F2E2E" w:rsidRPr="00F256B0" w:rsidRDefault="000F2E2E" w:rsidP="00300699">
    <w:pPr>
      <w:pStyle w:val="Header"/>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C6B"/>
    <w:multiLevelType w:val="hybridMultilevel"/>
    <w:tmpl w:val="D4A0A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DD323E"/>
    <w:multiLevelType w:val="hybridMultilevel"/>
    <w:tmpl w:val="AF9EEE18"/>
    <w:lvl w:ilvl="0" w:tplc="08090001">
      <w:start w:val="1"/>
      <w:numFmt w:val="bullet"/>
      <w:lvlText w:val=""/>
      <w:lvlJc w:val="left"/>
      <w:pPr>
        <w:tabs>
          <w:tab w:val="num" w:pos="720"/>
        </w:tabs>
        <w:ind w:left="720" w:hanging="360"/>
      </w:pPr>
      <w:rPr>
        <w:rFonts w:ascii="Symbol" w:hAnsi="Symbol" w:hint="default"/>
      </w:rPr>
    </w:lvl>
    <w:lvl w:ilvl="1" w:tplc="8E64357A">
      <w:numFmt w:val="bullet"/>
      <w:lvlText w:val="-"/>
      <w:lvlJc w:val="left"/>
      <w:pPr>
        <w:tabs>
          <w:tab w:val="num" w:pos="1575"/>
        </w:tabs>
        <w:ind w:left="1575" w:hanging="495"/>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5AF9"/>
    <w:multiLevelType w:val="hybridMultilevel"/>
    <w:tmpl w:val="7DD24088"/>
    <w:lvl w:ilvl="0" w:tplc="08090001">
      <w:start w:val="1"/>
      <w:numFmt w:val="bullet"/>
      <w:lvlText w:val=""/>
      <w:lvlJc w:val="left"/>
      <w:pPr>
        <w:tabs>
          <w:tab w:val="num" w:pos="1218"/>
        </w:tabs>
        <w:ind w:left="1218" w:hanging="360"/>
      </w:pPr>
      <w:rPr>
        <w:rFonts w:ascii="Symbol" w:hAnsi="Symbol" w:hint="default"/>
      </w:rPr>
    </w:lvl>
    <w:lvl w:ilvl="1" w:tplc="08090003" w:tentative="1">
      <w:start w:val="1"/>
      <w:numFmt w:val="bullet"/>
      <w:lvlText w:val="o"/>
      <w:lvlJc w:val="left"/>
      <w:pPr>
        <w:tabs>
          <w:tab w:val="num" w:pos="1938"/>
        </w:tabs>
        <w:ind w:left="1938" w:hanging="360"/>
      </w:pPr>
      <w:rPr>
        <w:rFonts w:ascii="Courier New" w:hAnsi="Courier New" w:cs="Courier New" w:hint="default"/>
      </w:rPr>
    </w:lvl>
    <w:lvl w:ilvl="2" w:tplc="08090005" w:tentative="1">
      <w:start w:val="1"/>
      <w:numFmt w:val="bullet"/>
      <w:lvlText w:val=""/>
      <w:lvlJc w:val="left"/>
      <w:pPr>
        <w:tabs>
          <w:tab w:val="num" w:pos="2658"/>
        </w:tabs>
        <w:ind w:left="2658" w:hanging="360"/>
      </w:pPr>
      <w:rPr>
        <w:rFonts w:ascii="Wingdings" w:hAnsi="Wingdings" w:hint="default"/>
      </w:rPr>
    </w:lvl>
    <w:lvl w:ilvl="3" w:tplc="08090001" w:tentative="1">
      <w:start w:val="1"/>
      <w:numFmt w:val="bullet"/>
      <w:lvlText w:val=""/>
      <w:lvlJc w:val="left"/>
      <w:pPr>
        <w:tabs>
          <w:tab w:val="num" w:pos="3378"/>
        </w:tabs>
        <w:ind w:left="3378" w:hanging="360"/>
      </w:pPr>
      <w:rPr>
        <w:rFonts w:ascii="Symbol" w:hAnsi="Symbol" w:hint="default"/>
      </w:rPr>
    </w:lvl>
    <w:lvl w:ilvl="4" w:tplc="08090003" w:tentative="1">
      <w:start w:val="1"/>
      <w:numFmt w:val="bullet"/>
      <w:lvlText w:val="o"/>
      <w:lvlJc w:val="left"/>
      <w:pPr>
        <w:tabs>
          <w:tab w:val="num" w:pos="4098"/>
        </w:tabs>
        <w:ind w:left="4098" w:hanging="360"/>
      </w:pPr>
      <w:rPr>
        <w:rFonts w:ascii="Courier New" w:hAnsi="Courier New" w:cs="Courier New" w:hint="default"/>
      </w:rPr>
    </w:lvl>
    <w:lvl w:ilvl="5" w:tplc="08090005" w:tentative="1">
      <w:start w:val="1"/>
      <w:numFmt w:val="bullet"/>
      <w:lvlText w:val=""/>
      <w:lvlJc w:val="left"/>
      <w:pPr>
        <w:tabs>
          <w:tab w:val="num" w:pos="4818"/>
        </w:tabs>
        <w:ind w:left="4818" w:hanging="360"/>
      </w:pPr>
      <w:rPr>
        <w:rFonts w:ascii="Wingdings" w:hAnsi="Wingdings" w:hint="default"/>
      </w:rPr>
    </w:lvl>
    <w:lvl w:ilvl="6" w:tplc="08090001" w:tentative="1">
      <w:start w:val="1"/>
      <w:numFmt w:val="bullet"/>
      <w:lvlText w:val=""/>
      <w:lvlJc w:val="left"/>
      <w:pPr>
        <w:tabs>
          <w:tab w:val="num" w:pos="5538"/>
        </w:tabs>
        <w:ind w:left="5538" w:hanging="360"/>
      </w:pPr>
      <w:rPr>
        <w:rFonts w:ascii="Symbol" w:hAnsi="Symbol" w:hint="default"/>
      </w:rPr>
    </w:lvl>
    <w:lvl w:ilvl="7" w:tplc="08090003" w:tentative="1">
      <w:start w:val="1"/>
      <w:numFmt w:val="bullet"/>
      <w:lvlText w:val="o"/>
      <w:lvlJc w:val="left"/>
      <w:pPr>
        <w:tabs>
          <w:tab w:val="num" w:pos="6258"/>
        </w:tabs>
        <w:ind w:left="6258" w:hanging="360"/>
      </w:pPr>
      <w:rPr>
        <w:rFonts w:ascii="Courier New" w:hAnsi="Courier New" w:cs="Courier New" w:hint="default"/>
      </w:rPr>
    </w:lvl>
    <w:lvl w:ilvl="8" w:tplc="08090005" w:tentative="1">
      <w:start w:val="1"/>
      <w:numFmt w:val="bullet"/>
      <w:lvlText w:val=""/>
      <w:lvlJc w:val="left"/>
      <w:pPr>
        <w:tabs>
          <w:tab w:val="num" w:pos="6978"/>
        </w:tabs>
        <w:ind w:left="6978" w:hanging="360"/>
      </w:pPr>
      <w:rPr>
        <w:rFonts w:ascii="Wingdings" w:hAnsi="Wingdings" w:hint="default"/>
      </w:rPr>
    </w:lvl>
  </w:abstractNum>
  <w:abstractNum w:abstractNumId="3" w15:restartNumberingAfterBreak="0">
    <w:nsid w:val="033B2A97"/>
    <w:multiLevelType w:val="singleLevel"/>
    <w:tmpl w:val="2B0A6DF6"/>
    <w:lvl w:ilvl="0">
      <w:start w:val="7"/>
      <w:numFmt w:val="bullet"/>
      <w:lvlText w:val=""/>
      <w:lvlJc w:val="left"/>
      <w:pPr>
        <w:tabs>
          <w:tab w:val="num" w:pos="720"/>
        </w:tabs>
        <w:ind w:left="720" w:hanging="720"/>
      </w:pPr>
      <w:rPr>
        <w:rFonts w:ascii="Symbol" w:hAnsi="Symbol" w:cs="Symbol" w:hint="default"/>
      </w:rPr>
    </w:lvl>
  </w:abstractNum>
  <w:abstractNum w:abstractNumId="4" w15:restartNumberingAfterBreak="0">
    <w:nsid w:val="05BF30F7"/>
    <w:multiLevelType w:val="hybridMultilevel"/>
    <w:tmpl w:val="42422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D1A84"/>
    <w:multiLevelType w:val="hybridMultilevel"/>
    <w:tmpl w:val="D66A5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7324B7"/>
    <w:multiLevelType w:val="hybridMultilevel"/>
    <w:tmpl w:val="8E7A6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96FE2"/>
    <w:multiLevelType w:val="hybridMultilevel"/>
    <w:tmpl w:val="18C0F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5018AA"/>
    <w:multiLevelType w:val="singleLevel"/>
    <w:tmpl w:val="2B0A6DF6"/>
    <w:lvl w:ilvl="0">
      <w:start w:val="7"/>
      <w:numFmt w:val="bullet"/>
      <w:lvlText w:val=""/>
      <w:lvlJc w:val="left"/>
      <w:pPr>
        <w:tabs>
          <w:tab w:val="num" w:pos="720"/>
        </w:tabs>
        <w:ind w:left="720" w:hanging="720"/>
      </w:pPr>
      <w:rPr>
        <w:rFonts w:ascii="Symbol" w:hAnsi="Symbol" w:cs="Symbol" w:hint="default"/>
      </w:rPr>
    </w:lvl>
  </w:abstractNum>
  <w:abstractNum w:abstractNumId="9" w15:restartNumberingAfterBreak="0">
    <w:nsid w:val="13B53737"/>
    <w:multiLevelType w:val="hybridMultilevel"/>
    <w:tmpl w:val="E5186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F7606"/>
    <w:multiLevelType w:val="singleLevel"/>
    <w:tmpl w:val="2B0A6DF6"/>
    <w:lvl w:ilvl="0">
      <w:start w:val="7"/>
      <w:numFmt w:val="bullet"/>
      <w:lvlText w:val=""/>
      <w:lvlJc w:val="left"/>
      <w:pPr>
        <w:tabs>
          <w:tab w:val="num" w:pos="720"/>
        </w:tabs>
        <w:ind w:left="720" w:hanging="720"/>
      </w:pPr>
      <w:rPr>
        <w:rFonts w:ascii="Symbol" w:hAnsi="Symbol" w:cs="Symbol" w:hint="default"/>
      </w:rPr>
    </w:lvl>
  </w:abstractNum>
  <w:abstractNum w:abstractNumId="11" w15:restartNumberingAfterBreak="0">
    <w:nsid w:val="1E874EF7"/>
    <w:multiLevelType w:val="singleLevel"/>
    <w:tmpl w:val="2B0A6DF6"/>
    <w:lvl w:ilvl="0">
      <w:start w:val="7"/>
      <w:numFmt w:val="bullet"/>
      <w:lvlText w:val=""/>
      <w:lvlJc w:val="left"/>
      <w:pPr>
        <w:tabs>
          <w:tab w:val="num" w:pos="720"/>
        </w:tabs>
        <w:ind w:left="720" w:hanging="720"/>
      </w:pPr>
      <w:rPr>
        <w:rFonts w:ascii="Symbol" w:hAnsi="Symbol" w:cs="Symbol" w:hint="default"/>
      </w:rPr>
    </w:lvl>
  </w:abstractNum>
  <w:abstractNum w:abstractNumId="12" w15:restartNumberingAfterBreak="0">
    <w:nsid w:val="245E5A5C"/>
    <w:multiLevelType w:val="hybridMultilevel"/>
    <w:tmpl w:val="70A296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8D7518"/>
    <w:multiLevelType w:val="hybridMultilevel"/>
    <w:tmpl w:val="977A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226E1"/>
    <w:multiLevelType w:val="hybridMultilevel"/>
    <w:tmpl w:val="7C20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E0315"/>
    <w:multiLevelType w:val="hybridMultilevel"/>
    <w:tmpl w:val="FA2A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73BBC"/>
    <w:multiLevelType w:val="hybridMultilevel"/>
    <w:tmpl w:val="8884C738"/>
    <w:lvl w:ilvl="0" w:tplc="08090001">
      <w:start w:val="1"/>
      <w:numFmt w:val="bullet"/>
      <w:lvlText w:val=""/>
      <w:lvlJc w:val="left"/>
      <w:pPr>
        <w:tabs>
          <w:tab w:val="num" w:pos="721"/>
        </w:tabs>
        <w:ind w:left="721" w:hanging="360"/>
      </w:pPr>
      <w:rPr>
        <w:rFonts w:ascii="Symbol" w:hAnsi="Symbol" w:hint="default"/>
      </w:rPr>
    </w:lvl>
    <w:lvl w:ilvl="1" w:tplc="26D66AE0">
      <w:numFmt w:val="bullet"/>
      <w:lvlText w:val="•"/>
      <w:lvlJc w:val="left"/>
      <w:pPr>
        <w:ind w:left="1441" w:hanging="360"/>
      </w:pPr>
      <w:rPr>
        <w:rFonts w:ascii="Arial" w:eastAsiaTheme="minorHAnsi" w:hAnsi="Arial" w:cs="Arial"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7" w15:restartNumberingAfterBreak="0">
    <w:nsid w:val="31F9691B"/>
    <w:multiLevelType w:val="hybridMultilevel"/>
    <w:tmpl w:val="EC1E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67300"/>
    <w:multiLevelType w:val="hybridMultilevel"/>
    <w:tmpl w:val="39EA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251F2"/>
    <w:multiLevelType w:val="hybridMultilevel"/>
    <w:tmpl w:val="02CA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97D8F"/>
    <w:multiLevelType w:val="hybridMultilevel"/>
    <w:tmpl w:val="45B6C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657607"/>
    <w:multiLevelType w:val="hybridMultilevel"/>
    <w:tmpl w:val="9A66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7028CA"/>
    <w:multiLevelType w:val="hybridMultilevel"/>
    <w:tmpl w:val="6FAA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42F74"/>
    <w:multiLevelType w:val="hybridMultilevel"/>
    <w:tmpl w:val="86944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A01473"/>
    <w:multiLevelType w:val="hybridMultilevel"/>
    <w:tmpl w:val="8432D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F892535"/>
    <w:multiLevelType w:val="hybridMultilevel"/>
    <w:tmpl w:val="2AC6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DC1444"/>
    <w:multiLevelType w:val="hybridMultilevel"/>
    <w:tmpl w:val="80D0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580847"/>
    <w:multiLevelType w:val="hybridMultilevel"/>
    <w:tmpl w:val="762E5F58"/>
    <w:lvl w:ilvl="0" w:tplc="08090001">
      <w:start w:val="1"/>
      <w:numFmt w:val="bullet"/>
      <w:lvlText w:val=""/>
      <w:lvlJc w:val="left"/>
      <w:pPr>
        <w:tabs>
          <w:tab w:val="num" w:pos="720"/>
        </w:tabs>
        <w:ind w:left="720" w:hanging="360"/>
      </w:pPr>
      <w:rPr>
        <w:rFonts w:ascii="Symbol" w:hAnsi="Symbol" w:hint="default"/>
      </w:rPr>
    </w:lvl>
    <w:lvl w:ilvl="1" w:tplc="41048B14">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797E9E"/>
    <w:multiLevelType w:val="hybridMultilevel"/>
    <w:tmpl w:val="AEF4606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2EA40CB"/>
    <w:multiLevelType w:val="hybridMultilevel"/>
    <w:tmpl w:val="A05202EA"/>
    <w:lvl w:ilvl="0" w:tplc="08090001">
      <w:start w:val="1"/>
      <w:numFmt w:val="bullet"/>
      <w:lvlText w:val=""/>
      <w:lvlJc w:val="left"/>
      <w:pPr>
        <w:tabs>
          <w:tab w:val="num" w:pos="720"/>
        </w:tabs>
        <w:ind w:left="720" w:hanging="360"/>
      </w:pPr>
      <w:rPr>
        <w:rFonts w:ascii="Symbol" w:hAnsi="Symbol" w:hint="default"/>
      </w:rPr>
    </w:lvl>
    <w:lvl w:ilvl="1" w:tplc="D2023AAC">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0777DC"/>
    <w:multiLevelType w:val="hybridMultilevel"/>
    <w:tmpl w:val="EACA1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3D11E2"/>
    <w:multiLevelType w:val="hybridMultilevel"/>
    <w:tmpl w:val="87265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47B70B9"/>
    <w:multiLevelType w:val="hybridMultilevel"/>
    <w:tmpl w:val="5A1A19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BA11AC5"/>
    <w:multiLevelType w:val="hybridMultilevel"/>
    <w:tmpl w:val="50541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D8941F1"/>
    <w:multiLevelType w:val="hybridMultilevel"/>
    <w:tmpl w:val="E19A7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1E579A5"/>
    <w:multiLevelType w:val="hybridMultilevel"/>
    <w:tmpl w:val="EF08A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20715B4"/>
    <w:multiLevelType w:val="hybridMultilevel"/>
    <w:tmpl w:val="9C02A4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5127E4"/>
    <w:multiLevelType w:val="hybridMultilevel"/>
    <w:tmpl w:val="0D668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2C1032E"/>
    <w:multiLevelType w:val="hybridMultilevel"/>
    <w:tmpl w:val="5EEA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CC540F"/>
    <w:multiLevelType w:val="hybridMultilevel"/>
    <w:tmpl w:val="2EB2E67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55804B1F"/>
    <w:multiLevelType w:val="hybridMultilevel"/>
    <w:tmpl w:val="4A6A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BA0D23"/>
    <w:multiLevelType w:val="singleLevel"/>
    <w:tmpl w:val="2B0A6DF6"/>
    <w:lvl w:ilvl="0">
      <w:start w:val="7"/>
      <w:numFmt w:val="bullet"/>
      <w:lvlText w:val=""/>
      <w:lvlJc w:val="left"/>
      <w:pPr>
        <w:tabs>
          <w:tab w:val="num" w:pos="720"/>
        </w:tabs>
        <w:ind w:left="720" w:hanging="720"/>
      </w:pPr>
      <w:rPr>
        <w:rFonts w:ascii="Symbol" w:hAnsi="Symbol" w:cs="Symbol" w:hint="default"/>
      </w:rPr>
    </w:lvl>
  </w:abstractNum>
  <w:abstractNum w:abstractNumId="42" w15:restartNumberingAfterBreak="0">
    <w:nsid w:val="590E3C6C"/>
    <w:multiLevelType w:val="hybridMultilevel"/>
    <w:tmpl w:val="657CC8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59EC0A43"/>
    <w:multiLevelType w:val="hybridMultilevel"/>
    <w:tmpl w:val="A684B3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15:restartNumberingAfterBreak="0">
    <w:nsid w:val="5A73472B"/>
    <w:multiLevelType w:val="singleLevel"/>
    <w:tmpl w:val="2B0A6DF6"/>
    <w:lvl w:ilvl="0">
      <w:start w:val="7"/>
      <w:numFmt w:val="bullet"/>
      <w:lvlText w:val=""/>
      <w:lvlJc w:val="left"/>
      <w:pPr>
        <w:tabs>
          <w:tab w:val="num" w:pos="720"/>
        </w:tabs>
        <w:ind w:left="720" w:hanging="720"/>
      </w:pPr>
      <w:rPr>
        <w:rFonts w:ascii="Symbol" w:hAnsi="Symbol" w:cs="Symbol" w:hint="default"/>
      </w:rPr>
    </w:lvl>
  </w:abstractNum>
  <w:abstractNum w:abstractNumId="45" w15:restartNumberingAfterBreak="0">
    <w:nsid w:val="5BFE79D2"/>
    <w:multiLevelType w:val="hybridMultilevel"/>
    <w:tmpl w:val="6C927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D096E5D"/>
    <w:multiLevelType w:val="hybridMultilevel"/>
    <w:tmpl w:val="6864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1B65C4"/>
    <w:multiLevelType w:val="singleLevel"/>
    <w:tmpl w:val="2B0A6DF6"/>
    <w:lvl w:ilvl="0">
      <w:start w:val="7"/>
      <w:numFmt w:val="bullet"/>
      <w:lvlText w:val=""/>
      <w:lvlJc w:val="left"/>
      <w:pPr>
        <w:tabs>
          <w:tab w:val="num" w:pos="720"/>
        </w:tabs>
        <w:ind w:left="720" w:hanging="720"/>
      </w:pPr>
      <w:rPr>
        <w:rFonts w:ascii="Symbol" w:hAnsi="Symbol" w:cs="Symbol" w:hint="default"/>
      </w:rPr>
    </w:lvl>
  </w:abstractNum>
  <w:abstractNum w:abstractNumId="48" w15:restartNumberingAfterBreak="0">
    <w:nsid w:val="63382315"/>
    <w:multiLevelType w:val="hybridMultilevel"/>
    <w:tmpl w:val="2E64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963C25"/>
    <w:multiLevelType w:val="hybridMultilevel"/>
    <w:tmpl w:val="C8B8F6A4"/>
    <w:lvl w:ilvl="0" w:tplc="86F4D588">
      <w:start w:val="1"/>
      <w:numFmt w:val="bullet"/>
      <w:pStyle w:val="ListBullet"/>
      <w:lvlText w:val=""/>
      <w:lvlJc w:val="left"/>
      <w:pPr>
        <w:tabs>
          <w:tab w:val="num" w:pos="3337"/>
        </w:tabs>
        <w:ind w:left="3337" w:hanging="360"/>
      </w:pPr>
      <w:rPr>
        <w:rFonts w:ascii="Symbol" w:hAnsi="Symbol" w:hint="default"/>
      </w:rPr>
    </w:lvl>
    <w:lvl w:ilvl="1" w:tplc="08090003" w:tentative="1">
      <w:start w:val="1"/>
      <w:numFmt w:val="bullet"/>
      <w:lvlText w:val="o"/>
      <w:lvlJc w:val="left"/>
      <w:pPr>
        <w:tabs>
          <w:tab w:val="num" w:pos="3697"/>
        </w:tabs>
        <w:ind w:left="3697" w:hanging="360"/>
      </w:pPr>
      <w:rPr>
        <w:rFonts w:ascii="Courier New" w:hAnsi="Courier New" w:cs="Courier New" w:hint="default"/>
      </w:rPr>
    </w:lvl>
    <w:lvl w:ilvl="2" w:tplc="08090005" w:tentative="1">
      <w:start w:val="1"/>
      <w:numFmt w:val="bullet"/>
      <w:lvlText w:val=""/>
      <w:lvlJc w:val="left"/>
      <w:pPr>
        <w:tabs>
          <w:tab w:val="num" w:pos="4417"/>
        </w:tabs>
        <w:ind w:left="4417" w:hanging="360"/>
      </w:pPr>
      <w:rPr>
        <w:rFonts w:ascii="Wingdings" w:hAnsi="Wingdings" w:hint="default"/>
      </w:rPr>
    </w:lvl>
    <w:lvl w:ilvl="3" w:tplc="08090001" w:tentative="1">
      <w:start w:val="1"/>
      <w:numFmt w:val="bullet"/>
      <w:lvlText w:val=""/>
      <w:lvlJc w:val="left"/>
      <w:pPr>
        <w:tabs>
          <w:tab w:val="num" w:pos="5137"/>
        </w:tabs>
        <w:ind w:left="5137" w:hanging="360"/>
      </w:pPr>
      <w:rPr>
        <w:rFonts w:ascii="Symbol" w:hAnsi="Symbol" w:hint="default"/>
      </w:rPr>
    </w:lvl>
    <w:lvl w:ilvl="4" w:tplc="08090003" w:tentative="1">
      <w:start w:val="1"/>
      <w:numFmt w:val="bullet"/>
      <w:lvlText w:val="o"/>
      <w:lvlJc w:val="left"/>
      <w:pPr>
        <w:tabs>
          <w:tab w:val="num" w:pos="5857"/>
        </w:tabs>
        <w:ind w:left="5857" w:hanging="360"/>
      </w:pPr>
      <w:rPr>
        <w:rFonts w:ascii="Courier New" w:hAnsi="Courier New" w:cs="Courier New" w:hint="default"/>
      </w:rPr>
    </w:lvl>
    <w:lvl w:ilvl="5" w:tplc="08090005" w:tentative="1">
      <w:start w:val="1"/>
      <w:numFmt w:val="bullet"/>
      <w:lvlText w:val=""/>
      <w:lvlJc w:val="left"/>
      <w:pPr>
        <w:tabs>
          <w:tab w:val="num" w:pos="6577"/>
        </w:tabs>
        <w:ind w:left="6577" w:hanging="360"/>
      </w:pPr>
      <w:rPr>
        <w:rFonts w:ascii="Wingdings" w:hAnsi="Wingdings" w:hint="default"/>
      </w:rPr>
    </w:lvl>
    <w:lvl w:ilvl="6" w:tplc="08090001" w:tentative="1">
      <w:start w:val="1"/>
      <w:numFmt w:val="bullet"/>
      <w:lvlText w:val=""/>
      <w:lvlJc w:val="left"/>
      <w:pPr>
        <w:tabs>
          <w:tab w:val="num" w:pos="7297"/>
        </w:tabs>
        <w:ind w:left="7297" w:hanging="360"/>
      </w:pPr>
      <w:rPr>
        <w:rFonts w:ascii="Symbol" w:hAnsi="Symbol" w:hint="default"/>
      </w:rPr>
    </w:lvl>
    <w:lvl w:ilvl="7" w:tplc="08090003" w:tentative="1">
      <w:start w:val="1"/>
      <w:numFmt w:val="bullet"/>
      <w:lvlText w:val="o"/>
      <w:lvlJc w:val="left"/>
      <w:pPr>
        <w:tabs>
          <w:tab w:val="num" w:pos="8017"/>
        </w:tabs>
        <w:ind w:left="8017" w:hanging="360"/>
      </w:pPr>
      <w:rPr>
        <w:rFonts w:ascii="Courier New" w:hAnsi="Courier New" w:cs="Courier New" w:hint="default"/>
      </w:rPr>
    </w:lvl>
    <w:lvl w:ilvl="8" w:tplc="08090005" w:tentative="1">
      <w:start w:val="1"/>
      <w:numFmt w:val="bullet"/>
      <w:lvlText w:val=""/>
      <w:lvlJc w:val="left"/>
      <w:pPr>
        <w:tabs>
          <w:tab w:val="num" w:pos="8737"/>
        </w:tabs>
        <w:ind w:left="8737" w:hanging="360"/>
      </w:pPr>
      <w:rPr>
        <w:rFonts w:ascii="Wingdings" w:hAnsi="Wingdings" w:hint="default"/>
      </w:rPr>
    </w:lvl>
  </w:abstractNum>
  <w:abstractNum w:abstractNumId="50" w15:restartNumberingAfterBreak="0">
    <w:nsid w:val="688872BC"/>
    <w:multiLevelType w:val="hybridMultilevel"/>
    <w:tmpl w:val="D53A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C870F9"/>
    <w:multiLevelType w:val="hybridMultilevel"/>
    <w:tmpl w:val="A3F8FDAE"/>
    <w:lvl w:ilvl="0" w:tplc="56FEB1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13334A"/>
    <w:multiLevelType w:val="hybridMultilevel"/>
    <w:tmpl w:val="6FE629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F906A7"/>
    <w:multiLevelType w:val="hybridMultilevel"/>
    <w:tmpl w:val="EAB2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606A07"/>
    <w:multiLevelType w:val="hybridMultilevel"/>
    <w:tmpl w:val="ABA0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E47B38"/>
    <w:multiLevelType w:val="hybridMultilevel"/>
    <w:tmpl w:val="DAEE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F029DE"/>
    <w:multiLevelType w:val="hybridMultilevel"/>
    <w:tmpl w:val="B8D0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3819CE"/>
    <w:multiLevelType w:val="hybridMultilevel"/>
    <w:tmpl w:val="60BC8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D4729A"/>
    <w:multiLevelType w:val="hybridMultilevel"/>
    <w:tmpl w:val="F5241CE8"/>
    <w:lvl w:ilvl="0" w:tplc="07D48DF2">
      <w:start w:val="1"/>
      <w:numFmt w:val="decimal"/>
      <w:lvlText w:val="%1."/>
      <w:lvlJc w:val="left"/>
      <w:pPr>
        <w:ind w:left="855" w:hanging="495"/>
      </w:pPr>
      <w:rPr>
        <w:rFonts w:hint="default"/>
        <w:color w:val="22222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C6751F6"/>
    <w:multiLevelType w:val="singleLevel"/>
    <w:tmpl w:val="2B0A6DF6"/>
    <w:lvl w:ilvl="0">
      <w:start w:val="7"/>
      <w:numFmt w:val="bullet"/>
      <w:lvlText w:val=""/>
      <w:lvlJc w:val="left"/>
      <w:pPr>
        <w:tabs>
          <w:tab w:val="num" w:pos="720"/>
        </w:tabs>
        <w:ind w:left="720" w:hanging="720"/>
      </w:pPr>
      <w:rPr>
        <w:rFonts w:ascii="Symbol" w:hAnsi="Symbol" w:cs="Symbol" w:hint="default"/>
      </w:rPr>
    </w:lvl>
  </w:abstractNum>
  <w:abstractNum w:abstractNumId="60" w15:restartNumberingAfterBreak="0">
    <w:nsid w:val="7C842650"/>
    <w:multiLevelType w:val="hybridMultilevel"/>
    <w:tmpl w:val="15CCA9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DD2321A"/>
    <w:multiLevelType w:val="hybridMultilevel"/>
    <w:tmpl w:val="8048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E9170E"/>
    <w:multiLevelType w:val="hybridMultilevel"/>
    <w:tmpl w:val="3A5C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CE5327"/>
    <w:multiLevelType w:val="hybridMultilevel"/>
    <w:tmpl w:val="674A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1"/>
  </w:num>
  <w:num w:numId="3">
    <w:abstractNumId w:val="10"/>
  </w:num>
  <w:num w:numId="4">
    <w:abstractNumId w:val="8"/>
  </w:num>
  <w:num w:numId="5">
    <w:abstractNumId w:val="47"/>
  </w:num>
  <w:num w:numId="6">
    <w:abstractNumId w:val="44"/>
  </w:num>
  <w:num w:numId="7">
    <w:abstractNumId w:val="59"/>
  </w:num>
  <w:num w:numId="8">
    <w:abstractNumId w:val="3"/>
  </w:num>
  <w:num w:numId="9">
    <w:abstractNumId w:val="29"/>
  </w:num>
  <w:num w:numId="10">
    <w:abstractNumId w:val="43"/>
  </w:num>
  <w:num w:numId="11">
    <w:abstractNumId w:val="51"/>
  </w:num>
  <w:num w:numId="12">
    <w:abstractNumId w:val="16"/>
  </w:num>
  <w:num w:numId="13">
    <w:abstractNumId w:val="12"/>
  </w:num>
  <w:num w:numId="14">
    <w:abstractNumId w:val="28"/>
  </w:num>
  <w:num w:numId="15">
    <w:abstractNumId w:val="27"/>
  </w:num>
  <w:num w:numId="16">
    <w:abstractNumId w:val="6"/>
  </w:num>
  <w:num w:numId="17">
    <w:abstractNumId w:val="23"/>
  </w:num>
  <w:num w:numId="18">
    <w:abstractNumId w:val="63"/>
  </w:num>
  <w:num w:numId="19">
    <w:abstractNumId w:val="57"/>
  </w:num>
  <w:num w:numId="20">
    <w:abstractNumId w:val="60"/>
  </w:num>
  <w:num w:numId="21">
    <w:abstractNumId w:val="4"/>
  </w:num>
  <w:num w:numId="22">
    <w:abstractNumId w:val="1"/>
  </w:num>
  <w:num w:numId="23">
    <w:abstractNumId w:val="32"/>
  </w:num>
  <w:num w:numId="24">
    <w:abstractNumId w:val="20"/>
  </w:num>
  <w:num w:numId="25">
    <w:abstractNumId w:val="5"/>
  </w:num>
  <w:num w:numId="26">
    <w:abstractNumId w:val="30"/>
  </w:num>
  <w:num w:numId="27">
    <w:abstractNumId w:val="9"/>
  </w:num>
  <w:num w:numId="28">
    <w:abstractNumId w:val="0"/>
  </w:num>
  <w:num w:numId="29">
    <w:abstractNumId w:val="36"/>
  </w:num>
  <w:num w:numId="30">
    <w:abstractNumId w:val="39"/>
  </w:num>
  <w:num w:numId="31">
    <w:abstractNumId w:val="2"/>
  </w:num>
  <w:num w:numId="32">
    <w:abstractNumId w:val="42"/>
  </w:num>
  <w:num w:numId="33">
    <w:abstractNumId w:val="34"/>
  </w:num>
  <w:num w:numId="34">
    <w:abstractNumId w:val="56"/>
  </w:num>
  <w:num w:numId="35">
    <w:abstractNumId w:val="21"/>
  </w:num>
  <w:num w:numId="36">
    <w:abstractNumId w:val="14"/>
  </w:num>
  <w:num w:numId="37">
    <w:abstractNumId w:val="48"/>
  </w:num>
  <w:num w:numId="38">
    <w:abstractNumId w:val="15"/>
  </w:num>
  <w:num w:numId="39">
    <w:abstractNumId w:val="17"/>
  </w:num>
  <w:num w:numId="40">
    <w:abstractNumId w:val="50"/>
  </w:num>
  <w:num w:numId="41">
    <w:abstractNumId w:val="52"/>
  </w:num>
  <w:num w:numId="42">
    <w:abstractNumId w:val="62"/>
  </w:num>
  <w:num w:numId="43">
    <w:abstractNumId w:val="33"/>
  </w:num>
  <w:num w:numId="44">
    <w:abstractNumId w:val="45"/>
  </w:num>
  <w:num w:numId="45">
    <w:abstractNumId w:val="24"/>
  </w:num>
  <w:num w:numId="46">
    <w:abstractNumId w:val="35"/>
  </w:num>
  <w:num w:numId="47">
    <w:abstractNumId w:val="31"/>
  </w:num>
  <w:num w:numId="48">
    <w:abstractNumId w:val="18"/>
  </w:num>
  <w:num w:numId="49">
    <w:abstractNumId w:val="61"/>
  </w:num>
  <w:num w:numId="50">
    <w:abstractNumId w:val="55"/>
  </w:num>
  <w:num w:numId="51">
    <w:abstractNumId w:val="49"/>
  </w:num>
  <w:num w:numId="52">
    <w:abstractNumId w:val="37"/>
  </w:num>
  <w:num w:numId="53">
    <w:abstractNumId w:val="53"/>
  </w:num>
  <w:num w:numId="54">
    <w:abstractNumId w:val="22"/>
  </w:num>
  <w:num w:numId="55">
    <w:abstractNumId w:val="13"/>
  </w:num>
  <w:num w:numId="56">
    <w:abstractNumId w:val="38"/>
  </w:num>
  <w:num w:numId="57">
    <w:abstractNumId w:val="58"/>
  </w:num>
  <w:num w:numId="58">
    <w:abstractNumId w:val="54"/>
  </w:num>
  <w:num w:numId="59">
    <w:abstractNumId w:val="46"/>
  </w:num>
  <w:num w:numId="60">
    <w:abstractNumId w:val="25"/>
  </w:num>
  <w:num w:numId="61">
    <w:abstractNumId w:val="26"/>
  </w:num>
  <w:num w:numId="62">
    <w:abstractNumId w:val="40"/>
  </w:num>
  <w:num w:numId="63">
    <w:abstractNumId w:val="7"/>
  </w:num>
  <w:num w:numId="64">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doNotHyphenateCaps/>
  <w:displayHorizontalDrawingGridEvery w:val="0"/>
  <w:displayVerticalDrawingGridEvery w:val="0"/>
  <w:doNotUseMarginsForDrawingGridOrigin/>
  <w:characterSpacingControl w:val="doNotCompress"/>
  <w:hdrShapeDefaults>
    <o:shapedefaults v:ext="edit" spidmax="3481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FE6"/>
    <w:rsid w:val="000016DC"/>
    <w:rsid w:val="0000273C"/>
    <w:rsid w:val="000071B3"/>
    <w:rsid w:val="0001230E"/>
    <w:rsid w:val="00012942"/>
    <w:rsid w:val="0001388C"/>
    <w:rsid w:val="00020AD5"/>
    <w:rsid w:val="00020E37"/>
    <w:rsid w:val="00021414"/>
    <w:rsid w:val="00021479"/>
    <w:rsid w:val="00023633"/>
    <w:rsid w:val="00024214"/>
    <w:rsid w:val="000264CF"/>
    <w:rsid w:val="000305EF"/>
    <w:rsid w:val="00031483"/>
    <w:rsid w:val="0003179C"/>
    <w:rsid w:val="0003219D"/>
    <w:rsid w:val="00032602"/>
    <w:rsid w:val="00034ED1"/>
    <w:rsid w:val="00035D93"/>
    <w:rsid w:val="00036641"/>
    <w:rsid w:val="00040216"/>
    <w:rsid w:val="000409B4"/>
    <w:rsid w:val="00043078"/>
    <w:rsid w:val="000433FD"/>
    <w:rsid w:val="00043C32"/>
    <w:rsid w:val="00044D71"/>
    <w:rsid w:val="000456E0"/>
    <w:rsid w:val="00045F50"/>
    <w:rsid w:val="000502E9"/>
    <w:rsid w:val="000525E2"/>
    <w:rsid w:val="000551D3"/>
    <w:rsid w:val="00060ED6"/>
    <w:rsid w:val="00061C86"/>
    <w:rsid w:val="0006255D"/>
    <w:rsid w:val="00063B21"/>
    <w:rsid w:val="00063B7F"/>
    <w:rsid w:val="00064CD4"/>
    <w:rsid w:val="000652ED"/>
    <w:rsid w:val="00066334"/>
    <w:rsid w:val="000719C3"/>
    <w:rsid w:val="00071ECE"/>
    <w:rsid w:val="000720CD"/>
    <w:rsid w:val="000736CB"/>
    <w:rsid w:val="00073D9E"/>
    <w:rsid w:val="00074029"/>
    <w:rsid w:val="000740C7"/>
    <w:rsid w:val="000748B5"/>
    <w:rsid w:val="00074FD2"/>
    <w:rsid w:val="00076029"/>
    <w:rsid w:val="0007753F"/>
    <w:rsid w:val="00082D1A"/>
    <w:rsid w:val="00082EF9"/>
    <w:rsid w:val="00085515"/>
    <w:rsid w:val="00085FFC"/>
    <w:rsid w:val="00090DA2"/>
    <w:rsid w:val="00091261"/>
    <w:rsid w:val="0009230F"/>
    <w:rsid w:val="0009284A"/>
    <w:rsid w:val="00092B9E"/>
    <w:rsid w:val="00093957"/>
    <w:rsid w:val="0009550F"/>
    <w:rsid w:val="00097495"/>
    <w:rsid w:val="000974CA"/>
    <w:rsid w:val="00097684"/>
    <w:rsid w:val="000A27B9"/>
    <w:rsid w:val="000A2A7E"/>
    <w:rsid w:val="000A3692"/>
    <w:rsid w:val="000A36C9"/>
    <w:rsid w:val="000A45D8"/>
    <w:rsid w:val="000A50CD"/>
    <w:rsid w:val="000A76DA"/>
    <w:rsid w:val="000B479D"/>
    <w:rsid w:val="000B5EC7"/>
    <w:rsid w:val="000B7C60"/>
    <w:rsid w:val="000B7DED"/>
    <w:rsid w:val="000C299C"/>
    <w:rsid w:val="000C2DF2"/>
    <w:rsid w:val="000C3149"/>
    <w:rsid w:val="000C3239"/>
    <w:rsid w:val="000D1F11"/>
    <w:rsid w:val="000D41C7"/>
    <w:rsid w:val="000D4DC1"/>
    <w:rsid w:val="000D53F3"/>
    <w:rsid w:val="000E0721"/>
    <w:rsid w:val="000E167B"/>
    <w:rsid w:val="000E5E39"/>
    <w:rsid w:val="000E68C8"/>
    <w:rsid w:val="000F25E9"/>
    <w:rsid w:val="000F2E2E"/>
    <w:rsid w:val="000F39C4"/>
    <w:rsid w:val="0010110F"/>
    <w:rsid w:val="00103D67"/>
    <w:rsid w:val="0010458E"/>
    <w:rsid w:val="001048BF"/>
    <w:rsid w:val="00104E74"/>
    <w:rsid w:val="00105E70"/>
    <w:rsid w:val="001154B2"/>
    <w:rsid w:val="00117F23"/>
    <w:rsid w:val="001227CB"/>
    <w:rsid w:val="00123444"/>
    <w:rsid w:val="00123641"/>
    <w:rsid w:val="00124B30"/>
    <w:rsid w:val="0013010B"/>
    <w:rsid w:val="001315BD"/>
    <w:rsid w:val="001327FF"/>
    <w:rsid w:val="00133E11"/>
    <w:rsid w:val="00135909"/>
    <w:rsid w:val="001375CC"/>
    <w:rsid w:val="0013786A"/>
    <w:rsid w:val="0014007F"/>
    <w:rsid w:val="001429E9"/>
    <w:rsid w:val="001508DA"/>
    <w:rsid w:val="00152F1A"/>
    <w:rsid w:val="00154A1F"/>
    <w:rsid w:val="001563F2"/>
    <w:rsid w:val="0015671E"/>
    <w:rsid w:val="00161069"/>
    <w:rsid w:val="0016461C"/>
    <w:rsid w:val="001652B7"/>
    <w:rsid w:val="001659C1"/>
    <w:rsid w:val="00165D71"/>
    <w:rsid w:val="00166171"/>
    <w:rsid w:val="00170563"/>
    <w:rsid w:val="001715B7"/>
    <w:rsid w:val="00171EE6"/>
    <w:rsid w:val="00173428"/>
    <w:rsid w:val="00173C4F"/>
    <w:rsid w:val="00176E14"/>
    <w:rsid w:val="00177619"/>
    <w:rsid w:val="00180A77"/>
    <w:rsid w:val="00180ACE"/>
    <w:rsid w:val="001816E1"/>
    <w:rsid w:val="00181C4C"/>
    <w:rsid w:val="00182069"/>
    <w:rsid w:val="001821C8"/>
    <w:rsid w:val="00182E87"/>
    <w:rsid w:val="00184B67"/>
    <w:rsid w:val="00191501"/>
    <w:rsid w:val="00192B23"/>
    <w:rsid w:val="00194B4D"/>
    <w:rsid w:val="00194E90"/>
    <w:rsid w:val="0019549D"/>
    <w:rsid w:val="001A09B9"/>
    <w:rsid w:val="001A2A56"/>
    <w:rsid w:val="001A377A"/>
    <w:rsid w:val="001A4769"/>
    <w:rsid w:val="001A715D"/>
    <w:rsid w:val="001B0BDC"/>
    <w:rsid w:val="001B1688"/>
    <w:rsid w:val="001B4507"/>
    <w:rsid w:val="001B56B5"/>
    <w:rsid w:val="001B63EF"/>
    <w:rsid w:val="001B6C37"/>
    <w:rsid w:val="001B6CE6"/>
    <w:rsid w:val="001C078D"/>
    <w:rsid w:val="001C7CB3"/>
    <w:rsid w:val="001D0051"/>
    <w:rsid w:val="001D68BE"/>
    <w:rsid w:val="001D6C01"/>
    <w:rsid w:val="001D6F43"/>
    <w:rsid w:val="001D6FC4"/>
    <w:rsid w:val="001D7F76"/>
    <w:rsid w:val="001E4272"/>
    <w:rsid w:val="001E5A74"/>
    <w:rsid w:val="001E65DA"/>
    <w:rsid w:val="001E74F7"/>
    <w:rsid w:val="001F035A"/>
    <w:rsid w:val="001F14BC"/>
    <w:rsid w:val="001F14ED"/>
    <w:rsid w:val="001F3349"/>
    <w:rsid w:val="001F4241"/>
    <w:rsid w:val="001F45CE"/>
    <w:rsid w:val="001F5209"/>
    <w:rsid w:val="001F79FD"/>
    <w:rsid w:val="0020231D"/>
    <w:rsid w:val="00203E87"/>
    <w:rsid w:val="00205A9F"/>
    <w:rsid w:val="002073B3"/>
    <w:rsid w:val="00207442"/>
    <w:rsid w:val="002075A4"/>
    <w:rsid w:val="00210256"/>
    <w:rsid w:val="002107BC"/>
    <w:rsid w:val="002112BA"/>
    <w:rsid w:val="0021190B"/>
    <w:rsid w:val="00212B6D"/>
    <w:rsid w:val="0021532D"/>
    <w:rsid w:val="0021779E"/>
    <w:rsid w:val="00217CE7"/>
    <w:rsid w:val="00220A4F"/>
    <w:rsid w:val="00223D09"/>
    <w:rsid w:val="00223F73"/>
    <w:rsid w:val="00224CC4"/>
    <w:rsid w:val="00224DC7"/>
    <w:rsid w:val="00226894"/>
    <w:rsid w:val="00227D27"/>
    <w:rsid w:val="00230321"/>
    <w:rsid w:val="00230CFA"/>
    <w:rsid w:val="00230FD3"/>
    <w:rsid w:val="00234205"/>
    <w:rsid w:val="00236A73"/>
    <w:rsid w:val="002427BC"/>
    <w:rsid w:val="00243F0C"/>
    <w:rsid w:val="002449E0"/>
    <w:rsid w:val="00245C01"/>
    <w:rsid w:val="00247B20"/>
    <w:rsid w:val="002500DD"/>
    <w:rsid w:val="0025314E"/>
    <w:rsid w:val="00254788"/>
    <w:rsid w:val="002567B8"/>
    <w:rsid w:val="002575CC"/>
    <w:rsid w:val="002579B1"/>
    <w:rsid w:val="00262265"/>
    <w:rsid w:val="0026291F"/>
    <w:rsid w:val="00264EF5"/>
    <w:rsid w:val="002660A1"/>
    <w:rsid w:val="00272D9A"/>
    <w:rsid w:val="00273A6C"/>
    <w:rsid w:val="00273EE8"/>
    <w:rsid w:val="002765E4"/>
    <w:rsid w:val="00276839"/>
    <w:rsid w:val="00277E88"/>
    <w:rsid w:val="00280087"/>
    <w:rsid w:val="002810C1"/>
    <w:rsid w:val="00284B58"/>
    <w:rsid w:val="00285243"/>
    <w:rsid w:val="00286BE3"/>
    <w:rsid w:val="0028773F"/>
    <w:rsid w:val="002878BD"/>
    <w:rsid w:val="002878C7"/>
    <w:rsid w:val="002901F1"/>
    <w:rsid w:val="00290352"/>
    <w:rsid w:val="002938BB"/>
    <w:rsid w:val="0029488F"/>
    <w:rsid w:val="00297F06"/>
    <w:rsid w:val="002A060D"/>
    <w:rsid w:val="002A24B4"/>
    <w:rsid w:val="002A3F7C"/>
    <w:rsid w:val="002A45D8"/>
    <w:rsid w:val="002A4F11"/>
    <w:rsid w:val="002A4FAE"/>
    <w:rsid w:val="002A515B"/>
    <w:rsid w:val="002B02F0"/>
    <w:rsid w:val="002B0857"/>
    <w:rsid w:val="002B09C0"/>
    <w:rsid w:val="002B0E10"/>
    <w:rsid w:val="002B2ACC"/>
    <w:rsid w:val="002B3C77"/>
    <w:rsid w:val="002B4833"/>
    <w:rsid w:val="002B544D"/>
    <w:rsid w:val="002B690C"/>
    <w:rsid w:val="002B6CA3"/>
    <w:rsid w:val="002B75A8"/>
    <w:rsid w:val="002C09BA"/>
    <w:rsid w:val="002C0A0E"/>
    <w:rsid w:val="002C34F8"/>
    <w:rsid w:val="002C42A0"/>
    <w:rsid w:val="002C6466"/>
    <w:rsid w:val="002D096D"/>
    <w:rsid w:val="002D14F5"/>
    <w:rsid w:val="002D2222"/>
    <w:rsid w:val="002D2512"/>
    <w:rsid w:val="002D26B0"/>
    <w:rsid w:val="002D6A35"/>
    <w:rsid w:val="002D6FB5"/>
    <w:rsid w:val="002E398B"/>
    <w:rsid w:val="002E63F6"/>
    <w:rsid w:val="002E7326"/>
    <w:rsid w:val="002E7569"/>
    <w:rsid w:val="002F2747"/>
    <w:rsid w:val="002F581F"/>
    <w:rsid w:val="002F78B4"/>
    <w:rsid w:val="00300037"/>
    <w:rsid w:val="00300416"/>
    <w:rsid w:val="00300699"/>
    <w:rsid w:val="0030347F"/>
    <w:rsid w:val="00307055"/>
    <w:rsid w:val="00307C2C"/>
    <w:rsid w:val="00311F5B"/>
    <w:rsid w:val="003170AD"/>
    <w:rsid w:val="0032089C"/>
    <w:rsid w:val="003218EA"/>
    <w:rsid w:val="00321F79"/>
    <w:rsid w:val="003222B1"/>
    <w:rsid w:val="0032340A"/>
    <w:rsid w:val="003236F3"/>
    <w:rsid w:val="00324A3F"/>
    <w:rsid w:val="00324AF4"/>
    <w:rsid w:val="00324D71"/>
    <w:rsid w:val="0032569D"/>
    <w:rsid w:val="003267A4"/>
    <w:rsid w:val="00326D4B"/>
    <w:rsid w:val="00330452"/>
    <w:rsid w:val="003307E9"/>
    <w:rsid w:val="00330C4F"/>
    <w:rsid w:val="00332423"/>
    <w:rsid w:val="003338FF"/>
    <w:rsid w:val="003375BA"/>
    <w:rsid w:val="003400F1"/>
    <w:rsid w:val="003406A9"/>
    <w:rsid w:val="003421D4"/>
    <w:rsid w:val="003424C0"/>
    <w:rsid w:val="003427F4"/>
    <w:rsid w:val="00344774"/>
    <w:rsid w:val="00345845"/>
    <w:rsid w:val="003460BD"/>
    <w:rsid w:val="003528A0"/>
    <w:rsid w:val="00352A5D"/>
    <w:rsid w:val="00354507"/>
    <w:rsid w:val="0035555B"/>
    <w:rsid w:val="0035594E"/>
    <w:rsid w:val="00355C40"/>
    <w:rsid w:val="00356571"/>
    <w:rsid w:val="00361CAF"/>
    <w:rsid w:val="003644E7"/>
    <w:rsid w:val="003665EC"/>
    <w:rsid w:val="00366BC6"/>
    <w:rsid w:val="00366D50"/>
    <w:rsid w:val="00367F50"/>
    <w:rsid w:val="003704AE"/>
    <w:rsid w:val="00374C4C"/>
    <w:rsid w:val="00376733"/>
    <w:rsid w:val="00377DB6"/>
    <w:rsid w:val="00380806"/>
    <w:rsid w:val="00381C0C"/>
    <w:rsid w:val="00381CEE"/>
    <w:rsid w:val="00383CF7"/>
    <w:rsid w:val="00384EDE"/>
    <w:rsid w:val="0038528A"/>
    <w:rsid w:val="00385534"/>
    <w:rsid w:val="00386262"/>
    <w:rsid w:val="003931BF"/>
    <w:rsid w:val="00393635"/>
    <w:rsid w:val="00395441"/>
    <w:rsid w:val="00395E7F"/>
    <w:rsid w:val="0039681D"/>
    <w:rsid w:val="00396DC4"/>
    <w:rsid w:val="003A2CFA"/>
    <w:rsid w:val="003A43AA"/>
    <w:rsid w:val="003A7C89"/>
    <w:rsid w:val="003B0CDD"/>
    <w:rsid w:val="003B1930"/>
    <w:rsid w:val="003B4F25"/>
    <w:rsid w:val="003B5892"/>
    <w:rsid w:val="003B79C0"/>
    <w:rsid w:val="003C184F"/>
    <w:rsid w:val="003C1DDB"/>
    <w:rsid w:val="003C3177"/>
    <w:rsid w:val="003C77AB"/>
    <w:rsid w:val="003C7F36"/>
    <w:rsid w:val="003D05EB"/>
    <w:rsid w:val="003D060E"/>
    <w:rsid w:val="003D196C"/>
    <w:rsid w:val="003D2783"/>
    <w:rsid w:val="003D3008"/>
    <w:rsid w:val="003D3B45"/>
    <w:rsid w:val="003D51F8"/>
    <w:rsid w:val="003D5326"/>
    <w:rsid w:val="003D60CF"/>
    <w:rsid w:val="003E17F2"/>
    <w:rsid w:val="003E194A"/>
    <w:rsid w:val="003E30F2"/>
    <w:rsid w:val="003E3D5C"/>
    <w:rsid w:val="003E41B0"/>
    <w:rsid w:val="003E613B"/>
    <w:rsid w:val="003E6298"/>
    <w:rsid w:val="003E6604"/>
    <w:rsid w:val="003F074D"/>
    <w:rsid w:val="003F2EE4"/>
    <w:rsid w:val="003F4BEF"/>
    <w:rsid w:val="003F6ECE"/>
    <w:rsid w:val="003F761A"/>
    <w:rsid w:val="003F774E"/>
    <w:rsid w:val="004037EA"/>
    <w:rsid w:val="0040447D"/>
    <w:rsid w:val="00406D5D"/>
    <w:rsid w:val="00410222"/>
    <w:rsid w:val="00411206"/>
    <w:rsid w:val="0041336A"/>
    <w:rsid w:val="00413EBA"/>
    <w:rsid w:val="00415760"/>
    <w:rsid w:val="004167FE"/>
    <w:rsid w:val="00416C29"/>
    <w:rsid w:val="004177AC"/>
    <w:rsid w:val="00421B98"/>
    <w:rsid w:val="00422288"/>
    <w:rsid w:val="00424A4F"/>
    <w:rsid w:val="00425666"/>
    <w:rsid w:val="004269F5"/>
    <w:rsid w:val="00426D13"/>
    <w:rsid w:val="0042749D"/>
    <w:rsid w:val="00427CAB"/>
    <w:rsid w:val="004313A2"/>
    <w:rsid w:val="00431DC1"/>
    <w:rsid w:val="0043258C"/>
    <w:rsid w:val="0043327B"/>
    <w:rsid w:val="00433A99"/>
    <w:rsid w:val="004342EC"/>
    <w:rsid w:val="00435EE1"/>
    <w:rsid w:val="0043747E"/>
    <w:rsid w:val="004405E2"/>
    <w:rsid w:val="00441B37"/>
    <w:rsid w:val="00442FE6"/>
    <w:rsid w:val="004443EB"/>
    <w:rsid w:val="00446EB2"/>
    <w:rsid w:val="0045105B"/>
    <w:rsid w:val="00451888"/>
    <w:rsid w:val="004527AC"/>
    <w:rsid w:val="00452D6F"/>
    <w:rsid w:val="00456DAE"/>
    <w:rsid w:val="00461A89"/>
    <w:rsid w:val="00461D24"/>
    <w:rsid w:val="004636ED"/>
    <w:rsid w:val="00463D0A"/>
    <w:rsid w:val="00464ABB"/>
    <w:rsid w:val="004706C0"/>
    <w:rsid w:val="0047082E"/>
    <w:rsid w:val="00470F9E"/>
    <w:rsid w:val="00476446"/>
    <w:rsid w:val="004769B2"/>
    <w:rsid w:val="004773CF"/>
    <w:rsid w:val="00477D01"/>
    <w:rsid w:val="00481C28"/>
    <w:rsid w:val="00484553"/>
    <w:rsid w:val="00491355"/>
    <w:rsid w:val="00492B8D"/>
    <w:rsid w:val="0049529D"/>
    <w:rsid w:val="00497A20"/>
    <w:rsid w:val="004A11BA"/>
    <w:rsid w:val="004A1B50"/>
    <w:rsid w:val="004A4466"/>
    <w:rsid w:val="004A465B"/>
    <w:rsid w:val="004A6724"/>
    <w:rsid w:val="004A6D45"/>
    <w:rsid w:val="004B2B8B"/>
    <w:rsid w:val="004B5B95"/>
    <w:rsid w:val="004B637F"/>
    <w:rsid w:val="004C2A96"/>
    <w:rsid w:val="004C5FDF"/>
    <w:rsid w:val="004D1AFA"/>
    <w:rsid w:val="004D219C"/>
    <w:rsid w:val="004D290D"/>
    <w:rsid w:val="004D7FEC"/>
    <w:rsid w:val="004E0811"/>
    <w:rsid w:val="004E2089"/>
    <w:rsid w:val="004E31FA"/>
    <w:rsid w:val="004E5BEF"/>
    <w:rsid w:val="004E6BA1"/>
    <w:rsid w:val="004F1768"/>
    <w:rsid w:val="004F2EDB"/>
    <w:rsid w:val="004F3210"/>
    <w:rsid w:val="004F470A"/>
    <w:rsid w:val="004F4956"/>
    <w:rsid w:val="004F51D1"/>
    <w:rsid w:val="004F53D5"/>
    <w:rsid w:val="004F64C8"/>
    <w:rsid w:val="004F728B"/>
    <w:rsid w:val="004F7F96"/>
    <w:rsid w:val="005004CF"/>
    <w:rsid w:val="005004D9"/>
    <w:rsid w:val="00500D35"/>
    <w:rsid w:val="00500E3A"/>
    <w:rsid w:val="0050575C"/>
    <w:rsid w:val="00505AD0"/>
    <w:rsid w:val="00507345"/>
    <w:rsid w:val="0050748D"/>
    <w:rsid w:val="005104AF"/>
    <w:rsid w:val="0051190D"/>
    <w:rsid w:val="00511F65"/>
    <w:rsid w:val="0051560B"/>
    <w:rsid w:val="0051606F"/>
    <w:rsid w:val="00516F94"/>
    <w:rsid w:val="00516FE8"/>
    <w:rsid w:val="00517C05"/>
    <w:rsid w:val="005217E8"/>
    <w:rsid w:val="005302F5"/>
    <w:rsid w:val="00530D96"/>
    <w:rsid w:val="00540571"/>
    <w:rsid w:val="00542359"/>
    <w:rsid w:val="005434FC"/>
    <w:rsid w:val="00543C14"/>
    <w:rsid w:val="0054453E"/>
    <w:rsid w:val="00544E7A"/>
    <w:rsid w:val="00546A44"/>
    <w:rsid w:val="00550A22"/>
    <w:rsid w:val="005545FA"/>
    <w:rsid w:val="005555EC"/>
    <w:rsid w:val="00557267"/>
    <w:rsid w:val="00557326"/>
    <w:rsid w:val="005610DE"/>
    <w:rsid w:val="005625E2"/>
    <w:rsid w:val="00563448"/>
    <w:rsid w:val="00566986"/>
    <w:rsid w:val="0057028E"/>
    <w:rsid w:val="00571E53"/>
    <w:rsid w:val="00573753"/>
    <w:rsid w:val="00575264"/>
    <w:rsid w:val="00575C72"/>
    <w:rsid w:val="00575F46"/>
    <w:rsid w:val="00577827"/>
    <w:rsid w:val="0058158D"/>
    <w:rsid w:val="00582BB3"/>
    <w:rsid w:val="00584149"/>
    <w:rsid w:val="00584BA4"/>
    <w:rsid w:val="0058534D"/>
    <w:rsid w:val="0058644C"/>
    <w:rsid w:val="005903F3"/>
    <w:rsid w:val="005934F9"/>
    <w:rsid w:val="005A27A7"/>
    <w:rsid w:val="005A3076"/>
    <w:rsid w:val="005A45A2"/>
    <w:rsid w:val="005A7B4F"/>
    <w:rsid w:val="005A7DA3"/>
    <w:rsid w:val="005B0A2A"/>
    <w:rsid w:val="005B1539"/>
    <w:rsid w:val="005B162F"/>
    <w:rsid w:val="005B2060"/>
    <w:rsid w:val="005B3E5C"/>
    <w:rsid w:val="005C0612"/>
    <w:rsid w:val="005C2C79"/>
    <w:rsid w:val="005C3CD1"/>
    <w:rsid w:val="005C5EBD"/>
    <w:rsid w:val="005D125A"/>
    <w:rsid w:val="005D1DBE"/>
    <w:rsid w:val="005D2F13"/>
    <w:rsid w:val="005D3004"/>
    <w:rsid w:val="005D36EF"/>
    <w:rsid w:val="005D3EB4"/>
    <w:rsid w:val="005D5318"/>
    <w:rsid w:val="005D710A"/>
    <w:rsid w:val="005E221C"/>
    <w:rsid w:val="005E4396"/>
    <w:rsid w:val="005E5695"/>
    <w:rsid w:val="005E7051"/>
    <w:rsid w:val="005F05E1"/>
    <w:rsid w:val="005F3E49"/>
    <w:rsid w:val="005F63A7"/>
    <w:rsid w:val="00600242"/>
    <w:rsid w:val="0060063D"/>
    <w:rsid w:val="00601C5D"/>
    <w:rsid w:val="00601F7B"/>
    <w:rsid w:val="0060392E"/>
    <w:rsid w:val="00604A49"/>
    <w:rsid w:val="00604D89"/>
    <w:rsid w:val="0060589F"/>
    <w:rsid w:val="00605CE4"/>
    <w:rsid w:val="00606090"/>
    <w:rsid w:val="00612141"/>
    <w:rsid w:val="00614184"/>
    <w:rsid w:val="00614AB0"/>
    <w:rsid w:val="00614BA4"/>
    <w:rsid w:val="006151C8"/>
    <w:rsid w:val="00615660"/>
    <w:rsid w:val="00616188"/>
    <w:rsid w:val="00617FEE"/>
    <w:rsid w:val="006212B3"/>
    <w:rsid w:val="00624B27"/>
    <w:rsid w:val="00625A29"/>
    <w:rsid w:val="00626636"/>
    <w:rsid w:val="00634779"/>
    <w:rsid w:val="006361B2"/>
    <w:rsid w:val="0063713A"/>
    <w:rsid w:val="0063797B"/>
    <w:rsid w:val="00640887"/>
    <w:rsid w:val="00641313"/>
    <w:rsid w:val="00645397"/>
    <w:rsid w:val="00650342"/>
    <w:rsid w:val="00650F18"/>
    <w:rsid w:val="006511C5"/>
    <w:rsid w:val="006529D5"/>
    <w:rsid w:val="00652BE9"/>
    <w:rsid w:val="006544AD"/>
    <w:rsid w:val="006613D4"/>
    <w:rsid w:val="00661630"/>
    <w:rsid w:val="006620F2"/>
    <w:rsid w:val="0066272E"/>
    <w:rsid w:val="00663A99"/>
    <w:rsid w:val="00664AD2"/>
    <w:rsid w:val="0066514E"/>
    <w:rsid w:val="00666E6E"/>
    <w:rsid w:val="006712AA"/>
    <w:rsid w:val="00673EF7"/>
    <w:rsid w:val="006744EE"/>
    <w:rsid w:val="00674C57"/>
    <w:rsid w:val="0067662A"/>
    <w:rsid w:val="00676C99"/>
    <w:rsid w:val="00680141"/>
    <w:rsid w:val="00681032"/>
    <w:rsid w:val="00681EEC"/>
    <w:rsid w:val="0068265E"/>
    <w:rsid w:val="006835CA"/>
    <w:rsid w:val="006849AD"/>
    <w:rsid w:val="00685422"/>
    <w:rsid w:val="006875D2"/>
    <w:rsid w:val="006905D4"/>
    <w:rsid w:val="00692DC3"/>
    <w:rsid w:val="00695D48"/>
    <w:rsid w:val="00696A00"/>
    <w:rsid w:val="00696A1D"/>
    <w:rsid w:val="006977B7"/>
    <w:rsid w:val="006A2225"/>
    <w:rsid w:val="006A29B0"/>
    <w:rsid w:val="006A5354"/>
    <w:rsid w:val="006A63D7"/>
    <w:rsid w:val="006A7104"/>
    <w:rsid w:val="006A79CA"/>
    <w:rsid w:val="006B0484"/>
    <w:rsid w:val="006B0834"/>
    <w:rsid w:val="006B182C"/>
    <w:rsid w:val="006B607D"/>
    <w:rsid w:val="006C2A7A"/>
    <w:rsid w:val="006C47BD"/>
    <w:rsid w:val="006C5248"/>
    <w:rsid w:val="006C5E15"/>
    <w:rsid w:val="006C636A"/>
    <w:rsid w:val="006C736E"/>
    <w:rsid w:val="006C76B6"/>
    <w:rsid w:val="006C7969"/>
    <w:rsid w:val="006D1DCE"/>
    <w:rsid w:val="006D33E1"/>
    <w:rsid w:val="006D50DE"/>
    <w:rsid w:val="006D53E2"/>
    <w:rsid w:val="006D5526"/>
    <w:rsid w:val="006D6AAC"/>
    <w:rsid w:val="006D7953"/>
    <w:rsid w:val="006E16E0"/>
    <w:rsid w:val="006E2F9C"/>
    <w:rsid w:val="006E3F7A"/>
    <w:rsid w:val="006E6FFD"/>
    <w:rsid w:val="006F01F2"/>
    <w:rsid w:val="006F1166"/>
    <w:rsid w:val="006F4E43"/>
    <w:rsid w:val="0070120F"/>
    <w:rsid w:val="00703FD6"/>
    <w:rsid w:val="00704457"/>
    <w:rsid w:val="00705650"/>
    <w:rsid w:val="007108BD"/>
    <w:rsid w:val="007123DA"/>
    <w:rsid w:val="00713282"/>
    <w:rsid w:val="00714AEC"/>
    <w:rsid w:val="007209BA"/>
    <w:rsid w:val="00721F13"/>
    <w:rsid w:val="0072297C"/>
    <w:rsid w:val="0072344A"/>
    <w:rsid w:val="00726355"/>
    <w:rsid w:val="00727C86"/>
    <w:rsid w:val="0073221D"/>
    <w:rsid w:val="007326D1"/>
    <w:rsid w:val="00733044"/>
    <w:rsid w:val="00733139"/>
    <w:rsid w:val="00733CE5"/>
    <w:rsid w:val="00734D29"/>
    <w:rsid w:val="00735508"/>
    <w:rsid w:val="00735F55"/>
    <w:rsid w:val="00736629"/>
    <w:rsid w:val="00736A29"/>
    <w:rsid w:val="00740783"/>
    <w:rsid w:val="00741457"/>
    <w:rsid w:val="00742AB0"/>
    <w:rsid w:val="00742E56"/>
    <w:rsid w:val="00743307"/>
    <w:rsid w:val="00743D86"/>
    <w:rsid w:val="00744749"/>
    <w:rsid w:val="00746F5D"/>
    <w:rsid w:val="0075273D"/>
    <w:rsid w:val="007540A2"/>
    <w:rsid w:val="00757A68"/>
    <w:rsid w:val="00760B25"/>
    <w:rsid w:val="0076727A"/>
    <w:rsid w:val="007673F6"/>
    <w:rsid w:val="00767EAE"/>
    <w:rsid w:val="007712C2"/>
    <w:rsid w:val="00773767"/>
    <w:rsid w:val="00774E4C"/>
    <w:rsid w:val="007755A3"/>
    <w:rsid w:val="00775E9B"/>
    <w:rsid w:val="00777613"/>
    <w:rsid w:val="00780474"/>
    <w:rsid w:val="00780B0D"/>
    <w:rsid w:val="00781503"/>
    <w:rsid w:val="00783974"/>
    <w:rsid w:val="007843E0"/>
    <w:rsid w:val="007856F4"/>
    <w:rsid w:val="00787015"/>
    <w:rsid w:val="00787DC0"/>
    <w:rsid w:val="00790359"/>
    <w:rsid w:val="0079620A"/>
    <w:rsid w:val="007A0B17"/>
    <w:rsid w:val="007A4264"/>
    <w:rsid w:val="007A497B"/>
    <w:rsid w:val="007A6F5A"/>
    <w:rsid w:val="007A7F12"/>
    <w:rsid w:val="007B001E"/>
    <w:rsid w:val="007B05AB"/>
    <w:rsid w:val="007B0DCF"/>
    <w:rsid w:val="007B4CC4"/>
    <w:rsid w:val="007B6122"/>
    <w:rsid w:val="007B79AF"/>
    <w:rsid w:val="007B7AE7"/>
    <w:rsid w:val="007C3292"/>
    <w:rsid w:val="007C5A69"/>
    <w:rsid w:val="007C7F4C"/>
    <w:rsid w:val="007D016A"/>
    <w:rsid w:val="007D03DF"/>
    <w:rsid w:val="007D12F5"/>
    <w:rsid w:val="007D59B7"/>
    <w:rsid w:val="007D5BEF"/>
    <w:rsid w:val="007D7650"/>
    <w:rsid w:val="007E1614"/>
    <w:rsid w:val="007E3F95"/>
    <w:rsid w:val="007E4190"/>
    <w:rsid w:val="007E65ED"/>
    <w:rsid w:val="007F27A6"/>
    <w:rsid w:val="007F2D35"/>
    <w:rsid w:val="00803405"/>
    <w:rsid w:val="00804FB2"/>
    <w:rsid w:val="008050E9"/>
    <w:rsid w:val="008123AD"/>
    <w:rsid w:val="00816850"/>
    <w:rsid w:val="00820431"/>
    <w:rsid w:val="00820F94"/>
    <w:rsid w:val="0082138F"/>
    <w:rsid w:val="00821411"/>
    <w:rsid w:val="008228CA"/>
    <w:rsid w:val="00823E35"/>
    <w:rsid w:val="00824CD6"/>
    <w:rsid w:val="00825343"/>
    <w:rsid w:val="00830EBD"/>
    <w:rsid w:val="00831CE7"/>
    <w:rsid w:val="008328BB"/>
    <w:rsid w:val="00834240"/>
    <w:rsid w:val="0083544A"/>
    <w:rsid w:val="00835BA3"/>
    <w:rsid w:val="0083669C"/>
    <w:rsid w:val="00836B5F"/>
    <w:rsid w:val="0083730C"/>
    <w:rsid w:val="00837D29"/>
    <w:rsid w:val="00843C0E"/>
    <w:rsid w:val="0084408F"/>
    <w:rsid w:val="008463B7"/>
    <w:rsid w:val="00850431"/>
    <w:rsid w:val="008513C0"/>
    <w:rsid w:val="0085154B"/>
    <w:rsid w:val="00851834"/>
    <w:rsid w:val="00851CB4"/>
    <w:rsid w:val="00852E67"/>
    <w:rsid w:val="00853E58"/>
    <w:rsid w:val="008556CD"/>
    <w:rsid w:val="008619F6"/>
    <w:rsid w:val="00864E98"/>
    <w:rsid w:val="0086596D"/>
    <w:rsid w:val="00870CB7"/>
    <w:rsid w:val="00870D87"/>
    <w:rsid w:val="00871C24"/>
    <w:rsid w:val="00873057"/>
    <w:rsid w:val="00875C44"/>
    <w:rsid w:val="00880514"/>
    <w:rsid w:val="00881D50"/>
    <w:rsid w:val="008821D5"/>
    <w:rsid w:val="0088490A"/>
    <w:rsid w:val="00887554"/>
    <w:rsid w:val="00890771"/>
    <w:rsid w:val="00891550"/>
    <w:rsid w:val="00891A8B"/>
    <w:rsid w:val="00891EA7"/>
    <w:rsid w:val="00893A14"/>
    <w:rsid w:val="00894DD7"/>
    <w:rsid w:val="008950F0"/>
    <w:rsid w:val="008A039F"/>
    <w:rsid w:val="008A173C"/>
    <w:rsid w:val="008A1D3E"/>
    <w:rsid w:val="008A3321"/>
    <w:rsid w:val="008A69CA"/>
    <w:rsid w:val="008A7430"/>
    <w:rsid w:val="008A780D"/>
    <w:rsid w:val="008B0C19"/>
    <w:rsid w:val="008B36B5"/>
    <w:rsid w:val="008B60C3"/>
    <w:rsid w:val="008B6711"/>
    <w:rsid w:val="008B6955"/>
    <w:rsid w:val="008B6A5C"/>
    <w:rsid w:val="008C0064"/>
    <w:rsid w:val="008C7F35"/>
    <w:rsid w:val="008D3AF3"/>
    <w:rsid w:val="008D5D62"/>
    <w:rsid w:val="008D7773"/>
    <w:rsid w:val="008D7E81"/>
    <w:rsid w:val="008E15BC"/>
    <w:rsid w:val="008E3381"/>
    <w:rsid w:val="008E7183"/>
    <w:rsid w:val="008E7F18"/>
    <w:rsid w:val="008E7F82"/>
    <w:rsid w:val="008F150E"/>
    <w:rsid w:val="008F235E"/>
    <w:rsid w:val="008F262C"/>
    <w:rsid w:val="008F2C86"/>
    <w:rsid w:val="008F3C21"/>
    <w:rsid w:val="008F5140"/>
    <w:rsid w:val="008F5E51"/>
    <w:rsid w:val="00901505"/>
    <w:rsid w:val="00902179"/>
    <w:rsid w:val="00902D6D"/>
    <w:rsid w:val="009033D2"/>
    <w:rsid w:val="009045AA"/>
    <w:rsid w:val="00905487"/>
    <w:rsid w:val="00906836"/>
    <w:rsid w:val="00906F70"/>
    <w:rsid w:val="00910E6C"/>
    <w:rsid w:val="00911468"/>
    <w:rsid w:val="00911F6E"/>
    <w:rsid w:val="00912A0C"/>
    <w:rsid w:val="0091341C"/>
    <w:rsid w:val="009155C4"/>
    <w:rsid w:val="00915A29"/>
    <w:rsid w:val="0091622A"/>
    <w:rsid w:val="009168B1"/>
    <w:rsid w:val="00925884"/>
    <w:rsid w:val="00927CF0"/>
    <w:rsid w:val="0093167A"/>
    <w:rsid w:val="00935A56"/>
    <w:rsid w:val="00936956"/>
    <w:rsid w:val="009370C5"/>
    <w:rsid w:val="00941DEB"/>
    <w:rsid w:val="0094447D"/>
    <w:rsid w:val="00944B5B"/>
    <w:rsid w:val="0094590B"/>
    <w:rsid w:val="00946370"/>
    <w:rsid w:val="009475AE"/>
    <w:rsid w:val="00950B41"/>
    <w:rsid w:val="00950C44"/>
    <w:rsid w:val="0095417E"/>
    <w:rsid w:val="00955F2D"/>
    <w:rsid w:val="00960411"/>
    <w:rsid w:val="00962335"/>
    <w:rsid w:val="009661D3"/>
    <w:rsid w:val="00971082"/>
    <w:rsid w:val="00971B30"/>
    <w:rsid w:val="00971B35"/>
    <w:rsid w:val="009723E9"/>
    <w:rsid w:val="00972864"/>
    <w:rsid w:val="009734CA"/>
    <w:rsid w:val="0097533D"/>
    <w:rsid w:val="00976B22"/>
    <w:rsid w:val="00981AF4"/>
    <w:rsid w:val="009825E2"/>
    <w:rsid w:val="00982678"/>
    <w:rsid w:val="00984480"/>
    <w:rsid w:val="009846D7"/>
    <w:rsid w:val="00985FE0"/>
    <w:rsid w:val="0098619B"/>
    <w:rsid w:val="009867BA"/>
    <w:rsid w:val="009901AC"/>
    <w:rsid w:val="00992F12"/>
    <w:rsid w:val="009932F4"/>
    <w:rsid w:val="00994DBF"/>
    <w:rsid w:val="009965C4"/>
    <w:rsid w:val="00997260"/>
    <w:rsid w:val="009A061D"/>
    <w:rsid w:val="009A233C"/>
    <w:rsid w:val="009A300D"/>
    <w:rsid w:val="009A45A3"/>
    <w:rsid w:val="009A464A"/>
    <w:rsid w:val="009A4A95"/>
    <w:rsid w:val="009A4C55"/>
    <w:rsid w:val="009A5A51"/>
    <w:rsid w:val="009A7C38"/>
    <w:rsid w:val="009B0D7B"/>
    <w:rsid w:val="009B4052"/>
    <w:rsid w:val="009B4C55"/>
    <w:rsid w:val="009B6FCB"/>
    <w:rsid w:val="009C26B7"/>
    <w:rsid w:val="009C42A7"/>
    <w:rsid w:val="009C6540"/>
    <w:rsid w:val="009C68A6"/>
    <w:rsid w:val="009C71CE"/>
    <w:rsid w:val="009D1081"/>
    <w:rsid w:val="009D1785"/>
    <w:rsid w:val="009D5AC6"/>
    <w:rsid w:val="009D63A4"/>
    <w:rsid w:val="009D6719"/>
    <w:rsid w:val="009E1C50"/>
    <w:rsid w:val="009E6A09"/>
    <w:rsid w:val="009F04F5"/>
    <w:rsid w:val="009F2629"/>
    <w:rsid w:val="009F3F78"/>
    <w:rsid w:val="009F4FB2"/>
    <w:rsid w:val="009F6E20"/>
    <w:rsid w:val="00A00C6E"/>
    <w:rsid w:val="00A01C77"/>
    <w:rsid w:val="00A038AE"/>
    <w:rsid w:val="00A03A70"/>
    <w:rsid w:val="00A03CA8"/>
    <w:rsid w:val="00A0472B"/>
    <w:rsid w:val="00A0563C"/>
    <w:rsid w:val="00A05A86"/>
    <w:rsid w:val="00A06B6B"/>
    <w:rsid w:val="00A0705A"/>
    <w:rsid w:val="00A1031E"/>
    <w:rsid w:val="00A12181"/>
    <w:rsid w:val="00A14763"/>
    <w:rsid w:val="00A14B3D"/>
    <w:rsid w:val="00A1579B"/>
    <w:rsid w:val="00A16024"/>
    <w:rsid w:val="00A24F87"/>
    <w:rsid w:val="00A270F5"/>
    <w:rsid w:val="00A275BA"/>
    <w:rsid w:val="00A27737"/>
    <w:rsid w:val="00A30C40"/>
    <w:rsid w:val="00A35D2B"/>
    <w:rsid w:val="00A3634A"/>
    <w:rsid w:val="00A36814"/>
    <w:rsid w:val="00A373A2"/>
    <w:rsid w:val="00A4220F"/>
    <w:rsid w:val="00A4412A"/>
    <w:rsid w:val="00A44E0B"/>
    <w:rsid w:val="00A5237B"/>
    <w:rsid w:val="00A528AD"/>
    <w:rsid w:val="00A52D3A"/>
    <w:rsid w:val="00A55212"/>
    <w:rsid w:val="00A56D21"/>
    <w:rsid w:val="00A613EF"/>
    <w:rsid w:val="00A61C6B"/>
    <w:rsid w:val="00A6425B"/>
    <w:rsid w:val="00A70812"/>
    <w:rsid w:val="00A70C80"/>
    <w:rsid w:val="00A73942"/>
    <w:rsid w:val="00A80096"/>
    <w:rsid w:val="00A803F4"/>
    <w:rsid w:val="00A81292"/>
    <w:rsid w:val="00A818CF"/>
    <w:rsid w:val="00A846B5"/>
    <w:rsid w:val="00A8634D"/>
    <w:rsid w:val="00A87BEC"/>
    <w:rsid w:val="00A911E1"/>
    <w:rsid w:val="00A91D23"/>
    <w:rsid w:val="00A91EE3"/>
    <w:rsid w:val="00A91EEB"/>
    <w:rsid w:val="00A931CB"/>
    <w:rsid w:val="00A93F54"/>
    <w:rsid w:val="00A95773"/>
    <w:rsid w:val="00A96005"/>
    <w:rsid w:val="00AA6597"/>
    <w:rsid w:val="00AA7940"/>
    <w:rsid w:val="00AB0617"/>
    <w:rsid w:val="00AB400E"/>
    <w:rsid w:val="00AC015E"/>
    <w:rsid w:val="00AC31E4"/>
    <w:rsid w:val="00AC5E6C"/>
    <w:rsid w:val="00AD31B2"/>
    <w:rsid w:val="00AD5375"/>
    <w:rsid w:val="00AD59A4"/>
    <w:rsid w:val="00AD5A43"/>
    <w:rsid w:val="00AE1954"/>
    <w:rsid w:val="00AE3065"/>
    <w:rsid w:val="00AE32C1"/>
    <w:rsid w:val="00AE3AF7"/>
    <w:rsid w:val="00AE53F8"/>
    <w:rsid w:val="00AE588F"/>
    <w:rsid w:val="00AF4743"/>
    <w:rsid w:val="00AF5101"/>
    <w:rsid w:val="00AF6009"/>
    <w:rsid w:val="00AF64FC"/>
    <w:rsid w:val="00AF68B4"/>
    <w:rsid w:val="00B00788"/>
    <w:rsid w:val="00B00821"/>
    <w:rsid w:val="00B026ED"/>
    <w:rsid w:val="00B066A9"/>
    <w:rsid w:val="00B103B9"/>
    <w:rsid w:val="00B10D23"/>
    <w:rsid w:val="00B13226"/>
    <w:rsid w:val="00B13E73"/>
    <w:rsid w:val="00B15774"/>
    <w:rsid w:val="00B1609C"/>
    <w:rsid w:val="00B162EF"/>
    <w:rsid w:val="00B17CE6"/>
    <w:rsid w:val="00B22D7E"/>
    <w:rsid w:val="00B234FF"/>
    <w:rsid w:val="00B24192"/>
    <w:rsid w:val="00B24348"/>
    <w:rsid w:val="00B246B8"/>
    <w:rsid w:val="00B31A6B"/>
    <w:rsid w:val="00B3285A"/>
    <w:rsid w:val="00B34F21"/>
    <w:rsid w:val="00B36CE4"/>
    <w:rsid w:val="00B40EBD"/>
    <w:rsid w:val="00B4409F"/>
    <w:rsid w:val="00B445EC"/>
    <w:rsid w:val="00B45088"/>
    <w:rsid w:val="00B52A7C"/>
    <w:rsid w:val="00B56350"/>
    <w:rsid w:val="00B56779"/>
    <w:rsid w:val="00B60C41"/>
    <w:rsid w:val="00B6374C"/>
    <w:rsid w:val="00B63DEE"/>
    <w:rsid w:val="00B64222"/>
    <w:rsid w:val="00B64982"/>
    <w:rsid w:val="00B6534E"/>
    <w:rsid w:val="00B6651D"/>
    <w:rsid w:val="00B678CD"/>
    <w:rsid w:val="00B711E9"/>
    <w:rsid w:val="00B71248"/>
    <w:rsid w:val="00B72A3A"/>
    <w:rsid w:val="00B72DEB"/>
    <w:rsid w:val="00B73240"/>
    <w:rsid w:val="00B7598D"/>
    <w:rsid w:val="00B800D3"/>
    <w:rsid w:val="00B80186"/>
    <w:rsid w:val="00B815CC"/>
    <w:rsid w:val="00B82694"/>
    <w:rsid w:val="00B82AAE"/>
    <w:rsid w:val="00B836E3"/>
    <w:rsid w:val="00B83859"/>
    <w:rsid w:val="00B84748"/>
    <w:rsid w:val="00B86692"/>
    <w:rsid w:val="00B90107"/>
    <w:rsid w:val="00B93667"/>
    <w:rsid w:val="00B97BCE"/>
    <w:rsid w:val="00BA2DDA"/>
    <w:rsid w:val="00BA2EF4"/>
    <w:rsid w:val="00BA43F5"/>
    <w:rsid w:val="00BA512C"/>
    <w:rsid w:val="00BA5C0D"/>
    <w:rsid w:val="00BB0DB6"/>
    <w:rsid w:val="00BB1653"/>
    <w:rsid w:val="00BB2560"/>
    <w:rsid w:val="00BB3A15"/>
    <w:rsid w:val="00BB4B48"/>
    <w:rsid w:val="00BB5CCB"/>
    <w:rsid w:val="00BB65B1"/>
    <w:rsid w:val="00BB6963"/>
    <w:rsid w:val="00BC17CB"/>
    <w:rsid w:val="00BC5477"/>
    <w:rsid w:val="00BC59B5"/>
    <w:rsid w:val="00BC5E71"/>
    <w:rsid w:val="00BD2224"/>
    <w:rsid w:val="00BD269E"/>
    <w:rsid w:val="00BD29FE"/>
    <w:rsid w:val="00BD3093"/>
    <w:rsid w:val="00BD71C7"/>
    <w:rsid w:val="00BD72F1"/>
    <w:rsid w:val="00BE2427"/>
    <w:rsid w:val="00BE26C2"/>
    <w:rsid w:val="00BE37C3"/>
    <w:rsid w:val="00BE3814"/>
    <w:rsid w:val="00BE4A0D"/>
    <w:rsid w:val="00BF0300"/>
    <w:rsid w:val="00BF1D37"/>
    <w:rsid w:val="00BF428D"/>
    <w:rsid w:val="00BF498A"/>
    <w:rsid w:val="00BF4E5D"/>
    <w:rsid w:val="00BF5889"/>
    <w:rsid w:val="00C0235E"/>
    <w:rsid w:val="00C06763"/>
    <w:rsid w:val="00C0731D"/>
    <w:rsid w:val="00C106DF"/>
    <w:rsid w:val="00C10DC5"/>
    <w:rsid w:val="00C111E0"/>
    <w:rsid w:val="00C167B0"/>
    <w:rsid w:val="00C16EAC"/>
    <w:rsid w:val="00C20436"/>
    <w:rsid w:val="00C208C4"/>
    <w:rsid w:val="00C20B0B"/>
    <w:rsid w:val="00C21117"/>
    <w:rsid w:val="00C222F9"/>
    <w:rsid w:val="00C2248B"/>
    <w:rsid w:val="00C26915"/>
    <w:rsid w:val="00C33450"/>
    <w:rsid w:val="00C33DA2"/>
    <w:rsid w:val="00C3721F"/>
    <w:rsid w:val="00C374DE"/>
    <w:rsid w:val="00C405EB"/>
    <w:rsid w:val="00C406D9"/>
    <w:rsid w:val="00C41471"/>
    <w:rsid w:val="00C4285B"/>
    <w:rsid w:val="00C44971"/>
    <w:rsid w:val="00C45350"/>
    <w:rsid w:val="00C45848"/>
    <w:rsid w:val="00C473A7"/>
    <w:rsid w:val="00C54F17"/>
    <w:rsid w:val="00C578B6"/>
    <w:rsid w:val="00C57EEA"/>
    <w:rsid w:val="00C6058B"/>
    <w:rsid w:val="00C61223"/>
    <w:rsid w:val="00C646A2"/>
    <w:rsid w:val="00C64D83"/>
    <w:rsid w:val="00C6581E"/>
    <w:rsid w:val="00C65E25"/>
    <w:rsid w:val="00C678A7"/>
    <w:rsid w:val="00C70506"/>
    <w:rsid w:val="00C70D9C"/>
    <w:rsid w:val="00C732EC"/>
    <w:rsid w:val="00C73BF7"/>
    <w:rsid w:val="00C76980"/>
    <w:rsid w:val="00C81E46"/>
    <w:rsid w:val="00C82827"/>
    <w:rsid w:val="00C85604"/>
    <w:rsid w:val="00C85C23"/>
    <w:rsid w:val="00C85CF4"/>
    <w:rsid w:val="00C85EF8"/>
    <w:rsid w:val="00C904A5"/>
    <w:rsid w:val="00C9532B"/>
    <w:rsid w:val="00CA433A"/>
    <w:rsid w:val="00CA7C32"/>
    <w:rsid w:val="00CB2042"/>
    <w:rsid w:val="00CB5ACE"/>
    <w:rsid w:val="00CB6779"/>
    <w:rsid w:val="00CC11FF"/>
    <w:rsid w:val="00CC1786"/>
    <w:rsid w:val="00CC32C1"/>
    <w:rsid w:val="00CC335E"/>
    <w:rsid w:val="00CC3D88"/>
    <w:rsid w:val="00CC4520"/>
    <w:rsid w:val="00CC462A"/>
    <w:rsid w:val="00CC4788"/>
    <w:rsid w:val="00CC4C89"/>
    <w:rsid w:val="00CC4E90"/>
    <w:rsid w:val="00CC59D9"/>
    <w:rsid w:val="00CC6F96"/>
    <w:rsid w:val="00CC7829"/>
    <w:rsid w:val="00CC7ECA"/>
    <w:rsid w:val="00CD1412"/>
    <w:rsid w:val="00CD1832"/>
    <w:rsid w:val="00CD2CC8"/>
    <w:rsid w:val="00CD74DA"/>
    <w:rsid w:val="00CD7EBA"/>
    <w:rsid w:val="00CE2BA7"/>
    <w:rsid w:val="00CE57C6"/>
    <w:rsid w:val="00CE5E1B"/>
    <w:rsid w:val="00CE5F84"/>
    <w:rsid w:val="00CE6928"/>
    <w:rsid w:val="00CF3B51"/>
    <w:rsid w:val="00CF3F21"/>
    <w:rsid w:val="00CF46F2"/>
    <w:rsid w:val="00CF5903"/>
    <w:rsid w:val="00CF6759"/>
    <w:rsid w:val="00CF68AF"/>
    <w:rsid w:val="00D000E7"/>
    <w:rsid w:val="00D01E7B"/>
    <w:rsid w:val="00D06D95"/>
    <w:rsid w:val="00D075D7"/>
    <w:rsid w:val="00D101E1"/>
    <w:rsid w:val="00D1212B"/>
    <w:rsid w:val="00D15F74"/>
    <w:rsid w:val="00D16859"/>
    <w:rsid w:val="00D16AAC"/>
    <w:rsid w:val="00D16FDD"/>
    <w:rsid w:val="00D17A2F"/>
    <w:rsid w:val="00D20313"/>
    <w:rsid w:val="00D20AA5"/>
    <w:rsid w:val="00D21F8C"/>
    <w:rsid w:val="00D22923"/>
    <w:rsid w:val="00D24163"/>
    <w:rsid w:val="00D25088"/>
    <w:rsid w:val="00D25A67"/>
    <w:rsid w:val="00D25EB7"/>
    <w:rsid w:val="00D26796"/>
    <w:rsid w:val="00D350EC"/>
    <w:rsid w:val="00D37435"/>
    <w:rsid w:val="00D42E7C"/>
    <w:rsid w:val="00D430B2"/>
    <w:rsid w:val="00D447A9"/>
    <w:rsid w:val="00D447F6"/>
    <w:rsid w:val="00D448C1"/>
    <w:rsid w:val="00D46644"/>
    <w:rsid w:val="00D46BE5"/>
    <w:rsid w:val="00D52903"/>
    <w:rsid w:val="00D5292C"/>
    <w:rsid w:val="00D546A7"/>
    <w:rsid w:val="00D60AF5"/>
    <w:rsid w:val="00D622A9"/>
    <w:rsid w:val="00D622CB"/>
    <w:rsid w:val="00D633C4"/>
    <w:rsid w:val="00D6523D"/>
    <w:rsid w:val="00D652E0"/>
    <w:rsid w:val="00D71577"/>
    <w:rsid w:val="00D735B4"/>
    <w:rsid w:val="00D7516F"/>
    <w:rsid w:val="00D7533A"/>
    <w:rsid w:val="00D757D8"/>
    <w:rsid w:val="00D75D70"/>
    <w:rsid w:val="00D768E0"/>
    <w:rsid w:val="00D77E6E"/>
    <w:rsid w:val="00D84CD3"/>
    <w:rsid w:val="00D871C6"/>
    <w:rsid w:val="00D8726C"/>
    <w:rsid w:val="00D87E13"/>
    <w:rsid w:val="00D87F3C"/>
    <w:rsid w:val="00D9012F"/>
    <w:rsid w:val="00D91D7A"/>
    <w:rsid w:val="00D935D9"/>
    <w:rsid w:val="00D93EB1"/>
    <w:rsid w:val="00D93F36"/>
    <w:rsid w:val="00DA3BF9"/>
    <w:rsid w:val="00DA3C0A"/>
    <w:rsid w:val="00DA49A4"/>
    <w:rsid w:val="00DA61C0"/>
    <w:rsid w:val="00DA747B"/>
    <w:rsid w:val="00DB0106"/>
    <w:rsid w:val="00DB085C"/>
    <w:rsid w:val="00DB4960"/>
    <w:rsid w:val="00DB4B95"/>
    <w:rsid w:val="00DC384D"/>
    <w:rsid w:val="00DC437E"/>
    <w:rsid w:val="00DC5008"/>
    <w:rsid w:val="00DC5183"/>
    <w:rsid w:val="00DC5318"/>
    <w:rsid w:val="00DC6FF8"/>
    <w:rsid w:val="00DD2327"/>
    <w:rsid w:val="00DD70CB"/>
    <w:rsid w:val="00DD7E65"/>
    <w:rsid w:val="00DE04AF"/>
    <w:rsid w:val="00DE4737"/>
    <w:rsid w:val="00DE5771"/>
    <w:rsid w:val="00DF2B6B"/>
    <w:rsid w:val="00DF2BD7"/>
    <w:rsid w:val="00DF45A5"/>
    <w:rsid w:val="00DF7FB9"/>
    <w:rsid w:val="00E02ABD"/>
    <w:rsid w:val="00E04C60"/>
    <w:rsid w:val="00E06296"/>
    <w:rsid w:val="00E069FF"/>
    <w:rsid w:val="00E0718F"/>
    <w:rsid w:val="00E101C9"/>
    <w:rsid w:val="00E1057D"/>
    <w:rsid w:val="00E11DA0"/>
    <w:rsid w:val="00E12EDD"/>
    <w:rsid w:val="00E1379A"/>
    <w:rsid w:val="00E13ACF"/>
    <w:rsid w:val="00E14113"/>
    <w:rsid w:val="00E14C3C"/>
    <w:rsid w:val="00E16B75"/>
    <w:rsid w:val="00E16D74"/>
    <w:rsid w:val="00E20D4B"/>
    <w:rsid w:val="00E212C4"/>
    <w:rsid w:val="00E220A4"/>
    <w:rsid w:val="00E22FF1"/>
    <w:rsid w:val="00E23532"/>
    <w:rsid w:val="00E24C2F"/>
    <w:rsid w:val="00E2515E"/>
    <w:rsid w:val="00E358BA"/>
    <w:rsid w:val="00E40CC2"/>
    <w:rsid w:val="00E4660C"/>
    <w:rsid w:val="00E54F6A"/>
    <w:rsid w:val="00E55144"/>
    <w:rsid w:val="00E559E1"/>
    <w:rsid w:val="00E56787"/>
    <w:rsid w:val="00E56D25"/>
    <w:rsid w:val="00E576E4"/>
    <w:rsid w:val="00E6022E"/>
    <w:rsid w:val="00E60811"/>
    <w:rsid w:val="00E64E20"/>
    <w:rsid w:val="00E658E1"/>
    <w:rsid w:val="00E66FA3"/>
    <w:rsid w:val="00E701FD"/>
    <w:rsid w:val="00E7087E"/>
    <w:rsid w:val="00E718D3"/>
    <w:rsid w:val="00E7191E"/>
    <w:rsid w:val="00E75683"/>
    <w:rsid w:val="00E75BBA"/>
    <w:rsid w:val="00E77ADD"/>
    <w:rsid w:val="00E83114"/>
    <w:rsid w:val="00E84EAB"/>
    <w:rsid w:val="00E87A83"/>
    <w:rsid w:val="00E92E63"/>
    <w:rsid w:val="00E94A89"/>
    <w:rsid w:val="00E9591A"/>
    <w:rsid w:val="00E9669E"/>
    <w:rsid w:val="00E96FFC"/>
    <w:rsid w:val="00EA0D0C"/>
    <w:rsid w:val="00EA0E9A"/>
    <w:rsid w:val="00EA1BBF"/>
    <w:rsid w:val="00EA459D"/>
    <w:rsid w:val="00EA4A27"/>
    <w:rsid w:val="00EA5E9B"/>
    <w:rsid w:val="00EB026F"/>
    <w:rsid w:val="00EB2524"/>
    <w:rsid w:val="00EB2ECE"/>
    <w:rsid w:val="00EB2FDF"/>
    <w:rsid w:val="00EB3CEA"/>
    <w:rsid w:val="00EB4446"/>
    <w:rsid w:val="00EB4695"/>
    <w:rsid w:val="00ED11CA"/>
    <w:rsid w:val="00ED2561"/>
    <w:rsid w:val="00ED41FB"/>
    <w:rsid w:val="00ED4DF0"/>
    <w:rsid w:val="00EE070C"/>
    <w:rsid w:val="00EE311E"/>
    <w:rsid w:val="00EE557F"/>
    <w:rsid w:val="00EE60A9"/>
    <w:rsid w:val="00EF2F9F"/>
    <w:rsid w:val="00EF32A6"/>
    <w:rsid w:val="00EF3485"/>
    <w:rsid w:val="00EF4AC1"/>
    <w:rsid w:val="00EF5DA0"/>
    <w:rsid w:val="00EF6410"/>
    <w:rsid w:val="00F01B80"/>
    <w:rsid w:val="00F0225E"/>
    <w:rsid w:val="00F02745"/>
    <w:rsid w:val="00F02A8C"/>
    <w:rsid w:val="00F03B94"/>
    <w:rsid w:val="00F03F7E"/>
    <w:rsid w:val="00F040DB"/>
    <w:rsid w:val="00F11649"/>
    <w:rsid w:val="00F12752"/>
    <w:rsid w:val="00F13269"/>
    <w:rsid w:val="00F13294"/>
    <w:rsid w:val="00F162A9"/>
    <w:rsid w:val="00F1630A"/>
    <w:rsid w:val="00F1769F"/>
    <w:rsid w:val="00F23489"/>
    <w:rsid w:val="00F23AAB"/>
    <w:rsid w:val="00F24A6B"/>
    <w:rsid w:val="00F254C9"/>
    <w:rsid w:val="00F27F2A"/>
    <w:rsid w:val="00F30A84"/>
    <w:rsid w:val="00F3349F"/>
    <w:rsid w:val="00F362F1"/>
    <w:rsid w:val="00F37105"/>
    <w:rsid w:val="00F37360"/>
    <w:rsid w:val="00F4012E"/>
    <w:rsid w:val="00F405DF"/>
    <w:rsid w:val="00F42DB1"/>
    <w:rsid w:val="00F430CD"/>
    <w:rsid w:val="00F44002"/>
    <w:rsid w:val="00F46CAF"/>
    <w:rsid w:val="00F5097D"/>
    <w:rsid w:val="00F543E1"/>
    <w:rsid w:val="00F5579C"/>
    <w:rsid w:val="00F56876"/>
    <w:rsid w:val="00F57150"/>
    <w:rsid w:val="00F5723B"/>
    <w:rsid w:val="00F572EF"/>
    <w:rsid w:val="00F6001F"/>
    <w:rsid w:val="00F61B84"/>
    <w:rsid w:val="00F623F6"/>
    <w:rsid w:val="00F631D2"/>
    <w:rsid w:val="00F63E79"/>
    <w:rsid w:val="00F65073"/>
    <w:rsid w:val="00F71591"/>
    <w:rsid w:val="00F72AE7"/>
    <w:rsid w:val="00F755A1"/>
    <w:rsid w:val="00F75DEC"/>
    <w:rsid w:val="00F81B04"/>
    <w:rsid w:val="00F83FC6"/>
    <w:rsid w:val="00F908D5"/>
    <w:rsid w:val="00F91103"/>
    <w:rsid w:val="00F91DDA"/>
    <w:rsid w:val="00F9237F"/>
    <w:rsid w:val="00F9347B"/>
    <w:rsid w:val="00F94AD4"/>
    <w:rsid w:val="00F957ED"/>
    <w:rsid w:val="00F95C5A"/>
    <w:rsid w:val="00F97035"/>
    <w:rsid w:val="00FA0C84"/>
    <w:rsid w:val="00FA170D"/>
    <w:rsid w:val="00FA1C79"/>
    <w:rsid w:val="00FA31C4"/>
    <w:rsid w:val="00FA45AF"/>
    <w:rsid w:val="00FA5059"/>
    <w:rsid w:val="00FA510C"/>
    <w:rsid w:val="00FA7E17"/>
    <w:rsid w:val="00FB02CD"/>
    <w:rsid w:val="00FB24DE"/>
    <w:rsid w:val="00FC2838"/>
    <w:rsid w:val="00FC4E3D"/>
    <w:rsid w:val="00FC6194"/>
    <w:rsid w:val="00FD226A"/>
    <w:rsid w:val="00FD5157"/>
    <w:rsid w:val="00FD6D70"/>
    <w:rsid w:val="00FD7459"/>
    <w:rsid w:val="00FE3B31"/>
    <w:rsid w:val="00FE5030"/>
    <w:rsid w:val="00FE63B9"/>
    <w:rsid w:val="00FF0C5C"/>
    <w:rsid w:val="00FF129B"/>
    <w:rsid w:val="00FF33C2"/>
    <w:rsid w:val="00FF381D"/>
    <w:rsid w:val="00FF39FD"/>
    <w:rsid w:val="00FF59F5"/>
    <w:rsid w:val="00FF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BA218A8-D981-4DFB-8D1F-E883A767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265E"/>
    <w:rPr>
      <w:lang w:eastAsia="en-US"/>
    </w:r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jc w:val="center"/>
      <w:outlineLvl w:val="1"/>
    </w:pPr>
    <w:rPr>
      <w:b/>
      <w:bCs/>
      <w:sz w:val="28"/>
      <w:szCs w:val="28"/>
    </w:rPr>
  </w:style>
  <w:style w:type="paragraph" w:styleId="Heading3">
    <w:name w:val="heading 3"/>
    <w:basedOn w:val="Normal"/>
    <w:next w:val="Normal"/>
    <w:qFormat/>
    <w:pPr>
      <w:keepNext/>
      <w:outlineLvl w:val="2"/>
    </w:pPr>
    <w:rPr>
      <w:b/>
      <w:bCs/>
      <w:sz w:val="24"/>
      <w:szCs w:val="24"/>
    </w:rPr>
  </w:style>
  <w:style w:type="paragraph" w:styleId="Heading4">
    <w:name w:val="heading 4"/>
    <w:basedOn w:val="Normal"/>
    <w:next w:val="Normal"/>
    <w:qFormat/>
    <w:rsid w:val="003B4F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rFonts w:ascii="Tms Rmn" w:hAnsi="Tms Rmn" w:cs="Tms Rmn"/>
      <w:sz w:val="24"/>
      <w:szCs w:val="24"/>
      <w:lang w:val="en-US"/>
    </w:rPr>
  </w:style>
  <w:style w:type="paragraph" w:styleId="BodyText">
    <w:name w:val="Body Text"/>
    <w:basedOn w:val="Normal"/>
    <w:link w:val="BodyTextChar"/>
    <w:pPr>
      <w:widowControl w:val="0"/>
    </w:pPr>
    <w:rPr>
      <w:rFonts w:ascii="Arial" w:hAnsi="Arial" w:cs="Arial"/>
      <w:color w:val="000000"/>
      <w:sz w:val="24"/>
      <w:szCs w:val="24"/>
    </w:rPr>
  </w:style>
  <w:style w:type="character" w:customStyle="1" w:styleId="BodyTextChar">
    <w:name w:val="Body Text Char"/>
    <w:link w:val="BodyText"/>
    <w:semiHidden/>
    <w:locked/>
    <w:rsid w:val="001F035A"/>
    <w:rPr>
      <w:rFonts w:ascii="Arial" w:hAnsi="Arial" w:cs="Arial"/>
      <w:color w:val="000000"/>
      <w:sz w:val="24"/>
      <w:szCs w:val="24"/>
      <w:lang w:val="en-GB" w:eastAsia="en-US" w:bidi="ar-SA"/>
    </w:rPr>
  </w:style>
  <w:style w:type="paragraph" w:customStyle="1" w:styleId="Bullet1">
    <w:name w:val="Bullet 1"/>
    <w:basedOn w:val="Normal"/>
    <w:rPr>
      <w:sz w:val="24"/>
      <w:szCs w:val="24"/>
    </w:rPr>
  </w:style>
  <w:style w:type="paragraph" w:styleId="Header">
    <w:name w:val="header"/>
    <w:basedOn w:val="Normal"/>
    <w:pPr>
      <w:tabs>
        <w:tab w:val="center" w:pos="4153"/>
        <w:tab w:val="right" w:pos="8306"/>
      </w:tabs>
    </w:pPr>
    <w:rPr>
      <w:sz w:val="24"/>
      <w:szCs w:val="24"/>
    </w:rPr>
  </w:style>
  <w:style w:type="paragraph" w:styleId="Footer">
    <w:name w:val="footer"/>
    <w:basedOn w:val="Normal"/>
    <w:pPr>
      <w:tabs>
        <w:tab w:val="center" w:pos="4153"/>
        <w:tab w:val="right" w:pos="8306"/>
      </w:tabs>
    </w:pPr>
    <w:rPr>
      <w:lang w:val="en-US"/>
    </w:rPr>
  </w:style>
  <w:style w:type="character" w:styleId="PageNumber">
    <w:name w:val="page number"/>
    <w:basedOn w:val="DefaultParagraphFont"/>
  </w:style>
  <w:style w:type="paragraph" w:styleId="Title">
    <w:name w:val="Title"/>
    <w:basedOn w:val="Normal"/>
    <w:qFormat/>
    <w:pPr>
      <w:jc w:val="center"/>
    </w:pPr>
    <w:rPr>
      <w:b/>
      <w:bCs/>
      <w:u w:val="single"/>
    </w:rPr>
  </w:style>
  <w:style w:type="paragraph" w:styleId="BodyTextIndent">
    <w:name w:val="Body Text Indent"/>
    <w:basedOn w:val="Normal"/>
    <w:pPr>
      <w:jc w:val="both"/>
    </w:pPr>
    <w:rPr>
      <w:rFonts w:ascii="Arial" w:hAnsi="Arial" w:cs="Arial"/>
      <w:sz w:val="23"/>
      <w:szCs w:val="23"/>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defaulttext0">
    <w:name w:val="defaulttext"/>
    <w:basedOn w:val="Normal"/>
    <w:rsid w:val="00851834"/>
    <w:rPr>
      <w:rFonts w:ascii="Tms Rmn" w:hAnsi="Tms Rmn"/>
      <w:sz w:val="24"/>
      <w:szCs w:val="24"/>
      <w:lang w:eastAsia="en-GB"/>
    </w:rPr>
  </w:style>
  <w:style w:type="paragraph" w:styleId="NormalWeb">
    <w:name w:val="Normal (Web)"/>
    <w:basedOn w:val="Normal"/>
    <w:rsid w:val="00944B5B"/>
    <w:pPr>
      <w:spacing w:after="225" w:line="255" w:lineRule="atLeast"/>
    </w:pPr>
    <w:rPr>
      <w:rFonts w:ascii="Verdana" w:hAnsi="Verdana"/>
      <w:color w:val="000000"/>
      <w:sz w:val="18"/>
      <w:szCs w:val="18"/>
      <w:lang w:eastAsia="en-GB"/>
    </w:rPr>
  </w:style>
  <w:style w:type="paragraph" w:styleId="ListBullet">
    <w:name w:val="List Bullet"/>
    <w:basedOn w:val="Normal"/>
    <w:autoRedefine/>
    <w:rsid w:val="00BE2427"/>
    <w:pPr>
      <w:numPr>
        <w:numId w:val="51"/>
      </w:numPr>
      <w:tabs>
        <w:tab w:val="left" w:pos="504"/>
        <w:tab w:val="left" w:pos="1008"/>
      </w:tabs>
      <w:ind w:left="391" w:hanging="391"/>
      <w:jc w:val="both"/>
    </w:pPr>
    <w:rPr>
      <w:rFonts w:ascii="Arial" w:hAnsi="Arial" w:cs="Arial"/>
      <w:color w:val="FF0000"/>
      <w:sz w:val="22"/>
      <w:szCs w:val="22"/>
      <w:lang w:eastAsia="en-GB"/>
    </w:rPr>
  </w:style>
  <w:style w:type="paragraph" w:customStyle="1" w:styleId="SectionIndent">
    <w:name w:val="Section Indent"/>
    <w:basedOn w:val="Normal"/>
    <w:rsid w:val="00226894"/>
    <w:pPr>
      <w:spacing w:after="120"/>
      <w:jc w:val="both"/>
    </w:pPr>
    <w:rPr>
      <w:rFonts w:ascii="Arial" w:hAnsi="Arial"/>
      <w:sz w:val="22"/>
      <w:szCs w:val="24"/>
    </w:rPr>
  </w:style>
  <w:style w:type="character" w:styleId="Hyperlink">
    <w:name w:val="Hyperlink"/>
    <w:uiPriority w:val="99"/>
    <w:rsid w:val="00045F50"/>
    <w:rPr>
      <w:color w:val="0000FF"/>
      <w:u w:val="single"/>
    </w:rPr>
  </w:style>
  <w:style w:type="paragraph" w:customStyle="1" w:styleId="msonormalcxspmiddle">
    <w:name w:val="msonormalcxspmiddle"/>
    <w:basedOn w:val="Normal"/>
    <w:rsid w:val="00286BE3"/>
    <w:pPr>
      <w:spacing w:before="100" w:beforeAutospacing="1" w:after="100" w:afterAutospacing="1"/>
    </w:pPr>
    <w:rPr>
      <w:sz w:val="24"/>
      <w:szCs w:val="24"/>
      <w:lang w:eastAsia="en-GB"/>
    </w:rPr>
  </w:style>
  <w:style w:type="character" w:styleId="CommentReference">
    <w:name w:val="annotation reference"/>
    <w:semiHidden/>
    <w:rsid w:val="00F623F6"/>
    <w:rPr>
      <w:sz w:val="16"/>
      <w:szCs w:val="16"/>
    </w:rPr>
  </w:style>
  <w:style w:type="paragraph" w:styleId="CommentText">
    <w:name w:val="annotation text"/>
    <w:basedOn w:val="Normal"/>
    <w:semiHidden/>
    <w:rsid w:val="00F623F6"/>
  </w:style>
  <w:style w:type="paragraph" w:styleId="CommentSubject">
    <w:name w:val="annotation subject"/>
    <w:basedOn w:val="CommentText"/>
    <w:next w:val="CommentText"/>
    <w:semiHidden/>
    <w:rsid w:val="00F623F6"/>
    <w:rPr>
      <w:b/>
      <w:bCs/>
    </w:rPr>
  </w:style>
  <w:style w:type="paragraph" w:customStyle="1" w:styleId="body">
    <w:name w:val="body"/>
    <w:basedOn w:val="Normal"/>
    <w:rsid w:val="007843E0"/>
    <w:pPr>
      <w:spacing w:before="100" w:beforeAutospacing="1" w:after="100" w:afterAutospacing="1"/>
    </w:pPr>
    <w:rPr>
      <w:sz w:val="24"/>
      <w:szCs w:val="24"/>
      <w:lang w:eastAsia="en-GB"/>
    </w:rPr>
  </w:style>
  <w:style w:type="character" w:customStyle="1" w:styleId="highlight">
    <w:name w:val="highlight"/>
    <w:basedOn w:val="DefaultParagraphFont"/>
    <w:rsid w:val="007843E0"/>
  </w:style>
  <w:style w:type="paragraph" w:customStyle="1" w:styleId="TableTextLeft">
    <w:name w:val="Table Text Left"/>
    <w:basedOn w:val="Normal"/>
    <w:rsid w:val="009B0D7B"/>
    <w:pPr>
      <w:spacing w:before="40" w:after="40"/>
    </w:pPr>
    <w:rPr>
      <w:rFonts w:ascii="Arial" w:hAnsi="Arial" w:cs="Arial"/>
      <w:sz w:val="16"/>
      <w:szCs w:val="16"/>
    </w:rPr>
  </w:style>
  <w:style w:type="paragraph" w:customStyle="1" w:styleId="TableTextBold">
    <w:name w:val="Table Text Bold"/>
    <w:basedOn w:val="Normal"/>
    <w:rsid w:val="009B0D7B"/>
    <w:pPr>
      <w:spacing w:before="60"/>
    </w:pPr>
    <w:rPr>
      <w:rFonts w:ascii="Arial" w:hAnsi="Arial" w:cs="Arial"/>
      <w:b/>
      <w:bCs/>
      <w:color w:val="000000"/>
      <w:sz w:val="16"/>
      <w:szCs w:val="16"/>
    </w:rPr>
  </w:style>
  <w:style w:type="character" w:styleId="FollowedHyperlink">
    <w:name w:val="FollowedHyperlink"/>
    <w:rsid w:val="003D60CF"/>
    <w:rPr>
      <w:color w:val="800080"/>
      <w:u w:val="single"/>
    </w:rPr>
  </w:style>
  <w:style w:type="character" w:customStyle="1" w:styleId="mfitzsimmons">
    <w:name w:val="mfitzsimmons"/>
    <w:semiHidden/>
    <w:rsid w:val="00B86692"/>
    <w:rPr>
      <w:rFonts w:ascii="Arial" w:hAnsi="Arial" w:cs="Arial"/>
      <w:color w:val="000080"/>
      <w:sz w:val="20"/>
      <w:szCs w:val="20"/>
    </w:rPr>
  </w:style>
  <w:style w:type="paragraph" w:styleId="TOC1">
    <w:name w:val="toc 1"/>
    <w:basedOn w:val="Normal"/>
    <w:next w:val="Normal"/>
    <w:autoRedefine/>
    <w:uiPriority w:val="39"/>
    <w:rsid w:val="004527AC"/>
    <w:pPr>
      <w:tabs>
        <w:tab w:val="left" w:pos="720"/>
        <w:tab w:val="left" w:pos="1200"/>
        <w:tab w:val="right" w:leader="dot" w:pos="9450"/>
      </w:tabs>
      <w:spacing w:before="120" w:after="120"/>
      <w:ind w:left="504" w:hanging="504"/>
    </w:pPr>
    <w:rPr>
      <w:rFonts w:ascii="Arial" w:hAnsi="Arial" w:cs="Arial"/>
      <w:b/>
      <w:noProof/>
      <w:sz w:val="28"/>
      <w:szCs w:val="28"/>
    </w:rPr>
  </w:style>
  <w:style w:type="paragraph" w:styleId="TOC2">
    <w:name w:val="toc 2"/>
    <w:basedOn w:val="Normal"/>
    <w:next w:val="Normal"/>
    <w:autoRedefine/>
    <w:uiPriority w:val="39"/>
    <w:rsid w:val="00307055"/>
    <w:pPr>
      <w:tabs>
        <w:tab w:val="right" w:leader="dot" w:pos="9450"/>
      </w:tabs>
      <w:spacing w:before="40" w:after="40"/>
      <w:ind w:left="504"/>
    </w:pPr>
    <w:rPr>
      <w:rFonts w:ascii="Arial" w:hAnsi="Arial"/>
      <w:b/>
      <w:noProof/>
      <w:sz w:val="22"/>
    </w:rPr>
  </w:style>
  <w:style w:type="paragraph" w:styleId="TOC3">
    <w:name w:val="toc 3"/>
    <w:basedOn w:val="Normal"/>
    <w:next w:val="Normal"/>
    <w:autoRedefine/>
    <w:uiPriority w:val="39"/>
    <w:rsid w:val="00604A49"/>
    <w:pPr>
      <w:tabs>
        <w:tab w:val="left" w:pos="540"/>
        <w:tab w:val="left" w:pos="1008"/>
        <w:tab w:val="left" w:pos="1440"/>
      </w:tabs>
      <w:ind w:left="504"/>
      <w:outlineLvl w:val="2"/>
    </w:pPr>
    <w:rPr>
      <w:rFonts w:ascii="Arial" w:hAnsi="Arial" w:cs="Arial"/>
      <w:b/>
      <w:bCs/>
      <w:i/>
      <w:sz w:val="22"/>
      <w:szCs w:val="22"/>
    </w:rPr>
  </w:style>
  <w:style w:type="paragraph" w:styleId="TOC4">
    <w:name w:val="toc 4"/>
    <w:basedOn w:val="Normal"/>
    <w:next w:val="Normal"/>
    <w:autoRedefine/>
    <w:uiPriority w:val="39"/>
    <w:unhideWhenUsed/>
    <w:rsid w:val="00307055"/>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307055"/>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307055"/>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307055"/>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307055"/>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307055"/>
    <w:pPr>
      <w:spacing w:after="100" w:line="276" w:lineRule="auto"/>
      <w:ind w:left="1760"/>
    </w:pPr>
    <w:rPr>
      <w:rFonts w:asciiTheme="minorHAnsi" w:eastAsiaTheme="minorEastAsia" w:hAnsiTheme="minorHAnsi" w:cstheme="minorBidi"/>
      <w:sz w:val="22"/>
      <w:szCs w:val="22"/>
      <w:lang w:eastAsia="en-GB"/>
    </w:rPr>
  </w:style>
  <w:style w:type="paragraph" w:styleId="ListParagraph">
    <w:name w:val="List Paragraph"/>
    <w:basedOn w:val="Normal"/>
    <w:uiPriority w:val="34"/>
    <w:qFormat/>
    <w:rsid w:val="004E2089"/>
    <w:pPr>
      <w:ind w:left="720"/>
      <w:contextualSpacing/>
    </w:pPr>
  </w:style>
  <w:style w:type="paragraph" w:customStyle="1" w:styleId="B1Body">
    <w:name w:val="B1_Body"/>
    <w:basedOn w:val="Normal"/>
    <w:rsid w:val="00BB3A15"/>
    <w:pPr>
      <w:overflowPunct w:val="0"/>
      <w:autoSpaceDE w:val="0"/>
      <w:autoSpaceDN w:val="0"/>
      <w:adjustRightInd w:val="0"/>
      <w:spacing w:after="141"/>
      <w:textAlignment w:val="baseline"/>
    </w:pPr>
    <w:rPr>
      <w:rFonts w:ascii="Arial" w:hAnsi="Arial"/>
      <w:noProof/>
      <w:color w:val="000000"/>
      <w:sz w:val="18"/>
    </w:rPr>
  </w:style>
  <w:style w:type="character" w:customStyle="1" w:styleId="apple-converted-space">
    <w:name w:val="apple-converted-space"/>
    <w:basedOn w:val="DefaultParagraphFont"/>
    <w:rsid w:val="00BB3A15"/>
  </w:style>
  <w:style w:type="paragraph" w:customStyle="1" w:styleId="Default">
    <w:name w:val="Default"/>
    <w:rsid w:val="005625E2"/>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F23AAB"/>
    <w:rPr>
      <w:rFonts w:asciiTheme="minorHAnsi" w:eastAsiaTheme="minorHAnsi" w:hAnsiTheme="minorHAnsi" w:cstheme="minorBidi"/>
      <w:sz w:val="22"/>
      <w:szCs w:val="22"/>
    </w:rPr>
  </w:style>
  <w:style w:type="paragraph" w:customStyle="1" w:styleId="Heading30">
    <w:name w:val="Heading3"/>
    <w:basedOn w:val="Normal"/>
    <w:link w:val="Heading3Char"/>
    <w:qFormat/>
    <w:rsid w:val="003A7C89"/>
    <w:pPr>
      <w:tabs>
        <w:tab w:val="left" w:pos="504"/>
        <w:tab w:val="left" w:pos="1008"/>
      </w:tabs>
      <w:jc w:val="both"/>
    </w:pPr>
    <w:rPr>
      <w:rFonts w:ascii="Arial" w:hAnsi="Arial" w:cs="Arial"/>
      <w:b/>
      <w:i/>
      <w:color w:val="000000"/>
      <w:sz w:val="22"/>
      <w:szCs w:val="22"/>
    </w:rPr>
  </w:style>
  <w:style w:type="character" w:customStyle="1" w:styleId="Heading3Char">
    <w:name w:val="Heading3 Char"/>
    <w:basedOn w:val="DefaultParagraphFont"/>
    <w:link w:val="Heading30"/>
    <w:rsid w:val="003A7C89"/>
    <w:rPr>
      <w:rFonts w:ascii="Arial" w:hAnsi="Arial" w:cs="Arial"/>
      <w:b/>
      <w:i/>
      <w:color w:val="000000"/>
      <w:sz w:val="22"/>
      <w:szCs w:val="22"/>
      <w:lang w:eastAsia="en-US"/>
    </w:rPr>
  </w:style>
  <w:style w:type="paragraph" w:styleId="Revision">
    <w:name w:val="Revision"/>
    <w:hidden/>
    <w:uiPriority w:val="99"/>
    <w:semiHidden/>
    <w:rsid w:val="00C208C4"/>
    <w:rPr>
      <w:lang w:eastAsia="en-US"/>
    </w:rPr>
  </w:style>
  <w:style w:type="character" w:styleId="UnresolvedMention">
    <w:name w:val="Unresolved Mention"/>
    <w:basedOn w:val="DefaultParagraphFont"/>
    <w:uiPriority w:val="99"/>
    <w:semiHidden/>
    <w:unhideWhenUsed/>
    <w:rsid w:val="00543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112">
      <w:bodyDiv w:val="1"/>
      <w:marLeft w:val="0"/>
      <w:marRight w:val="0"/>
      <w:marTop w:val="0"/>
      <w:marBottom w:val="0"/>
      <w:divBdr>
        <w:top w:val="none" w:sz="0" w:space="0" w:color="auto"/>
        <w:left w:val="none" w:sz="0" w:space="0" w:color="auto"/>
        <w:bottom w:val="none" w:sz="0" w:space="0" w:color="auto"/>
        <w:right w:val="none" w:sz="0" w:space="0" w:color="auto"/>
      </w:divBdr>
    </w:div>
    <w:div w:id="128330637">
      <w:bodyDiv w:val="1"/>
      <w:marLeft w:val="0"/>
      <w:marRight w:val="0"/>
      <w:marTop w:val="0"/>
      <w:marBottom w:val="0"/>
      <w:divBdr>
        <w:top w:val="none" w:sz="0" w:space="0" w:color="auto"/>
        <w:left w:val="none" w:sz="0" w:space="0" w:color="auto"/>
        <w:bottom w:val="none" w:sz="0" w:space="0" w:color="auto"/>
        <w:right w:val="none" w:sz="0" w:space="0" w:color="auto"/>
      </w:divBdr>
    </w:div>
    <w:div w:id="177618483">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66933769">
      <w:bodyDiv w:val="1"/>
      <w:marLeft w:val="0"/>
      <w:marRight w:val="0"/>
      <w:marTop w:val="0"/>
      <w:marBottom w:val="0"/>
      <w:divBdr>
        <w:top w:val="none" w:sz="0" w:space="0" w:color="auto"/>
        <w:left w:val="none" w:sz="0" w:space="0" w:color="auto"/>
        <w:bottom w:val="none" w:sz="0" w:space="0" w:color="auto"/>
        <w:right w:val="none" w:sz="0" w:space="0" w:color="auto"/>
      </w:divBdr>
    </w:div>
    <w:div w:id="299723810">
      <w:bodyDiv w:val="1"/>
      <w:marLeft w:val="0"/>
      <w:marRight w:val="0"/>
      <w:marTop w:val="0"/>
      <w:marBottom w:val="0"/>
      <w:divBdr>
        <w:top w:val="none" w:sz="0" w:space="0" w:color="auto"/>
        <w:left w:val="none" w:sz="0" w:space="0" w:color="auto"/>
        <w:bottom w:val="none" w:sz="0" w:space="0" w:color="auto"/>
        <w:right w:val="none" w:sz="0" w:space="0" w:color="auto"/>
      </w:divBdr>
    </w:div>
    <w:div w:id="548029931">
      <w:bodyDiv w:val="1"/>
      <w:marLeft w:val="0"/>
      <w:marRight w:val="0"/>
      <w:marTop w:val="0"/>
      <w:marBottom w:val="0"/>
      <w:divBdr>
        <w:top w:val="none" w:sz="0" w:space="0" w:color="auto"/>
        <w:left w:val="none" w:sz="0" w:space="0" w:color="auto"/>
        <w:bottom w:val="none" w:sz="0" w:space="0" w:color="auto"/>
        <w:right w:val="none" w:sz="0" w:space="0" w:color="auto"/>
      </w:divBdr>
    </w:div>
    <w:div w:id="595526967">
      <w:bodyDiv w:val="1"/>
      <w:marLeft w:val="0"/>
      <w:marRight w:val="0"/>
      <w:marTop w:val="0"/>
      <w:marBottom w:val="0"/>
      <w:divBdr>
        <w:top w:val="none" w:sz="0" w:space="0" w:color="auto"/>
        <w:left w:val="none" w:sz="0" w:space="0" w:color="auto"/>
        <w:bottom w:val="none" w:sz="0" w:space="0" w:color="auto"/>
        <w:right w:val="none" w:sz="0" w:space="0" w:color="auto"/>
      </w:divBdr>
    </w:div>
    <w:div w:id="684674864">
      <w:bodyDiv w:val="1"/>
      <w:marLeft w:val="0"/>
      <w:marRight w:val="0"/>
      <w:marTop w:val="0"/>
      <w:marBottom w:val="0"/>
      <w:divBdr>
        <w:top w:val="none" w:sz="0" w:space="0" w:color="auto"/>
        <w:left w:val="none" w:sz="0" w:space="0" w:color="auto"/>
        <w:bottom w:val="none" w:sz="0" w:space="0" w:color="auto"/>
        <w:right w:val="none" w:sz="0" w:space="0" w:color="auto"/>
      </w:divBdr>
    </w:div>
    <w:div w:id="727536258">
      <w:bodyDiv w:val="1"/>
      <w:marLeft w:val="0"/>
      <w:marRight w:val="0"/>
      <w:marTop w:val="0"/>
      <w:marBottom w:val="0"/>
      <w:divBdr>
        <w:top w:val="none" w:sz="0" w:space="0" w:color="auto"/>
        <w:left w:val="none" w:sz="0" w:space="0" w:color="auto"/>
        <w:bottom w:val="none" w:sz="0" w:space="0" w:color="auto"/>
        <w:right w:val="none" w:sz="0" w:space="0" w:color="auto"/>
      </w:divBdr>
    </w:div>
    <w:div w:id="784812421">
      <w:bodyDiv w:val="1"/>
      <w:marLeft w:val="0"/>
      <w:marRight w:val="0"/>
      <w:marTop w:val="0"/>
      <w:marBottom w:val="0"/>
      <w:divBdr>
        <w:top w:val="none" w:sz="0" w:space="0" w:color="auto"/>
        <w:left w:val="none" w:sz="0" w:space="0" w:color="auto"/>
        <w:bottom w:val="none" w:sz="0" w:space="0" w:color="auto"/>
        <w:right w:val="none" w:sz="0" w:space="0" w:color="auto"/>
      </w:divBdr>
    </w:div>
    <w:div w:id="852261300">
      <w:bodyDiv w:val="1"/>
      <w:marLeft w:val="0"/>
      <w:marRight w:val="0"/>
      <w:marTop w:val="0"/>
      <w:marBottom w:val="0"/>
      <w:divBdr>
        <w:top w:val="none" w:sz="0" w:space="0" w:color="auto"/>
        <w:left w:val="none" w:sz="0" w:space="0" w:color="auto"/>
        <w:bottom w:val="none" w:sz="0" w:space="0" w:color="auto"/>
        <w:right w:val="none" w:sz="0" w:space="0" w:color="auto"/>
      </w:divBdr>
    </w:div>
    <w:div w:id="1126318236">
      <w:bodyDiv w:val="1"/>
      <w:marLeft w:val="0"/>
      <w:marRight w:val="0"/>
      <w:marTop w:val="0"/>
      <w:marBottom w:val="0"/>
      <w:divBdr>
        <w:top w:val="none" w:sz="0" w:space="0" w:color="auto"/>
        <w:left w:val="none" w:sz="0" w:space="0" w:color="auto"/>
        <w:bottom w:val="none" w:sz="0" w:space="0" w:color="auto"/>
        <w:right w:val="none" w:sz="0" w:space="0" w:color="auto"/>
      </w:divBdr>
    </w:div>
    <w:div w:id="1255283094">
      <w:bodyDiv w:val="1"/>
      <w:marLeft w:val="0"/>
      <w:marRight w:val="0"/>
      <w:marTop w:val="0"/>
      <w:marBottom w:val="0"/>
      <w:divBdr>
        <w:top w:val="none" w:sz="0" w:space="0" w:color="auto"/>
        <w:left w:val="none" w:sz="0" w:space="0" w:color="auto"/>
        <w:bottom w:val="none" w:sz="0" w:space="0" w:color="auto"/>
        <w:right w:val="none" w:sz="0" w:space="0" w:color="auto"/>
      </w:divBdr>
    </w:div>
    <w:div w:id="1265577150">
      <w:bodyDiv w:val="1"/>
      <w:marLeft w:val="0"/>
      <w:marRight w:val="0"/>
      <w:marTop w:val="0"/>
      <w:marBottom w:val="0"/>
      <w:divBdr>
        <w:top w:val="none" w:sz="0" w:space="0" w:color="auto"/>
        <w:left w:val="none" w:sz="0" w:space="0" w:color="auto"/>
        <w:bottom w:val="none" w:sz="0" w:space="0" w:color="auto"/>
        <w:right w:val="none" w:sz="0" w:space="0" w:color="auto"/>
      </w:divBdr>
    </w:div>
    <w:div w:id="1303848942">
      <w:bodyDiv w:val="1"/>
      <w:marLeft w:val="0"/>
      <w:marRight w:val="0"/>
      <w:marTop w:val="0"/>
      <w:marBottom w:val="0"/>
      <w:divBdr>
        <w:top w:val="none" w:sz="0" w:space="0" w:color="auto"/>
        <w:left w:val="none" w:sz="0" w:space="0" w:color="auto"/>
        <w:bottom w:val="none" w:sz="0" w:space="0" w:color="auto"/>
        <w:right w:val="none" w:sz="0" w:space="0" w:color="auto"/>
      </w:divBdr>
    </w:div>
    <w:div w:id="1344286259">
      <w:bodyDiv w:val="1"/>
      <w:marLeft w:val="0"/>
      <w:marRight w:val="0"/>
      <w:marTop w:val="0"/>
      <w:marBottom w:val="0"/>
      <w:divBdr>
        <w:top w:val="none" w:sz="0" w:space="0" w:color="auto"/>
        <w:left w:val="none" w:sz="0" w:space="0" w:color="auto"/>
        <w:bottom w:val="none" w:sz="0" w:space="0" w:color="auto"/>
        <w:right w:val="none" w:sz="0" w:space="0" w:color="auto"/>
      </w:divBdr>
    </w:div>
    <w:div w:id="1491285110">
      <w:bodyDiv w:val="1"/>
      <w:marLeft w:val="0"/>
      <w:marRight w:val="0"/>
      <w:marTop w:val="0"/>
      <w:marBottom w:val="0"/>
      <w:divBdr>
        <w:top w:val="none" w:sz="0" w:space="0" w:color="auto"/>
        <w:left w:val="none" w:sz="0" w:space="0" w:color="auto"/>
        <w:bottom w:val="none" w:sz="0" w:space="0" w:color="auto"/>
        <w:right w:val="none" w:sz="0" w:space="0" w:color="auto"/>
      </w:divBdr>
    </w:div>
    <w:div w:id="1596596355">
      <w:bodyDiv w:val="1"/>
      <w:marLeft w:val="120"/>
      <w:marRight w:val="120"/>
      <w:marTop w:val="0"/>
      <w:marBottom w:val="0"/>
      <w:divBdr>
        <w:top w:val="none" w:sz="0" w:space="0" w:color="auto"/>
        <w:left w:val="none" w:sz="0" w:space="0" w:color="auto"/>
        <w:bottom w:val="none" w:sz="0" w:space="0" w:color="auto"/>
        <w:right w:val="none" w:sz="0" w:space="0" w:color="auto"/>
      </w:divBdr>
      <w:divsChild>
        <w:div w:id="1220477791">
          <w:marLeft w:val="0"/>
          <w:marRight w:val="0"/>
          <w:marTop w:val="0"/>
          <w:marBottom w:val="0"/>
          <w:divBdr>
            <w:top w:val="none" w:sz="0" w:space="0" w:color="auto"/>
            <w:left w:val="none" w:sz="0" w:space="0" w:color="auto"/>
            <w:bottom w:val="none" w:sz="0" w:space="0" w:color="auto"/>
            <w:right w:val="none" w:sz="0" w:space="0" w:color="auto"/>
          </w:divBdr>
          <w:divsChild>
            <w:div w:id="1879076029">
              <w:marLeft w:val="0"/>
              <w:marRight w:val="0"/>
              <w:marTop w:val="0"/>
              <w:marBottom w:val="0"/>
              <w:divBdr>
                <w:top w:val="none" w:sz="0" w:space="0" w:color="auto"/>
                <w:left w:val="none" w:sz="0" w:space="0" w:color="auto"/>
                <w:bottom w:val="none" w:sz="0" w:space="0" w:color="auto"/>
                <w:right w:val="none" w:sz="0" w:space="0" w:color="auto"/>
              </w:divBdr>
              <w:divsChild>
                <w:div w:id="61873263">
                  <w:marLeft w:val="150"/>
                  <w:marRight w:val="0"/>
                  <w:marTop w:val="0"/>
                  <w:marBottom w:val="0"/>
                  <w:divBdr>
                    <w:top w:val="none" w:sz="0" w:space="0" w:color="auto"/>
                    <w:left w:val="none" w:sz="0" w:space="0" w:color="auto"/>
                    <w:bottom w:val="none" w:sz="0" w:space="0" w:color="auto"/>
                    <w:right w:val="none" w:sz="0" w:space="0" w:color="auto"/>
                  </w:divBdr>
                  <w:divsChild>
                    <w:div w:id="516040206">
                      <w:marLeft w:val="0"/>
                      <w:marRight w:val="0"/>
                      <w:marTop w:val="0"/>
                      <w:marBottom w:val="0"/>
                      <w:divBdr>
                        <w:top w:val="none" w:sz="0" w:space="0" w:color="auto"/>
                        <w:left w:val="none" w:sz="0" w:space="0" w:color="auto"/>
                        <w:bottom w:val="none" w:sz="0" w:space="0" w:color="auto"/>
                        <w:right w:val="none" w:sz="0" w:space="0" w:color="auto"/>
                      </w:divBdr>
                      <w:divsChild>
                        <w:div w:id="990405646">
                          <w:marLeft w:val="0"/>
                          <w:marRight w:val="0"/>
                          <w:marTop w:val="0"/>
                          <w:marBottom w:val="0"/>
                          <w:divBdr>
                            <w:top w:val="none" w:sz="0" w:space="0" w:color="auto"/>
                            <w:left w:val="none" w:sz="0" w:space="0" w:color="auto"/>
                            <w:bottom w:val="none" w:sz="0" w:space="0" w:color="auto"/>
                            <w:right w:val="none" w:sz="0" w:space="0" w:color="auto"/>
                          </w:divBdr>
                          <w:divsChild>
                            <w:div w:id="5983572">
                              <w:marLeft w:val="0"/>
                              <w:marRight w:val="0"/>
                              <w:marTop w:val="0"/>
                              <w:marBottom w:val="0"/>
                              <w:divBdr>
                                <w:top w:val="none" w:sz="0" w:space="0" w:color="auto"/>
                                <w:left w:val="none" w:sz="0" w:space="0" w:color="auto"/>
                                <w:bottom w:val="none" w:sz="0" w:space="0" w:color="auto"/>
                                <w:right w:val="none" w:sz="0" w:space="0" w:color="auto"/>
                              </w:divBdr>
                              <w:divsChild>
                                <w:div w:id="542794095">
                                  <w:marLeft w:val="0"/>
                                  <w:marRight w:val="0"/>
                                  <w:marTop w:val="0"/>
                                  <w:marBottom w:val="0"/>
                                  <w:divBdr>
                                    <w:top w:val="none" w:sz="0" w:space="0" w:color="auto"/>
                                    <w:left w:val="single" w:sz="6" w:space="0" w:color="ECF2F7"/>
                                    <w:bottom w:val="none" w:sz="0" w:space="0" w:color="auto"/>
                                    <w:right w:val="single" w:sz="6" w:space="0" w:color="D4D4D4"/>
                                  </w:divBdr>
                                </w:div>
                              </w:divsChild>
                            </w:div>
                          </w:divsChild>
                        </w:div>
                      </w:divsChild>
                    </w:div>
                  </w:divsChild>
                </w:div>
              </w:divsChild>
            </w:div>
          </w:divsChild>
        </w:div>
      </w:divsChild>
    </w:div>
    <w:div w:id="1610308131">
      <w:bodyDiv w:val="1"/>
      <w:marLeft w:val="0"/>
      <w:marRight w:val="0"/>
      <w:marTop w:val="0"/>
      <w:marBottom w:val="0"/>
      <w:divBdr>
        <w:top w:val="none" w:sz="0" w:space="0" w:color="auto"/>
        <w:left w:val="none" w:sz="0" w:space="0" w:color="auto"/>
        <w:bottom w:val="none" w:sz="0" w:space="0" w:color="auto"/>
        <w:right w:val="none" w:sz="0" w:space="0" w:color="auto"/>
      </w:divBdr>
    </w:div>
    <w:div w:id="1664624995">
      <w:bodyDiv w:val="1"/>
      <w:marLeft w:val="0"/>
      <w:marRight w:val="0"/>
      <w:marTop w:val="0"/>
      <w:marBottom w:val="0"/>
      <w:divBdr>
        <w:top w:val="none" w:sz="0" w:space="0" w:color="auto"/>
        <w:left w:val="none" w:sz="0" w:space="0" w:color="auto"/>
        <w:bottom w:val="none" w:sz="0" w:space="0" w:color="auto"/>
        <w:right w:val="none" w:sz="0" w:space="0" w:color="auto"/>
      </w:divBdr>
      <w:divsChild>
        <w:div w:id="611322289">
          <w:marLeft w:val="0"/>
          <w:marRight w:val="0"/>
          <w:marTop w:val="0"/>
          <w:marBottom w:val="0"/>
          <w:divBdr>
            <w:top w:val="none" w:sz="0" w:space="0" w:color="auto"/>
            <w:left w:val="none" w:sz="0" w:space="0" w:color="auto"/>
            <w:bottom w:val="none" w:sz="0" w:space="0" w:color="auto"/>
            <w:right w:val="none" w:sz="0" w:space="0" w:color="auto"/>
          </w:divBdr>
          <w:divsChild>
            <w:div w:id="711079674">
              <w:marLeft w:val="-3075"/>
              <w:marRight w:val="0"/>
              <w:marTop w:val="0"/>
              <w:marBottom w:val="0"/>
              <w:divBdr>
                <w:top w:val="none" w:sz="0" w:space="0" w:color="auto"/>
                <w:left w:val="none" w:sz="0" w:space="0" w:color="auto"/>
                <w:bottom w:val="none" w:sz="0" w:space="0" w:color="auto"/>
                <w:right w:val="none" w:sz="0" w:space="0" w:color="auto"/>
              </w:divBdr>
              <w:divsChild>
                <w:div w:id="1616446969">
                  <w:marLeft w:val="3075"/>
                  <w:marRight w:val="0"/>
                  <w:marTop w:val="0"/>
                  <w:marBottom w:val="0"/>
                  <w:divBdr>
                    <w:top w:val="none" w:sz="0" w:space="0" w:color="auto"/>
                    <w:left w:val="none" w:sz="0" w:space="0" w:color="auto"/>
                    <w:bottom w:val="none" w:sz="0" w:space="0" w:color="auto"/>
                    <w:right w:val="none" w:sz="0" w:space="0" w:color="auto"/>
                  </w:divBdr>
                  <w:divsChild>
                    <w:div w:id="198317864">
                      <w:marLeft w:val="0"/>
                      <w:marRight w:val="0"/>
                      <w:marTop w:val="0"/>
                      <w:marBottom w:val="0"/>
                      <w:divBdr>
                        <w:top w:val="none" w:sz="0" w:space="0" w:color="auto"/>
                        <w:left w:val="none" w:sz="0" w:space="0" w:color="auto"/>
                        <w:bottom w:val="none" w:sz="0" w:space="0" w:color="auto"/>
                        <w:right w:val="none" w:sz="0" w:space="0" w:color="auto"/>
                      </w:divBdr>
                      <w:divsChild>
                        <w:div w:id="1290478902">
                          <w:marLeft w:val="-2550"/>
                          <w:marRight w:val="0"/>
                          <w:marTop w:val="0"/>
                          <w:marBottom w:val="0"/>
                          <w:divBdr>
                            <w:top w:val="none" w:sz="0" w:space="0" w:color="auto"/>
                            <w:left w:val="none" w:sz="0" w:space="0" w:color="auto"/>
                            <w:bottom w:val="none" w:sz="0" w:space="0" w:color="auto"/>
                            <w:right w:val="none" w:sz="0" w:space="0" w:color="auto"/>
                          </w:divBdr>
                          <w:divsChild>
                            <w:div w:id="1171868896">
                              <w:marLeft w:val="2550"/>
                              <w:marRight w:val="0"/>
                              <w:marTop w:val="0"/>
                              <w:marBottom w:val="0"/>
                              <w:divBdr>
                                <w:top w:val="none" w:sz="0" w:space="0" w:color="auto"/>
                                <w:left w:val="none" w:sz="0" w:space="0" w:color="auto"/>
                                <w:bottom w:val="none" w:sz="0" w:space="0" w:color="auto"/>
                                <w:right w:val="none" w:sz="0" w:space="0" w:color="auto"/>
                              </w:divBdr>
                              <w:divsChild>
                                <w:div w:id="816805698">
                                  <w:marLeft w:val="3150"/>
                                  <w:marRight w:val="0"/>
                                  <w:marTop w:val="0"/>
                                  <w:marBottom w:val="0"/>
                                  <w:divBdr>
                                    <w:top w:val="none" w:sz="0" w:space="0" w:color="auto"/>
                                    <w:left w:val="none" w:sz="0" w:space="0" w:color="auto"/>
                                    <w:bottom w:val="none" w:sz="0" w:space="0" w:color="auto"/>
                                    <w:right w:val="none" w:sz="0" w:space="0" w:color="auto"/>
                                  </w:divBdr>
                                  <w:divsChild>
                                    <w:div w:id="968706905">
                                      <w:marLeft w:val="0"/>
                                      <w:marRight w:val="0"/>
                                      <w:marTop w:val="0"/>
                                      <w:marBottom w:val="0"/>
                                      <w:divBdr>
                                        <w:top w:val="none" w:sz="0" w:space="0" w:color="auto"/>
                                        <w:left w:val="none" w:sz="0" w:space="0" w:color="auto"/>
                                        <w:bottom w:val="none" w:sz="0" w:space="0" w:color="auto"/>
                                        <w:right w:val="none" w:sz="0" w:space="0" w:color="auto"/>
                                      </w:divBdr>
                                      <w:divsChild>
                                        <w:div w:id="9586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053358">
      <w:bodyDiv w:val="1"/>
      <w:marLeft w:val="0"/>
      <w:marRight w:val="0"/>
      <w:marTop w:val="0"/>
      <w:marBottom w:val="0"/>
      <w:divBdr>
        <w:top w:val="none" w:sz="0" w:space="0" w:color="auto"/>
        <w:left w:val="none" w:sz="0" w:space="0" w:color="auto"/>
        <w:bottom w:val="none" w:sz="0" w:space="0" w:color="auto"/>
        <w:right w:val="none" w:sz="0" w:space="0" w:color="auto"/>
      </w:divBdr>
    </w:div>
    <w:div w:id="21192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yperlink" Target="https://www.xperthr.co.uk/how-to/how-to-decide-on-an-appropriate-disciplinary-penalty/105470/" TargetMode="External"/><Relationship Id="rId63" Type="http://schemas.openxmlformats.org/officeDocument/2006/relationships/header" Target="header52.xml"/><Relationship Id="rId68" Type="http://schemas.openxmlformats.org/officeDocument/2006/relationships/header" Target="header57.xml"/><Relationship Id="rId76" Type="http://schemas.openxmlformats.org/officeDocument/2006/relationships/header" Target="header64.xml"/><Relationship Id="rId7" Type="http://schemas.openxmlformats.org/officeDocument/2006/relationships/endnotes" Target="endnotes.xml"/><Relationship Id="rId71" Type="http://schemas.openxmlformats.org/officeDocument/2006/relationships/header" Target="header60.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3.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yperlink" Target="http://www.legislation.gov.uk/ukpga/1998/29/section/1" TargetMode="External"/><Relationship Id="rId79" Type="http://schemas.openxmlformats.org/officeDocument/2006/relationships/header" Target="header67.xml"/><Relationship Id="rId5" Type="http://schemas.openxmlformats.org/officeDocument/2006/relationships/webSettings" Target="webSettings.xml"/><Relationship Id="rId61" Type="http://schemas.openxmlformats.org/officeDocument/2006/relationships/header" Target="header50.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2.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header" Target="header66.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5.xml"/><Relationship Id="rId8" Type="http://schemas.openxmlformats.org/officeDocument/2006/relationships/header" Target="header1.xml"/><Relationship Id="rId51" Type="http://schemas.openxmlformats.org/officeDocument/2006/relationships/hyperlink" Target="https://www.xperthr.co.uk/how-to/how-to-decide-on-an-appropriate-disciplinary-penalty/105470/" TargetMode="External"/><Relationship Id="rId72" Type="http://schemas.openxmlformats.org/officeDocument/2006/relationships/header" Target="header61.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48.xml"/><Relationship Id="rId67" Type="http://schemas.openxmlformats.org/officeDocument/2006/relationships/header" Target="header56.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4.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ADF5-B65E-4870-AC6F-A5B65595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94</Pages>
  <Words>31190</Words>
  <Characters>177783</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IND014HB - August 2013</vt:lpstr>
    </vt:vector>
  </TitlesOfParts>
  <Company>Microsoft</Company>
  <LinksUpToDate>false</LinksUpToDate>
  <CharactersWithSpaces>208556</CharactersWithSpaces>
  <SharedDoc>false</SharedDoc>
  <HLinks>
    <vt:vector size="1050" baseType="variant">
      <vt:variant>
        <vt:i4>4259848</vt:i4>
      </vt:variant>
      <vt:variant>
        <vt:i4>543</vt:i4>
      </vt:variant>
      <vt:variant>
        <vt:i4>0</vt:i4>
      </vt:variant>
      <vt:variant>
        <vt:i4>5</vt:i4>
      </vt:variant>
      <vt:variant>
        <vt:lpwstr>http://www.crb.homeoffice.gov.uk/</vt:lpwstr>
      </vt:variant>
      <vt:variant>
        <vt:lpwstr/>
      </vt:variant>
      <vt:variant>
        <vt:i4>1966136</vt:i4>
      </vt:variant>
      <vt:variant>
        <vt:i4>521</vt:i4>
      </vt:variant>
      <vt:variant>
        <vt:i4>0</vt:i4>
      </vt:variant>
      <vt:variant>
        <vt:i4>5</vt:i4>
      </vt:variant>
      <vt:variant>
        <vt:lpwstr/>
      </vt:variant>
      <vt:variant>
        <vt:lpwstr>_Toc325963818</vt:lpwstr>
      </vt:variant>
      <vt:variant>
        <vt:i4>1966136</vt:i4>
      </vt:variant>
      <vt:variant>
        <vt:i4>518</vt:i4>
      </vt:variant>
      <vt:variant>
        <vt:i4>0</vt:i4>
      </vt:variant>
      <vt:variant>
        <vt:i4>5</vt:i4>
      </vt:variant>
      <vt:variant>
        <vt:lpwstr/>
      </vt:variant>
      <vt:variant>
        <vt:lpwstr>_Toc325963817</vt:lpwstr>
      </vt:variant>
      <vt:variant>
        <vt:i4>1966136</vt:i4>
      </vt:variant>
      <vt:variant>
        <vt:i4>515</vt:i4>
      </vt:variant>
      <vt:variant>
        <vt:i4>0</vt:i4>
      </vt:variant>
      <vt:variant>
        <vt:i4>5</vt:i4>
      </vt:variant>
      <vt:variant>
        <vt:lpwstr/>
      </vt:variant>
      <vt:variant>
        <vt:lpwstr>_Toc325963816</vt:lpwstr>
      </vt:variant>
      <vt:variant>
        <vt:i4>1966136</vt:i4>
      </vt:variant>
      <vt:variant>
        <vt:i4>512</vt:i4>
      </vt:variant>
      <vt:variant>
        <vt:i4>0</vt:i4>
      </vt:variant>
      <vt:variant>
        <vt:i4>5</vt:i4>
      </vt:variant>
      <vt:variant>
        <vt:lpwstr/>
      </vt:variant>
      <vt:variant>
        <vt:lpwstr>_Toc325963815</vt:lpwstr>
      </vt:variant>
      <vt:variant>
        <vt:i4>1966136</vt:i4>
      </vt:variant>
      <vt:variant>
        <vt:i4>509</vt:i4>
      </vt:variant>
      <vt:variant>
        <vt:i4>0</vt:i4>
      </vt:variant>
      <vt:variant>
        <vt:i4>5</vt:i4>
      </vt:variant>
      <vt:variant>
        <vt:lpwstr/>
      </vt:variant>
      <vt:variant>
        <vt:lpwstr>_Toc325963814</vt:lpwstr>
      </vt:variant>
      <vt:variant>
        <vt:i4>1966136</vt:i4>
      </vt:variant>
      <vt:variant>
        <vt:i4>506</vt:i4>
      </vt:variant>
      <vt:variant>
        <vt:i4>0</vt:i4>
      </vt:variant>
      <vt:variant>
        <vt:i4>5</vt:i4>
      </vt:variant>
      <vt:variant>
        <vt:lpwstr/>
      </vt:variant>
      <vt:variant>
        <vt:lpwstr>_Toc325963813</vt:lpwstr>
      </vt:variant>
      <vt:variant>
        <vt:i4>1966136</vt:i4>
      </vt:variant>
      <vt:variant>
        <vt:i4>503</vt:i4>
      </vt:variant>
      <vt:variant>
        <vt:i4>0</vt:i4>
      </vt:variant>
      <vt:variant>
        <vt:i4>5</vt:i4>
      </vt:variant>
      <vt:variant>
        <vt:lpwstr/>
      </vt:variant>
      <vt:variant>
        <vt:lpwstr>_Toc325963812</vt:lpwstr>
      </vt:variant>
      <vt:variant>
        <vt:i4>1966136</vt:i4>
      </vt:variant>
      <vt:variant>
        <vt:i4>500</vt:i4>
      </vt:variant>
      <vt:variant>
        <vt:i4>0</vt:i4>
      </vt:variant>
      <vt:variant>
        <vt:i4>5</vt:i4>
      </vt:variant>
      <vt:variant>
        <vt:lpwstr/>
      </vt:variant>
      <vt:variant>
        <vt:lpwstr>_Toc325963811</vt:lpwstr>
      </vt:variant>
      <vt:variant>
        <vt:i4>1966136</vt:i4>
      </vt:variant>
      <vt:variant>
        <vt:i4>497</vt:i4>
      </vt:variant>
      <vt:variant>
        <vt:i4>0</vt:i4>
      </vt:variant>
      <vt:variant>
        <vt:i4>5</vt:i4>
      </vt:variant>
      <vt:variant>
        <vt:lpwstr/>
      </vt:variant>
      <vt:variant>
        <vt:lpwstr>_Toc325963810</vt:lpwstr>
      </vt:variant>
      <vt:variant>
        <vt:i4>2031672</vt:i4>
      </vt:variant>
      <vt:variant>
        <vt:i4>494</vt:i4>
      </vt:variant>
      <vt:variant>
        <vt:i4>0</vt:i4>
      </vt:variant>
      <vt:variant>
        <vt:i4>5</vt:i4>
      </vt:variant>
      <vt:variant>
        <vt:lpwstr/>
      </vt:variant>
      <vt:variant>
        <vt:lpwstr>_Toc325963809</vt:lpwstr>
      </vt:variant>
      <vt:variant>
        <vt:i4>2031672</vt:i4>
      </vt:variant>
      <vt:variant>
        <vt:i4>491</vt:i4>
      </vt:variant>
      <vt:variant>
        <vt:i4>0</vt:i4>
      </vt:variant>
      <vt:variant>
        <vt:i4>5</vt:i4>
      </vt:variant>
      <vt:variant>
        <vt:lpwstr/>
      </vt:variant>
      <vt:variant>
        <vt:lpwstr>_Toc325963808</vt:lpwstr>
      </vt:variant>
      <vt:variant>
        <vt:i4>2031672</vt:i4>
      </vt:variant>
      <vt:variant>
        <vt:i4>488</vt:i4>
      </vt:variant>
      <vt:variant>
        <vt:i4>0</vt:i4>
      </vt:variant>
      <vt:variant>
        <vt:i4>5</vt:i4>
      </vt:variant>
      <vt:variant>
        <vt:lpwstr/>
      </vt:variant>
      <vt:variant>
        <vt:lpwstr>_Toc325963807</vt:lpwstr>
      </vt:variant>
      <vt:variant>
        <vt:i4>2031672</vt:i4>
      </vt:variant>
      <vt:variant>
        <vt:i4>485</vt:i4>
      </vt:variant>
      <vt:variant>
        <vt:i4>0</vt:i4>
      </vt:variant>
      <vt:variant>
        <vt:i4>5</vt:i4>
      </vt:variant>
      <vt:variant>
        <vt:lpwstr/>
      </vt:variant>
      <vt:variant>
        <vt:lpwstr>_Toc325963806</vt:lpwstr>
      </vt:variant>
      <vt:variant>
        <vt:i4>2031672</vt:i4>
      </vt:variant>
      <vt:variant>
        <vt:i4>482</vt:i4>
      </vt:variant>
      <vt:variant>
        <vt:i4>0</vt:i4>
      </vt:variant>
      <vt:variant>
        <vt:i4>5</vt:i4>
      </vt:variant>
      <vt:variant>
        <vt:lpwstr/>
      </vt:variant>
      <vt:variant>
        <vt:lpwstr>_Toc325963805</vt:lpwstr>
      </vt:variant>
      <vt:variant>
        <vt:i4>2031672</vt:i4>
      </vt:variant>
      <vt:variant>
        <vt:i4>479</vt:i4>
      </vt:variant>
      <vt:variant>
        <vt:i4>0</vt:i4>
      </vt:variant>
      <vt:variant>
        <vt:i4>5</vt:i4>
      </vt:variant>
      <vt:variant>
        <vt:lpwstr/>
      </vt:variant>
      <vt:variant>
        <vt:lpwstr>_Toc325963804</vt:lpwstr>
      </vt:variant>
      <vt:variant>
        <vt:i4>2031672</vt:i4>
      </vt:variant>
      <vt:variant>
        <vt:i4>476</vt:i4>
      </vt:variant>
      <vt:variant>
        <vt:i4>0</vt:i4>
      </vt:variant>
      <vt:variant>
        <vt:i4>5</vt:i4>
      </vt:variant>
      <vt:variant>
        <vt:lpwstr/>
      </vt:variant>
      <vt:variant>
        <vt:lpwstr>_Toc325963803</vt:lpwstr>
      </vt:variant>
      <vt:variant>
        <vt:i4>2031672</vt:i4>
      </vt:variant>
      <vt:variant>
        <vt:i4>473</vt:i4>
      </vt:variant>
      <vt:variant>
        <vt:i4>0</vt:i4>
      </vt:variant>
      <vt:variant>
        <vt:i4>5</vt:i4>
      </vt:variant>
      <vt:variant>
        <vt:lpwstr/>
      </vt:variant>
      <vt:variant>
        <vt:lpwstr>_Toc325963802</vt:lpwstr>
      </vt:variant>
      <vt:variant>
        <vt:i4>2031672</vt:i4>
      </vt:variant>
      <vt:variant>
        <vt:i4>470</vt:i4>
      </vt:variant>
      <vt:variant>
        <vt:i4>0</vt:i4>
      </vt:variant>
      <vt:variant>
        <vt:i4>5</vt:i4>
      </vt:variant>
      <vt:variant>
        <vt:lpwstr/>
      </vt:variant>
      <vt:variant>
        <vt:lpwstr>_Toc325963801</vt:lpwstr>
      </vt:variant>
      <vt:variant>
        <vt:i4>2031672</vt:i4>
      </vt:variant>
      <vt:variant>
        <vt:i4>467</vt:i4>
      </vt:variant>
      <vt:variant>
        <vt:i4>0</vt:i4>
      </vt:variant>
      <vt:variant>
        <vt:i4>5</vt:i4>
      </vt:variant>
      <vt:variant>
        <vt:lpwstr/>
      </vt:variant>
      <vt:variant>
        <vt:lpwstr>_Toc325963800</vt:lpwstr>
      </vt:variant>
      <vt:variant>
        <vt:i4>1441847</vt:i4>
      </vt:variant>
      <vt:variant>
        <vt:i4>464</vt:i4>
      </vt:variant>
      <vt:variant>
        <vt:i4>0</vt:i4>
      </vt:variant>
      <vt:variant>
        <vt:i4>5</vt:i4>
      </vt:variant>
      <vt:variant>
        <vt:lpwstr/>
      </vt:variant>
      <vt:variant>
        <vt:lpwstr>_Toc325963799</vt:lpwstr>
      </vt:variant>
      <vt:variant>
        <vt:i4>1441847</vt:i4>
      </vt:variant>
      <vt:variant>
        <vt:i4>461</vt:i4>
      </vt:variant>
      <vt:variant>
        <vt:i4>0</vt:i4>
      </vt:variant>
      <vt:variant>
        <vt:i4>5</vt:i4>
      </vt:variant>
      <vt:variant>
        <vt:lpwstr/>
      </vt:variant>
      <vt:variant>
        <vt:lpwstr>_Toc325963798</vt:lpwstr>
      </vt:variant>
      <vt:variant>
        <vt:i4>1441847</vt:i4>
      </vt:variant>
      <vt:variant>
        <vt:i4>458</vt:i4>
      </vt:variant>
      <vt:variant>
        <vt:i4>0</vt:i4>
      </vt:variant>
      <vt:variant>
        <vt:i4>5</vt:i4>
      </vt:variant>
      <vt:variant>
        <vt:lpwstr/>
      </vt:variant>
      <vt:variant>
        <vt:lpwstr>_Toc325963797</vt:lpwstr>
      </vt:variant>
      <vt:variant>
        <vt:i4>1441847</vt:i4>
      </vt:variant>
      <vt:variant>
        <vt:i4>455</vt:i4>
      </vt:variant>
      <vt:variant>
        <vt:i4>0</vt:i4>
      </vt:variant>
      <vt:variant>
        <vt:i4>5</vt:i4>
      </vt:variant>
      <vt:variant>
        <vt:lpwstr/>
      </vt:variant>
      <vt:variant>
        <vt:lpwstr>_Toc325963796</vt:lpwstr>
      </vt:variant>
      <vt:variant>
        <vt:i4>1441847</vt:i4>
      </vt:variant>
      <vt:variant>
        <vt:i4>452</vt:i4>
      </vt:variant>
      <vt:variant>
        <vt:i4>0</vt:i4>
      </vt:variant>
      <vt:variant>
        <vt:i4>5</vt:i4>
      </vt:variant>
      <vt:variant>
        <vt:lpwstr/>
      </vt:variant>
      <vt:variant>
        <vt:lpwstr>_Toc325963795</vt:lpwstr>
      </vt:variant>
      <vt:variant>
        <vt:i4>1441847</vt:i4>
      </vt:variant>
      <vt:variant>
        <vt:i4>449</vt:i4>
      </vt:variant>
      <vt:variant>
        <vt:i4>0</vt:i4>
      </vt:variant>
      <vt:variant>
        <vt:i4>5</vt:i4>
      </vt:variant>
      <vt:variant>
        <vt:lpwstr/>
      </vt:variant>
      <vt:variant>
        <vt:lpwstr>_Toc325963794</vt:lpwstr>
      </vt:variant>
      <vt:variant>
        <vt:i4>1441847</vt:i4>
      </vt:variant>
      <vt:variant>
        <vt:i4>446</vt:i4>
      </vt:variant>
      <vt:variant>
        <vt:i4>0</vt:i4>
      </vt:variant>
      <vt:variant>
        <vt:i4>5</vt:i4>
      </vt:variant>
      <vt:variant>
        <vt:lpwstr/>
      </vt:variant>
      <vt:variant>
        <vt:lpwstr>_Toc325963793</vt:lpwstr>
      </vt:variant>
      <vt:variant>
        <vt:i4>1441847</vt:i4>
      </vt:variant>
      <vt:variant>
        <vt:i4>443</vt:i4>
      </vt:variant>
      <vt:variant>
        <vt:i4>0</vt:i4>
      </vt:variant>
      <vt:variant>
        <vt:i4>5</vt:i4>
      </vt:variant>
      <vt:variant>
        <vt:lpwstr/>
      </vt:variant>
      <vt:variant>
        <vt:lpwstr>_Toc325963792</vt:lpwstr>
      </vt:variant>
      <vt:variant>
        <vt:i4>1441847</vt:i4>
      </vt:variant>
      <vt:variant>
        <vt:i4>440</vt:i4>
      </vt:variant>
      <vt:variant>
        <vt:i4>0</vt:i4>
      </vt:variant>
      <vt:variant>
        <vt:i4>5</vt:i4>
      </vt:variant>
      <vt:variant>
        <vt:lpwstr/>
      </vt:variant>
      <vt:variant>
        <vt:lpwstr>_Toc325963791</vt:lpwstr>
      </vt:variant>
      <vt:variant>
        <vt:i4>1441847</vt:i4>
      </vt:variant>
      <vt:variant>
        <vt:i4>437</vt:i4>
      </vt:variant>
      <vt:variant>
        <vt:i4>0</vt:i4>
      </vt:variant>
      <vt:variant>
        <vt:i4>5</vt:i4>
      </vt:variant>
      <vt:variant>
        <vt:lpwstr/>
      </vt:variant>
      <vt:variant>
        <vt:lpwstr>_Toc325963790</vt:lpwstr>
      </vt:variant>
      <vt:variant>
        <vt:i4>1507383</vt:i4>
      </vt:variant>
      <vt:variant>
        <vt:i4>434</vt:i4>
      </vt:variant>
      <vt:variant>
        <vt:i4>0</vt:i4>
      </vt:variant>
      <vt:variant>
        <vt:i4>5</vt:i4>
      </vt:variant>
      <vt:variant>
        <vt:lpwstr/>
      </vt:variant>
      <vt:variant>
        <vt:lpwstr>_Toc325963789</vt:lpwstr>
      </vt:variant>
      <vt:variant>
        <vt:i4>1507383</vt:i4>
      </vt:variant>
      <vt:variant>
        <vt:i4>431</vt:i4>
      </vt:variant>
      <vt:variant>
        <vt:i4>0</vt:i4>
      </vt:variant>
      <vt:variant>
        <vt:i4>5</vt:i4>
      </vt:variant>
      <vt:variant>
        <vt:lpwstr/>
      </vt:variant>
      <vt:variant>
        <vt:lpwstr>_Toc325963788</vt:lpwstr>
      </vt:variant>
      <vt:variant>
        <vt:i4>1507383</vt:i4>
      </vt:variant>
      <vt:variant>
        <vt:i4>428</vt:i4>
      </vt:variant>
      <vt:variant>
        <vt:i4>0</vt:i4>
      </vt:variant>
      <vt:variant>
        <vt:i4>5</vt:i4>
      </vt:variant>
      <vt:variant>
        <vt:lpwstr/>
      </vt:variant>
      <vt:variant>
        <vt:lpwstr>_Toc325963787</vt:lpwstr>
      </vt:variant>
      <vt:variant>
        <vt:i4>1507383</vt:i4>
      </vt:variant>
      <vt:variant>
        <vt:i4>425</vt:i4>
      </vt:variant>
      <vt:variant>
        <vt:i4>0</vt:i4>
      </vt:variant>
      <vt:variant>
        <vt:i4>5</vt:i4>
      </vt:variant>
      <vt:variant>
        <vt:lpwstr/>
      </vt:variant>
      <vt:variant>
        <vt:lpwstr>_Toc325963786</vt:lpwstr>
      </vt:variant>
      <vt:variant>
        <vt:i4>1507383</vt:i4>
      </vt:variant>
      <vt:variant>
        <vt:i4>422</vt:i4>
      </vt:variant>
      <vt:variant>
        <vt:i4>0</vt:i4>
      </vt:variant>
      <vt:variant>
        <vt:i4>5</vt:i4>
      </vt:variant>
      <vt:variant>
        <vt:lpwstr/>
      </vt:variant>
      <vt:variant>
        <vt:lpwstr>_Toc325963785</vt:lpwstr>
      </vt:variant>
      <vt:variant>
        <vt:i4>1507383</vt:i4>
      </vt:variant>
      <vt:variant>
        <vt:i4>419</vt:i4>
      </vt:variant>
      <vt:variant>
        <vt:i4>0</vt:i4>
      </vt:variant>
      <vt:variant>
        <vt:i4>5</vt:i4>
      </vt:variant>
      <vt:variant>
        <vt:lpwstr/>
      </vt:variant>
      <vt:variant>
        <vt:lpwstr>_Toc325963784</vt:lpwstr>
      </vt:variant>
      <vt:variant>
        <vt:i4>1507383</vt:i4>
      </vt:variant>
      <vt:variant>
        <vt:i4>416</vt:i4>
      </vt:variant>
      <vt:variant>
        <vt:i4>0</vt:i4>
      </vt:variant>
      <vt:variant>
        <vt:i4>5</vt:i4>
      </vt:variant>
      <vt:variant>
        <vt:lpwstr/>
      </vt:variant>
      <vt:variant>
        <vt:lpwstr>_Toc325963783</vt:lpwstr>
      </vt:variant>
      <vt:variant>
        <vt:i4>1507383</vt:i4>
      </vt:variant>
      <vt:variant>
        <vt:i4>413</vt:i4>
      </vt:variant>
      <vt:variant>
        <vt:i4>0</vt:i4>
      </vt:variant>
      <vt:variant>
        <vt:i4>5</vt:i4>
      </vt:variant>
      <vt:variant>
        <vt:lpwstr/>
      </vt:variant>
      <vt:variant>
        <vt:lpwstr>_Toc325963782</vt:lpwstr>
      </vt:variant>
      <vt:variant>
        <vt:i4>1507383</vt:i4>
      </vt:variant>
      <vt:variant>
        <vt:i4>410</vt:i4>
      </vt:variant>
      <vt:variant>
        <vt:i4>0</vt:i4>
      </vt:variant>
      <vt:variant>
        <vt:i4>5</vt:i4>
      </vt:variant>
      <vt:variant>
        <vt:lpwstr/>
      </vt:variant>
      <vt:variant>
        <vt:lpwstr>_Toc325963781</vt:lpwstr>
      </vt:variant>
      <vt:variant>
        <vt:i4>1507383</vt:i4>
      </vt:variant>
      <vt:variant>
        <vt:i4>407</vt:i4>
      </vt:variant>
      <vt:variant>
        <vt:i4>0</vt:i4>
      </vt:variant>
      <vt:variant>
        <vt:i4>5</vt:i4>
      </vt:variant>
      <vt:variant>
        <vt:lpwstr/>
      </vt:variant>
      <vt:variant>
        <vt:lpwstr>_Toc325963780</vt:lpwstr>
      </vt:variant>
      <vt:variant>
        <vt:i4>1572919</vt:i4>
      </vt:variant>
      <vt:variant>
        <vt:i4>404</vt:i4>
      </vt:variant>
      <vt:variant>
        <vt:i4>0</vt:i4>
      </vt:variant>
      <vt:variant>
        <vt:i4>5</vt:i4>
      </vt:variant>
      <vt:variant>
        <vt:lpwstr/>
      </vt:variant>
      <vt:variant>
        <vt:lpwstr>_Toc325963779</vt:lpwstr>
      </vt:variant>
      <vt:variant>
        <vt:i4>1572919</vt:i4>
      </vt:variant>
      <vt:variant>
        <vt:i4>401</vt:i4>
      </vt:variant>
      <vt:variant>
        <vt:i4>0</vt:i4>
      </vt:variant>
      <vt:variant>
        <vt:i4>5</vt:i4>
      </vt:variant>
      <vt:variant>
        <vt:lpwstr/>
      </vt:variant>
      <vt:variant>
        <vt:lpwstr>_Toc325963778</vt:lpwstr>
      </vt:variant>
      <vt:variant>
        <vt:i4>1572919</vt:i4>
      </vt:variant>
      <vt:variant>
        <vt:i4>398</vt:i4>
      </vt:variant>
      <vt:variant>
        <vt:i4>0</vt:i4>
      </vt:variant>
      <vt:variant>
        <vt:i4>5</vt:i4>
      </vt:variant>
      <vt:variant>
        <vt:lpwstr/>
      </vt:variant>
      <vt:variant>
        <vt:lpwstr>_Toc325963777</vt:lpwstr>
      </vt:variant>
      <vt:variant>
        <vt:i4>1572919</vt:i4>
      </vt:variant>
      <vt:variant>
        <vt:i4>395</vt:i4>
      </vt:variant>
      <vt:variant>
        <vt:i4>0</vt:i4>
      </vt:variant>
      <vt:variant>
        <vt:i4>5</vt:i4>
      </vt:variant>
      <vt:variant>
        <vt:lpwstr/>
      </vt:variant>
      <vt:variant>
        <vt:lpwstr>_Toc325963776</vt:lpwstr>
      </vt:variant>
      <vt:variant>
        <vt:i4>1572919</vt:i4>
      </vt:variant>
      <vt:variant>
        <vt:i4>392</vt:i4>
      </vt:variant>
      <vt:variant>
        <vt:i4>0</vt:i4>
      </vt:variant>
      <vt:variant>
        <vt:i4>5</vt:i4>
      </vt:variant>
      <vt:variant>
        <vt:lpwstr/>
      </vt:variant>
      <vt:variant>
        <vt:lpwstr>_Toc325963775</vt:lpwstr>
      </vt:variant>
      <vt:variant>
        <vt:i4>1572919</vt:i4>
      </vt:variant>
      <vt:variant>
        <vt:i4>389</vt:i4>
      </vt:variant>
      <vt:variant>
        <vt:i4>0</vt:i4>
      </vt:variant>
      <vt:variant>
        <vt:i4>5</vt:i4>
      </vt:variant>
      <vt:variant>
        <vt:lpwstr/>
      </vt:variant>
      <vt:variant>
        <vt:lpwstr>_Toc325963774</vt:lpwstr>
      </vt:variant>
      <vt:variant>
        <vt:i4>1572919</vt:i4>
      </vt:variant>
      <vt:variant>
        <vt:i4>386</vt:i4>
      </vt:variant>
      <vt:variant>
        <vt:i4>0</vt:i4>
      </vt:variant>
      <vt:variant>
        <vt:i4>5</vt:i4>
      </vt:variant>
      <vt:variant>
        <vt:lpwstr/>
      </vt:variant>
      <vt:variant>
        <vt:lpwstr>_Toc325963773</vt:lpwstr>
      </vt:variant>
      <vt:variant>
        <vt:i4>1572919</vt:i4>
      </vt:variant>
      <vt:variant>
        <vt:i4>383</vt:i4>
      </vt:variant>
      <vt:variant>
        <vt:i4>0</vt:i4>
      </vt:variant>
      <vt:variant>
        <vt:i4>5</vt:i4>
      </vt:variant>
      <vt:variant>
        <vt:lpwstr/>
      </vt:variant>
      <vt:variant>
        <vt:lpwstr>_Toc325963772</vt:lpwstr>
      </vt:variant>
      <vt:variant>
        <vt:i4>1572919</vt:i4>
      </vt:variant>
      <vt:variant>
        <vt:i4>380</vt:i4>
      </vt:variant>
      <vt:variant>
        <vt:i4>0</vt:i4>
      </vt:variant>
      <vt:variant>
        <vt:i4>5</vt:i4>
      </vt:variant>
      <vt:variant>
        <vt:lpwstr/>
      </vt:variant>
      <vt:variant>
        <vt:lpwstr>_Toc325963771</vt:lpwstr>
      </vt:variant>
      <vt:variant>
        <vt:i4>1572919</vt:i4>
      </vt:variant>
      <vt:variant>
        <vt:i4>377</vt:i4>
      </vt:variant>
      <vt:variant>
        <vt:i4>0</vt:i4>
      </vt:variant>
      <vt:variant>
        <vt:i4>5</vt:i4>
      </vt:variant>
      <vt:variant>
        <vt:lpwstr/>
      </vt:variant>
      <vt:variant>
        <vt:lpwstr>_Toc325963770</vt:lpwstr>
      </vt:variant>
      <vt:variant>
        <vt:i4>1638455</vt:i4>
      </vt:variant>
      <vt:variant>
        <vt:i4>374</vt:i4>
      </vt:variant>
      <vt:variant>
        <vt:i4>0</vt:i4>
      </vt:variant>
      <vt:variant>
        <vt:i4>5</vt:i4>
      </vt:variant>
      <vt:variant>
        <vt:lpwstr/>
      </vt:variant>
      <vt:variant>
        <vt:lpwstr>_Toc325963769</vt:lpwstr>
      </vt:variant>
      <vt:variant>
        <vt:i4>1638455</vt:i4>
      </vt:variant>
      <vt:variant>
        <vt:i4>371</vt:i4>
      </vt:variant>
      <vt:variant>
        <vt:i4>0</vt:i4>
      </vt:variant>
      <vt:variant>
        <vt:i4>5</vt:i4>
      </vt:variant>
      <vt:variant>
        <vt:lpwstr/>
      </vt:variant>
      <vt:variant>
        <vt:lpwstr>_Toc325963768</vt:lpwstr>
      </vt:variant>
      <vt:variant>
        <vt:i4>1638455</vt:i4>
      </vt:variant>
      <vt:variant>
        <vt:i4>368</vt:i4>
      </vt:variant>
      <vt:variant>
        <vt:i4>0</vt:i4>
      </vt:variant>
      <vt:variant>
        <vt:i4>5</vt:i4>
      </vt:variant>
      <vt:variant>
        <vt:lpwstr/>
      </vt:variant>
      <vt:variant>
        <vt:lpwstr>_Toc325963767</vt:lpwstr>
      </vt:variant>
      <vt:variant>
        <vt:i4>1638455</vt:i4>
      </vt:variant>
      <vt:variant>
        <vt:i4>365</vt:i4>
      </vt:variant>
      <vt:variant>
        <vt:i4>0</vt:i4>
      </vt:variant>
      <vt:variant>
        <vt:i4>5</vt:i4>
      </vt:variant>
      <vt:variant>
        <vt:lpwstr/>
      </vt:variant>
      <vt:variant>
        <vt:lpwstr>_Toc325963766</vt:lpwstr>
      </vt:variant>
      <vt:variant>
        <vt:i4>1638455</vt:i4>
      </vt:variant>
      <vt:variant>
        <vt:i4>362</vt:i4>
      </vt:variant>
      <vt:variant>
        <vt:i4>0</vt:i4>
      </vt:variant>
      <vt:variant>
        <vt:i4>5</vt:i4>
      </vt:variant>
      <vt:variant>
        <vt:lpwstr/>
      </vt:variant>
      <vt:variant>
        <vt:lpwstr>_Toc325963765</vt:lpwstr>
      </vt:variant>
      <vt:variant>
        <vt:i4>1638455</vt:i4>
      </vt:variant>
      <vt:variant>
        <vt:i4>359</vt:i4>
      </vt:variant>
      <vt:variant>
        <vt:i4>0</vt:i4>
      </vt:variant>
      <vt:variant>
        <vt:i4>5</vt:i4>
      </vt:variant>
      <vt:variant>
        <vt:lpwstr/>
      </vt:variant>
      <vt:variant>
        <vt:lpwstr>_Toc325963764</vt:lpwstr>
      </vt:variant>
      <vt:variant>
        <vt:i4>1638455</vt:i4>
      </vt:variant>
      <vt:variant>
        <vt:i4>356</vt:i4>
      </vt:variant>
      <vt:variant>
        <vt:i4>0</vt:i4>
      </vt:variant>
      <vt:variant>
        <vt:i4>5</vt:i4>
      </vt:variant>
      <vt:variant>
        <vt:lpwstr/>
      </vt:variant>
      <vt:variant>
        <vt:lpwstr>_Toc325963763</vt:lpwstr>
      </vt:variant>
      <vt:variant>
        <vt:i4>1638455</vt:i4>
      </vt:variant>
      <vt:variant>
        <vt:i4>353</vt:i4>
      </vt:variant>
      <vt:variant>
        <vt:i4>0</vt:i4>
      </vt:variant>
      <vt:variant>
        <vt:i4>5</vt:i4>
      </vt:variant>
      <vt:variant>
        <vt:lpwstr/>
      </vt:variant>
      <vt:variant>
        <vt:lpwstr>_Toc325963762</vt:lpwstr>
      </vt:variant>
      <vt:variant>
        <vt:i4>1638455</vt:i4>
      </vt:variant>
      <vt:variant>
        <vt:i4>350</vt:i4>
      </vt:variant>
      <vt:variant>
        <vt:i4>0</vt:i4>
      </vt:variant>
      <vt:variant>
        <vt:i4>5</vt:i4>
      </vt:variant>
      <vt:variant>
        <vt:lpwstr/>
      </vt:variant>
      <vt:variant>
        <vt:lpwstr>_Toc325963761</vt:lpwstr>
      </vt:variant>
      <vt:variant>
        <vt:i4>1638455</vt:i4>
      </vt:variant>
      <vt:variant>
        <vt:i4>347</vt:i4>
      </vt:variant>
      <vt:variant>
        <vt:i4>0</vt:i4>
      </vt:variant>
      <vt:variant>
        <vt:i4>5</vt:i4>
      </vt:variant>
      <vt:variant>
        <vt:lpwstr/>
      </vt:variant>
      <vt:variant>
        <vt:lpwstr>_Toc325963760</vt:lpwstr>
      </vt:variant>
      <vt:variant>
        <vt:i4>1703991</vt:i4>
      </vt:variant>
      <vt:variant>
        <vt:i4>344</vt:i4>
      </vt:variant>
      <vt:variant>
        <vt:i4>0</vt:i4>
      </vt:variant>
      <vt:variant>
        <vt:i4>5</vt:i4>
      </vt:variant>
      <vt:variant>
        <vt:lpwstr/>
      </vt:variant>
      <vt:variant>
        <vt:lpwstr>_Toc325963759</vt:lpwstr>
      </vt:variant>
      <vt:variant>
        <vt:i4>1703991</vt:i4>
      </vt:variant>
      <vt:variant>
        <vt:i4>341</vt:i4>
      </vt:variant>
      <vt:variant>
        <vt:i4>0</vt:i4>
      </vt:variant>
      <vt:variant>
        <vt:i4>5</vt:i4>
      </vt:variant>
      <vt:variant>
        <vt:lpwstr/>
      </vt:variant>
      <vt:variant>
        <vt:lpwstr>_Toc325963758</vt:lpwstr>
      </vt:variant>
      <vt:variant>
        <vt:i4>1703991</vt:i4>
      </vt:variant>
      <vt:variant>
        <vt:i4>338</vt:i4>
      </vt:variant>
      <vt:variant>
        <vt:i4>0</vt:i4>
      </vt:variant>
      <vt:variant>
        <vt:i4>5</vt:i4>
      </vt:variant>
      <vt:variant>
        <vt:lpwstr/>
      </vt:variant>
      <vt:variant>
        <vt:lpwstr>_Toc325963757</vt:lpwstr>
      </vt:variant>
      <vt:variant>
        <vt:i4>1703991</vt:i4>
      </vt:variant>
      <vt:variant>
        <vt:i4>335</vt:i4>
      </vt:variant>
      <vt:variant>
        <vt:i4>0</vt:i4>
      </vt:variant>
      <vt:variant>
        <vt:i4>5</vt:i4>
      </vt:variant>
      <vt:variant>
        <vt:lpwstr/>
      </vt:variant>
      <vt:variant>
        <vt:lpwstr>_Toc325963756</vt:lpwstr>
      </vt:variant>
      <vt:variant>
        <vt:i4>1703991</vt:i4>
      </vt:variant>
      <vt:variant>
        <vt:i4>332</vt:i4>
      </vt:variant>
      <vt:variant>
        <vt:i4>0</vt:i4>
      </vt:variant>
      <vt:variant>
        <vt:i4>5</vt:i4>
      </vt:variant>
      <vt:variant>
        <vt:lpwstr/>
      </vt:variant>
      <vt:variant>
        <vt:lpwstr>_Toc325963755</vt:lpwstr>
      </vt:variant>
      <vt:variant>
        <vt:i4>1703991</vt:i4>
      </vt:variant>
      <vt:variant>
        <vt:i4>329</vt:i4>
      </vt:variant>
      <vt:variant>
        <vt:i4>0</vt:i4>
      </vt:variant>
      <vt:variant>
        <vt:i4>5</vt:i4>
      </vt:variant>
      <vt:variant>
        <vt:lpwstr/>
      </vt:variant>
      <vt:variant>
        <vt:lpwstr>_Toc325963754</vt:lpwstr>
      </vt:variant>
      <vt:variant>
        <vt:i4>1703991</vt:i4>
      </vt:variant>
      <vt:variant>
        <vt:i4>326</vt:i4>
      </vt:variant>
      <vt:variant>
        <vt:i4>0</vt:i4>
      </vt:variant>
      <vt:variant>
        <vt:i4>5</vt:i4>
      </vt:variant>
      <vt:variant>
        <vt:lpwstr/>
      </vt:variant>
      <vt:variant>
        <vt:lpwstr>_Toc325963753</vt:lpwstr>
      </vt:variant>
      <vt:variant>
        <vt:i4>1703991</vt:i4>
      </vt:variant>
      <vt:variant>
        <vt:i4>323</vt:i4>
      </vt:variant>
      <vt:variant>
        <vt:i4>0</vt:i4>
      </vt:variant>
      <vt:variant>
        <vt:i4>5</vt:i4>
      </vt:variant>
      <vt:variant>
        <vt:lpwstr/>
      </vt:variant>
      <vt:variant>
        <vt:lpwstr>_Toc325963752</vt:lpwstr>
      </vt:variant>
      <vt:variant>
        <vt:i4>1703991</vt:i4>
      </vt:variant>
      <vt:variant>
        <vt:i4>320</vt:i4>
      </vt:variant>
      <vt:variant>
        <vt:i4>0</vt:i4>
      </vt:variant>
      <vt:variant>
        <vt:i4>5</vt:i4>
      </vt:variant>
      <vt:variant>
        <vt:lpwstr/>
      </vt:variant>
      <vt:variant>
        <vt:lpwstr>_Toc325963751</vt:lpwstr>
      </vt:variant>
      <vt:variant>
        <vt:i4>1703991</vt:i4>
      </vt:variant>
      <vt:variant>
        <vt:i4>317</vt:i4>
      </vt:variant>
      <vt:variant>
        <vt:i4>0</vt:i4>
      </vt:variant>
      <vt:variant>
        <vt:i4>5</vt:i4>
      </vt:variant>
      <vt:variant>
        <vt:lpwstr/>
      </vt:variant>
      <vt:variant>
        <vt:lpwstr>_Toc325963750</vt:lpwstr>
      </vt:variant>
      <vt:variant>
        <vt:i4>1769527</vt:i4>
      </vt:variant>
      <vt:variant>
        <vt:i4>314</vt:i4>
      </vt:variant>
      <vt:variant>
        <vt:i4>0</vt:i4>
      </vt:variant>
      <vt:variant>
        <vt:i4>5</vt:i4>
      </vt:variant>
      <vt:variant>
        <vt:lpwstr/>
      </vt:variant>
      <vt:variant>
        <vt:lpwstr>_Toc325963749</vt:lpwstr>
      </vt:variant>
      <vt:variant>
        <vt:i4>1769527</vt:i4>
      </vt:variant>
      <vt:variant>
        <vt:i4>311</vt:i4>
      </vt:variant>
      <vt:variant>
        <vt:i4>0</vt:i4>
      </vt:variant>
      <vt:variant>
        <vt:i4>5</vt:i4>
      </vt:variant>
      <vt:variant>
        <vt:lpwstr/>
      </vt:variant>
      <vt:variant>
        <vt:lpwstr>_Toc325963748</vt:lpwstr>
      </vt:variant>
      <vt:variant>
        <vt:i4>1769527</vt:i4>
      </vt:variant>
      <vt:variant>
        <vt:i4>308</vt:i4>
      </vt:variant>
      <vt:variant>
        <vt:i4>0</vt:i4>
      </vt:variant>
      <vt:variant>
        <vt:i4>5</vt:i4>
      </vt:variant>
      <vt:variant>
        <vt:lpwstr/>
      </vt:variant>
      <vt:variant>
        <vt:lpwstr>_Toc325963747</vt:lpwstr>
      </vt:variant>
      <vt:variant>
        <vt:i4>1769527</vt:i4>
      </vt:variant>
      <vt:variant>
        <vt:i4>305</vt:i4>
      </vt:variant>
      <vt:variant>
        <vt:i4>0</vt:i4>
      </vt:variant>
      <vt:variant>
        <vt:i4>5</vt:i4>
      </vt:variant>
      <vt:variant>
        <vt:lpwstr/>
      </vt:variant>
      <vt:variant>
        <vt:lpwstr>_Toc325963746</vt:lpwstr>
      </vt:variant>
      <vt:variant>
        <vt:i4>1769527</vt:i4>
      </vt:variant>
      <vt:variant>
        <vt:i4>302</vt:i4>
      </vt:variant>
      <vt:variant>
        <vt:i4>0</vt:i4>
      </vt:variant>
      <vt:variant>
        <vt:i4>5</vt:i4>
      </vt:variant>
      <vt:variant>
        <vt:lpwstr/>
      </vt:variant>
      <vt:variant>
        <vt:lpwstr>_Toc325963745</vt:lpwstr>
      </vt:variant>
      <vt:variant>
        <vt:i4>1769527</vt:i4>
      </vt:variant>
      <vt:variant>
        <vt:i4>299</vt:i4>
      </vt:variant>
      <vt:variant>
        <vt:i4>0</vt:i4>
      </vt:variant>
      <vt:variant>
        <vt:i4>5</vt:i4>
      </vt:variant>
      <vt:variant>
        <vt:lpwstr/>
      </vt:variant>
      <vt:variant>
        <vt:lpwstr>_Toc325963744</vt:lpwstr>
      </vt:variant>
      <vt:variant>
        <vt:i4>1769527</vt:i4>
      </vt:variant>
      <vt:variant>
        <vt:i4>296</vt:i4>
      </vt:variant>
      <vt:variant>
        <vt:i4>0</vt:i4>
      </vt:variant>
      <vt:variant>
        <vt:i4>5</vt:i4>
      </vt:variant>
      <vt:variant>
        <vt:lpwstr/>
      </vt:variant>
      <vt:variant>
        <vt:lpwstr>_Toc325963743</vt:lpwstr>
      </vt:variant>
      <vt:variant>
        <vt:i4>1769527</vt:i4>
      </vt:variant>
      <vt:variant>
        <vt:i4>293</vt:i4>
      </vt:variant>
      <vt:variant>
        <vt:i4>0</vt:i4>
      </vt:variant>
      <vt:variant>
        <vt:i4>5</vt:i4>
      </vt:variant>
      <vt:variant>
        <vt:lpwstr/>
      </vt:variant>
      <vt:variant>
        <vt:lpwstr>_Toc325963742</vt:lpwstr>
      </vt:variant>
      <vt:variant>
        <vt:i4>1769527</vt:i4>
      </vt:variant>
      <vt:variant>
        <vt:i4>290</vt:i4>
      </vt:variant>
      <vt:variant>
        <vt:i4>0</vt:i4>
      </vt:variant>
      <vt:variant>
        <vt:i4>5</vt:i4>
      </vt:variant>
      <vt:variant>
        <vt:lpwstr/>
      </vt:variant>
      <vt:variant>
        <vt:lpwstr>_Toc325963741</vt:lpwstr>
      </vt:variant>
      <vt:variant>
        <vt:i4>1769527</vt:i4>
      </vt:variant>
      <vt:variant>
        <vt:i4>287</vt:i4>
      </vt:variant>
      <vt:variant>
        <vt:i4>0</vt:i4>
      </vt:variant>
      <vt:variant>
        <vt:i4>5</vt:i4>
      </vt:variant>
      <vt:variant>
        <vt:lpwstr/>
      </vt:variant>
      <vt:variant>
        <vt:lpwstr>_Toc325963740</vt:lpwstr>
      </vt:variant>
      <vt:variant>
        <vt:i4>1835063</vt:i4>
      </vt:variant>
      <vt:variant>
        <vt:i4>284</vt:i4>
      </vt:variant>
      <vt:variant>
        <vt:i4>0</vt:i4>
      </vt:variant>
      <vt:variant>
        <vt:i4>5</vt:i4>
      </vt:variant>
      <vt:variant>
        <vt:lpwstr/>
      </vt:variant>
      <vt:variant>
        <vt:lpwstr>_Toc325963739</vt:lpwstr>
      </vt:variant>
      <vt:variant>
        <vt:i4>1835063</vt:i4>
      </vt:variant>
      <vt:variant>
        <vt:i4>281</vt:i4>
      </vt:variant>
      <vt:variant>
        <vt:i4>0</vt:i4>
      </vt:variant>
      <vt:variant>
        <vt:i4>5</vt:i4>
      </vt:variant>
      <vt:variant>
        <vt:lpwstr/>
      </vt:variant>
      <vt:variant>
        <vt:lpwstr>_Toc325963738</vt:lpwstr>
      </vt:variant>
      <vt:variant>
        <vt:i4>1835063</vt:i4>
      </vt:variant>
      <vt:variant>
        <vt:i4>278</vt:i4>
      </vt:variant>
      <vt:variant>
        <vt:i4>0</vt:i4>
      </vt:variant>
      <vt:variant>
        <vt:i4>5</vt:i4>
      </vt:variant>
      <vt:variant>
        <vt:lpwstr/>
      </vt:variant>
      <vt:variant>
        <vt:lpwstr>_Toc325963737</vt:lpwstr>
      </vt:variant>
      <vt:variant>
        <vt:i4>1835063</vt:i4>
      </vt:variant>
      <vt:variant>
        <vt:i4>275</vt:i4>
      </vt:variant>
      <vt:variant>
        <vt:i4>0</vt:i4>
      </vt:variant>
      <vt:variant>
        <vt:i4>5</vt:i4>
      </vt:variant>
      <vt:variant>
        <vt:lpwstr/>
      </vt:variant>
      <vt:variant>
        <vt:lpwstr>_Toc325963736</vt:lpwstr>
      </vt:variant>
      <vt:variant>
        <vt:i4>1835063</vt:i4>
      </vt:variant>
      <vt:variant>
        <vt:i4>272</vt:i4>
      </vt:variant>
      <vt:variant>
        <vt:i4>0</vt:i4>
      </vt:variant>
      <vt:variant>
        <vt:i4>5</vt:i4>
      </vt:variant>
      <vt:variant>
        <vt:lpwstr/>
      </vt:variant>
      <vt:variant>
        <vt:lpwstr>_Toc325963735</vt:lpwstr>
      </vt:variant>
      <vt:variant>
        <vt:i4>1835063</vt:i4>
      </vt:variant>
      <vt:variant>
        <vt:i4>269</vt:i4>
      </vt:variant>
      <vt:variant>
        <vt:i4>0</vt:i4>
      </vt:variant>
      <vt:variant>
        <vt:i4>5</vt:i4>
      </vt:variant>
      <vt:variant>
        <vt:lpwstr/>
      </vt:variant>
      <vt:variant>
        <vt:lpwstr>_Toc325963734</vt:lpwstr>
      </vt:variant>
      <vt:variant>
        <vt:i4>1835063</vt:i4>
      </vt:variant>
      <vt:variant>
        <vt:i4>266</vt:i4>
      </vt:variant>
      <vt:variant>
        <vt:i4>0</vt:i4>
      </vt:variant>
      <vt:variant>
        <vt:i4>5</vt:i4>
      </vt:variant>
      <vt:variant>
        <vt:lpwstr/>
      </vt:variant>
      <vt:variant>
        <vt:lpwstr>_Toc325963733</vt:lpwstr>
      </vt:variant>
      <vt:variant>
        <vt:i4>1835063</vt:i4>
      </vt:variant>
      <vt:variant>
        <vt:i4>263</vt:i4>
      </vt:variant>
      <vt:variant>
        <vt:i4>0</vt:i4>
      </vt:variant>
      <vt:variant>
        <vt:i4>5</vt:i4>
      </vt:variant>
      <vt:variant>
        <vt:lpwstr/>
      </vt:variant>
      <vt:variant>
        <vt:lpwstr>_Toc325963732</vt:lpwstr>
      </vt:variant>
      <vt:variant>
        <vt:i4>1835063</vt:i4>
      </vt:variant>
      <vt:variant>
        <vt:i4>260</vt:i4>
      </vt:variant>
      <vt:variant>
        <vt:i4>0</vt:i4>
      </vt:variant>
      <vt:variant>
        <vt:i4>5</vt:i4>
      </vt:variant>
      <vt:variant>
        <vt:lpwstr/>
      </vt:variant>
      <vt:variant>
        <vt:lpwstr>_Toc325963731</vt:lpwstr>
      </vt:variant>
      <vt:variant>
        <vt:i4>1835063</vt:i4>
      </vt:variant>
      <vt:variant>
        <vt:i4>257</vt:i4>
      </vt:variant>
      <vt:variant>
        <vt:i4>0</vt:i4>
      </vt:variant>
      <vt:variant>
        <vt:i4>5</vt:i4>
      </vt:variant>
      <vt:variant>
        <vt:lpwstr/>
      </vt:variant>
      <vt:variant>
        <vt:lpwstr>_Toc325963730</vt:lpwstr>
      </vt:variant>
      <vt:variant>
        <vt:i4>1900599</vt:i4>
      </vt:variant>
      <vt:variant>
        <vt:i4>254</vt:i4>
      </vt:variant>
      <vt:variant>
        <vt:i4>0</vt:i4>
      </vt:variant>
      <vt:variant>
        <vt:i4>5</vt:i4>
      </vt:variant>
      <vt:variant>
        <vt:lpwstr/>
      </vt:variant>
      <vt:variant>
        <vt:lpwstr>_Toc325963729</vt:lpwstr>
      </vt:variant>
      <vt:variant>
        <vt:i4>1900599</vt:i4>
      </vt:variant>
      <vt:variant>
        <vt:i4>251</vt:i4>
      </vt:variant>
      <vt:variant>
        <vt:i4>0</vt:i4>
      </vt:variant>
      <vt:variant>
        <vt:i4>5</vt:i4>
      </vt:variant>
      <vt:variant>
        <vt:lpwstr/>
      </vt:variant>
      <vt:variant>
        <vt:lpwstr>_Toc325963728</vt:lpwstr>
      </vt:variant>
      <vt:variant>
        <vt:i4>1900599</vt:i4>
      </vt:variant>
      <vt:variant>
        <vt:i4>248</vt:i4>
      </vt:variant>
      <vt:variant>
        <vt:i4>0</vt:i4>
      </vt:variant>
      <vt:variant>
        <vt:i4>5</vt:i4>
      </vt:variant>
      <vt:variant>
        <vt:lpwstr/>
      </vt:variant>
      <vt:variant>
        <vt:lpwstr>_Toc325963727</vt:lpwstr>
      </vt:variant>
      <vt:variant>
        <vt:i4>1900599</vt:i4>
      </vt:variant>
      <vt:variant>
        <vt:i4>245</vt:i4>
      </vt:variant>
      <vt:variant>
        <vt:i4>0</vt:i4>
      </vt:variant>
      <vt:variant>
        <vt:i4>5</vt:i4>
      </vt:variant>
      <vt:variant>
        <vt:lpwstr/>
      </vt:variant>
      <vt:variant>
        <vt:lpwstr>_Toc325963726</vt:lpwstr>
      </vt:variant>
      <vt:variant>
        <vt:i4>1900599</vt:i4>
      </vt:variant>
      <vt:variant>
        <vt:i4>242</vt:i4>
      </vt:variant>
      <vt:variant>
        <vt:i4>0</vt:i4>
      </vt:variant>
      <vt:variant>
        <vt:i4>5</vt:i4>
      </vt:variant>
      <vt:variant>
        <vt:lpwstr/>
      </vt:variant>
      <vt:variant>
        <vt:lpwstr>_Toc325963725</vt:lpwstr>
      </vt:variant>
      <vt:variant>
        <vt:i4>1900599</vt:i4>
      </vt:variant>
      <vt:variant>
        <vt:i4>239</vt:i4>
      </vt:variant>
      <vt:variant>
        <vt:i4>0</vt:i4>
      </vt:variant>
      <vt:variant>
        <vt:i4>5</vt:i4>
      </vt:variant>
      <vt:variant>
        <vt:lpwstr/>
      </vt:variant>
      <vt:variant>
        <vt:lpwstr>_Toc325963724</vt:lpwstr>
      </vt:variant>
      <vt:variant>
        <vt:i4>1900599</vt:i4>
      </vt:variant>
      <vt:variant>
        <vt:i4>236</vt:i4>
      </vt:variant>
      <vt:variant>
        <vt:i4>0</vt:i4>
      </vt:variant>
      <vt:variant>
        <vt:i4>5</vt:i4>
      </vt:variant>
      <vt:variant>
        <vt:lpwstr/>
      </vt:variant>
      <vt:variant>
        <vt:lpwstr>_Toc325963723</vt:lpwstr>
      </vt:variant>
      <vt:variant>
        <vt:i4>1900599</vt:i4>
      </vt:variant>
      <vt:variant>
        <vt:i4>233</vt:i4>
      </vt:variant>
      <vt:variant>
        <vt:i4>0</vt:i4>
      </vt:variant>
      <vt:variant>
        <vt:i4>5</vt:i4>
      </vt:variant>
      <vt:variant>
        <vt:lpwstr/>
      </vt:variant>
      <vt:variant>
        <vt:lpwstr>_Toc325963722</vt:lpwstr>
      </vt:variant>
      <vt:variant>
        <vt:i4>1900599</vt:i4>
      </vt:variant>
      <vt:variant>
        <vt:i4>230</vt:i4>
      </vt:variant>
      <vt:variant>
        <vt:i4>0</vt:i4>
      </vt:variant>
      <vt:variant>
        <vt:i4>5</vt:i4>
      </vt:variant>
      <vt:variant>
        <vt:lpwstr/>
      </vt:variant>
      <vt:variant>
        <vt:lpwstr>_Toc325963721</vt:lpwstr>
      </vt:variant>
      <vt:variant>
        <vt:i4>1900599</vt:i4>
      </vt:variant>
      <vt:variant>
        <vt:i4>227</vt:i4>
      </vt:variant>
      <vt:variant>
        <vt:i4>0</vt:i4>
      </vt:variant>
      <vt:variant>
        <vt:i4>5</vt:i4>
      </vt:variant>
      <vt:variant>
        <vt:lpwstr/>
      </vt:variant>
      <vt:variant>
        <vt:lpwstr>_Toc325963720</vt:lpwstr>
      </vt:variant>
      <vt:variant>
        <vt:i4>1966135</vt:i4>
      </vt:variant>
      <vt:variant>
        <vt:i4>224</vt:i4>
      </vt:variant>
      <vt:variant>
        <vt:i4>0</vt:i4>
      </vt:variant>
      <vt:variant>
        <vt:i4>5</vt:i4>
      </vt:variant>
      <vt:variant>
        <vt:lpwstr/>
      </vt:variant>
      <vt:variant>
        <vt:lpwstr>_Toc325963719</vt:lpwstr>
      </vt:variant>
      <vt:variant>
        <vt:i4>1966135</vt:i4>
      </vt:variant>
      <vt:variant>
        <vt:i4>221</vt:i4>
      </vt:variant>
      <vt:variant>
        <vt:i4>0</vt:i4>
      </vt:variant>
      <vt:variant>
        <vt:i4>5</vt:i4>
      </vt:variant>
      <vt:variant>
        <vt:lpwstr/>
      </vt:variant>
      <vt:variant>
        <vt:lpwstr>_Toc325963718</vt:lpwstr>
      </vt:variant>
      <vt:variant>
        <vt:i4>1966135</vt:i4>
      </vt:variant>
      <vt:variant>
        <vt:i4>218</vt:i4>
      </vt:variant>
      <vt:variant>
        <vt:i4>0</vt:i4>
      </vt:variant>
      <vt:variant>
        <vt:i4>5</vt:i4>
      </vt:variant>
      <vt:variant>
        <vt:lpwstr/>
      </vt:variant>
      <vt:variant>
        <vt:lpwstr>_Toc325963717</vt:lpwstr>
      </vt:variant>
      <vt:variant>
        <vt:i4>1966135</vt:i4>
      </vt:variant>
      <vt:variant>
        <vt:i4>215</vt:i4>
      </vt:variant>
      <vt:variant>
        <vt:i4>0</vt:i4>
      </vt:variant>
      <vt:variant>
        <vt:i4>5</vt:i4>
      </vt:variant>
      <vt:variant>
        <vt:lpwstr/>
      </vt:variant>
      <vt:variant>
        <vt:lpwstr>_Toc325963716</vt:lpwstr>
      </vt:variant>
      <vt:variant>
        <vt:i4>1966135</vt:i4>
      </vt:variant>
      <vt:variant>
        <vt:i4>212</vt:i4>
      </vt:variant>
      <vt:variant>
        <vt:i4>0</vt:i4>
      </vt:variant>
      <vt:variant>
        <vt:i4>5</vt:i4>
      </vt:variant>
      <vt:variant>
        <vt:lpwstr/>
      </vt:variant>
      <vt:variant>
        <vt:lpwstr>_Toc325963715</vt:lpwstr>
      </vt:variant>
      <vt:variant>
        <vt:i4>1966135</vt:i4>
      </vt:variant>
      <vt:variant>
        <vt:i4>209</vt:i4>
      </vt:variant>
      <vt:variant>
        <vt:i4>0</vt:i4>
      </vt:variant>
      <vt:variant>
        <vt:i4>5</vt:i4>
      </vt:variant>
      <vt:variant>
        <vt:lpwstr/>
      </vt:variant>
      <vt:variant>
        <vt:lpwstr>_Toc325963714</vt:lpwstr>
      </vt:variant>
      <vt:variant>
        <vt:i4>1966135</vt:i4>
      </vt:variant>
      <vt:variant>
        <vt:i4>206</vt:i4>
      </vt:variant>
      <vt:variant>
        <vt:i4>0</vt:i4>
      </vt:variant>
      <vt:variant>
        <vt:i4>5</vt:i4>
      </vt:variant>
      <vt:variant>
        <vt:lpwstr/>
      </vt:variant>
      <vt:variant>
        <vt:lpwstr>_Toc325963713</vt:lpwstr>
      </vt:variant>
      <vt:variant>
        <vt:i4>1966135</vt:i4>
      </vt:variant>
      <vt:variant>
        <vt:i4>203</vt:i4>
      </vt:variant>
      <vt:variant>
        <vt:i4>0</vt:i4>
      </vt:variant>
      <vt:variant>
        <vt:i4>5</vt:i4>
      </vt:variant>
      <vt:variant>
        <vt:lpwstr/>
      </vt:variant>
      <vt:variant>
        <vt:lpwstr>_Toc325963712</vt:lpwstr>
      </vt:variant>
      <vt:variant>
        <vt:i4>1966135</vt:i4>
      </vt:variant>
      <vt:variant>
        <vt:i4>200</vt:i4>
      </vt:variant>
      <vt:variant>
        <vt:i4>0</vt:i4>
      </vt:variant>
      <vt:variant>
        <vt:i4>5</vt:i4>
      </vt:variant>
      <vt:variant>
        <vt:lpwstr/>
      </vt:variant>
      <vt:variant>
        <vt:lpwstr>_Toc325963711</vt:lpwstr>
      </vt:variant>
      <vt:variant>
        <vt:i4>1966135</vt:i4>
      </vt:variant>
      <vt:variant>
        <vt:i4>197</vt:i4>
      </vt:variant>
      <vt:variant>
        <vt:i4>0</vt:i4>
      </vt:variant>
      <vt:variant>
        <vt:i4>5</vt:i4>
      </vt:variant>
      <vt:variant>
        <vt:lpwstr/>
      </vt:variant>
      <vt:variant>
        <vt:lpwstr>_Toc325963710</vt:lpwstr>
      </vt:variant>
      <vt:variant>
        <vt:i4>2031671</vt:i4>
      </vt:variant>
      <vt:variant>
        <vt:i4>194</vt:i4>
      </vt:variant>
      <vt:variant>
        <vt:i4>0</vt:i4>
      </vt:variant>
      <vt:variant>
        <vt:i4>5</vt:i4>
      </vt:variant>
      <vt:variant>
        <vt:lpwstr/>
      </vt:variant>
      <vt:variant>
        <vt:lpwstr>_Toc325963709</vt:lpwstr>
      </vt:variant>
      <vt:variant>
        <vt:i4>2031671</vt:i4>
      </vt:variant>
      <vt:variant>
        <vt:i4>191</vt:i4>
      </vt:variant>
      <vt:variant>
        <vt:i4>0</vt:i4>
      </vt:variant>
      <vt:variant>
        <vt:i4>5</vt:i4>
      </vt:variant>
      <vt:variant>
        <vt:lpwstr/>
      </vt:variant>
      <vt:variant>
        <vt:lpwstr>_Toc325963708</vt:lpwstr>
      </vt:variant>
      <vt:variant>
        <vt:i4>2031671</vt:i4>
      </vt:variant>
      <vt:variant>
        <vt:i4>188</vt:i4>
      </vt:variant>
      <vt:variant>
        <vt:i4>0</vt:i4>
      </vt:variant>
      <vt:variant>
        <vt:i4>5</vt:i4>
      </vt:variant>
      <vt:variant>
        <vt:lpwstr/>
      </vt:variant>
      <vt:variant>
        <vt:lpwstr>_Toc325963707</vt:lpwstr>
      </vt:variant>
      <vt:variant>
        <vt:i4>2031671</vt:i4>
      </vt:variant>
      <vt:variant>
        <vt:i4>185</vt:i4>
      </vt:variant>
      <vt:variant>
        <vt:i4>0</vt:i4>
      </vt:variant>
      <vt:variant>
        <vt:i4>5</vt:i4>
      </vt:variant>
      <vt:variant>
        <vt:lpwstr/>
      </vt:variant>
      <vt:variant>
        <vt:lpwstr>_Toc325963706</vt:lpwstr>
      </vt:variant>
      <vt:variant>
        <vt:i4>2031671</vt:i4>
      </vt:variant>
      <vt:variant>
        <vt:i4>182</vt:i4>
      </vt:variant>
      <vt:variant>
        <vt:i4>0</vt:i4>
      </vt:variant>
      <vt:variant>
        <vt:i4>5</vt:i4>
      </vt:variant>
      <vt:variant>
        <vt:lpwstr/>
      </vt:variant>
      <vt:variant>
        <vt:lpwstr>_Toc325963705</vt:lpwstr>
      </vt:variant>
      <vt:variant>
        <vt:i4>2031671</vt:i4>
      </vt:variant>
      <vt:variant>
        <vt:i4>179</vt:i4>
      </vt:variant>
      <vt:variant>
        <vt:i4>0</vt:i4>
      </vt:variant>
      <vt:variant>
        <vt:i4>5</vt:i4>
      </vt:variant>
      <vt:variant>
        <vt:lpwstr/>
      </vt:variant>
      <vt:variant>
        <vt:lpwstr>_Toc325963704</vt:lpwstr>
      </vt:variant>
      <vt:variant>
        <vt:i4>2031671</vt:i4>
      </vt:variant>
      <vt:variant>
        <vt:i4>176</vt:i4>
      </vt:variant>
      <vt:variant>
        <vt:i4>0</vt:i4>
      </vt:variant>
      <vt:variant>
        <vt:i4>5</vt:i4>
      </vt:variant>
      <vt:variant>
        <vt:lpwstr/>
      </vt:variant>
      <vt:variant>
        <vt:lpwstr>_Toc325963703</vt:lpwstr>
      </vt:variant>
      <vt:variant>
        <vt:i4>2031671</vt:i4>
      </vt:variant>
      <vt:variant>
        <vt:i4>173</vt:i4>
      </vt:variant>
      <vt:variant>
        <vt:i4>0</vt:i4>
      </vt:variant>
      <vt:variant>
        <vt:i4>5</vt:i4>
      </vt:variant>
      <vt:variant>
        <vt:lpwstr/>
      </vt:variant>
      <vt:variant>
        <vt:lpwstr>_Toc325963702</vt:lpwstr>
      </vt:variant>
      <vt:variant>
        <vt:i4>2031671</vt:i4>
      </vt:variant>
      <vt:variant>
        <vt:i4>170</vt:i4>
      </vt:variant>
      <vt:variant>
        <vt:i4>0</vt:i4>
      </vt:variant>
      <vt:variant>
        <vt:i4>5</vt:i4>
      </vt:variant>
      <vt:variant>
        <vt:lpwstr/>
      </vt:variant>
      <vt:variant>
        <vt:lpwstr>_Toc325963701</vt:lpwstr>
      </vt:variant>
      <vt:variant>
        <vt:i4>2031671</vt:i4>
      </vt:variant>
      <vt:variant>
        <vt:i4>167</vt:i4>
      </vt:variant>
      <vt:variant>
        <vt:i4>0</vt:i4>
      </vt:variant>
      <vt:variant>
        <vt:i4>5</vt:i4>
      </vt:variant>
      <vt:variant>
        <vt:lpwstr/>
      </vt:variant>
      <vt:variant>
        <vt:lpwstr>_Toc325963700</vt:lpwstr>
      </vt:variant>
      <vt:variant>
        <vt:i4>1441846</vt:i4>
      </vt:variant>
      <vt:variant>
        <vt:i4>164</vt:i4>
      </vt:variant>
      <vt:variant>
        <vt:i4>0</vt:i4>
      </vt:variant>
      <vt:variant>
        <vt:i4>5</vt:i4>
      </vt:variant>
      <vt:variant>
        <vt:lpwstr/>
      </vt:variant>
      <vt:variant>
        <vt:lpwstr>_Toc325963699</vt:lpwstr>
      </vt:variant>
      <vt:variant>
        <vt:i4>1441846</vt:i4>
      </vt:variant>
      <vt:variant>
        <vt:i4>161</vt:i4>
      </vt:variant>
      <vt:variant>
        <vt:i4>0</vt:i4>
      </vt:variant>
      <vt:variant>
        <vt:i4>5</vt:i4>
      </vt:variant>
      <vt:variant>
        <vt:lpwstr/>
      </vt:variant>
      <vt:variant>
        <vt:lpwstr>_Toc325963698</vt:lpwstr>
      </vt:variant>
      <vt:variant>
        <vt:i4>1441846</vt:i4>
      </vt:variant>
      <vt:variant>
        <vt:i4>158</vt:i4>
      </vt:variant>
      <vt:variant>
        <vt:i4>0</vt:i4>
      </vt:variant>
      <vt:variant>
        <vt:i4>5</vt:i4>
      </vt:variant>
      <vt:variant>
        <vt:lpwstr/>
      </vt:variant>
      <vt:variant>
        <vt:lpwstr>_Toc325963697</vt:lpwstr>
      </vt:variant>
      <vt:variant>
        <vt:i4>1441846</vt:i4>
      </vt:variant>
      <vt:variant>
        <vt:i4>155</vt:i4>
      </vt:variant>
      <vt:variant>
        <vt:i4>0</vt:i4>
      </vt:variant>
      <vt:variant>
        <vt:i4>5</vt:i4>
      </vt:variant>
      <vt:variant>
        <vt:lpwstr/>
      </vt:variant>
      <vt:variant>
        <vt:lpwstr>_Toc325963696</vt:lpwstr>
      </vt:variant>
      <vt:variant>
        <vt:i4>1441846</vt:i4>
      </vt:variant>
      <vt:variant>
        <vt:i4>152</vt:i4>
      </vt:variant>
      <vt:variant>
        <vt:i4>0</vt:i4>
      </vt:variant>
      <vt:variant>
        <vt:i4>5</vt:i4>
      </vt:variant>
      <vt:variant>
        <vt:lpwstr/>
      </vt:variant>
      <vt:variant>
        <vt:lpwstr>_Toc325963695</vt:lpwstr>
      </vt:variant>
      <vt:variant>
        <vt:i4>1441846</vt:i4>
      </vt:variant>
      <vt:variant>
        <vt:i4>149</vt:i4>
      </vt:variant>
      <vt:variant>
        <vt:i4>0</vt:i4>
      </vt:variant>
      <vt:variant>
        <vt:i4>5</vt:i4>
      </vt:variant>
      <vt:variant>
        <vt:lpwstr/>
      </vt:variant>
      <vt:variant>
        <vt:lpwstr>_Toc325963694</vt:lpwstr>
      </vt:variant>
      <vt:variant>
        <vt:i4>1441846</vt:i4>
      </vt:variant>
      <vt:variant>
        <vt:i4>146</vt:i4>
      </vt:variant>
      <vt:variant>
        <vt:i4>0</vt:i4>
      </vt:variant>
      <vt:variant>
        <vt:i4>5</vt:i4>
      </vt:variant>
      <vt:variant>
        <vt:lpwstr/>
      </vt:variant>
      <vt:variant>
        <vt:lpwstr>_Toc325963693</vt:lpwstr>
      </vt:variant>
      <vt:variant>
        <vt:i4>1441846</vt:i4>
      </vt:variant>
      <vt:variant>
        <vt:i4>143</vt:i4>
      </vt:variant>
      <vt:variant>
        <vt:i4>0</vt:i4>
      </vt:variant>
      <vt:variant>
        <vt:i4>5</vt:i4>
      </vt:variant>
      <vt:variant>
        <vt:lpwstr/>
      </vt:variant>
      <vt:variant>
        <vt:lpwstr>_Toc325963692</vt:lpwstr>
      </vt:variant>
      <vt:variant>
        <vt:i4>1441846</vt:i4>
      </vt:variant>
      <vt:variant>
        <vt:i4>140</vt:i4>
      </vt:variant>
      <vt:variant>
        <vt:i4>0</vt:i4>
      </vt:variant>
      <vt:variant>
        <vt:i4>5</vt:i4>
      </vt:variant>
      <vt:variant>
        <vt:lpwstr/>
      </vt:variant>
      <vt:variant>
        <vt:lpwstr>_Toc325963691</vt:lpwstr>
      </vt:variant>
      <vt:variant>
        <vt:i4>1441846</vt:i4>
      </vt:variant>
      <vt:variant>
        <vt:i4>137</vt:i4>
      </vt:variant>
      <vt:variant>
        <vt:i4>0</vt:i4>
      </vt:variant>
      <vt:variant>
        <vt:i4>5</vt:i4>
      </vt:variant>
      <vt:variant>
        <vt:lpwstr/>
      </vt:variant>
      <vt:variant>
        <vt:lpwstr>_Toc325963690</vt:lpwstr>
      </vt:variant>
      <vt:variant>
        <vt:i4>1507382</vt:i4>
      </vt:variant>
      <vt:variant>
        <vt:i4>134</vt:i4>
      </vt:variant>
      <vt:variant>
        <vt:i4>0</vt:i4>
      </vt:variant>
      <vt:variant>
        <vt:i4>5</vt:i4>
      </vt:variant>
      <vt:variant>
        <vt:lpwstr/>
      </vt:variant>
      <vt:variant>
        <vt:lpwstr>_Toc325963689</vt:lpwstr>
      </vt:variant>
      <vt:variant>
        <vt:i4>1507382</vt:i4>
      </vt:variant>
      <vt:variant>
        <vt:i4>131</vt:i4>
      </vt:variant>
      <vt:variant>
        <vt:i4>0</vt:i4>
      </vt:variant>
      <vt:variant>
        <vt:i4>5</vt:i4>
      </vt:variant>
      <vt:variant>
        <vt:lpwstr/>
      </vt:variant>
      <vt:variant>
        <vt:lpwstr>_Toc325963688</vt:lpwstr>
      </vt:variant>
      <vt:variant>
        <vt:i4>1507382</vt:i4>
      </vt:variant>
      <vt:variant>
        <vt:i4>128</vt:i4>
      </vt:variant>
      <vt:variant>
        <vt:i4>0</vt:i4>
      </vt:variant>
      <vt:variant>
        <vt:i4>5</vt:i4>
      </vt:variant>
      <vt:variant>
        <vt:lpwstr/>
      </vt:variant>
      <vt:variant>
        <vt:lpwstr>_Toc325963687</vt:lpwstr>
      </vt:variant>
      <vt:variant>
        <vt:i4>1507382</vt:i4>
      </vt:variant>
      <vt:variant>
        <vt:i4>125</vt:i4>
      </vt:variant>
      <vt:variant>
        <vt:i4>0</vt:i4>
      </vt:variant>
      <vt:variant>
        <vt:i4>5</vt:i4>
      </vt:variant>
      <vt:variant>
        <vt:lpwstr/>
      </vt:variant>
      <vt:variant>
        <vt:lpwstr>_Toc325963686</vt:lpwstr>
      </vt:variant>
      <vt:variant>
        <vt:i4>1507382</vt:i4>
      </vt:variant>
      <vt:variant>
        <vt:i4>122</vt:i4>
      </vt:variant>
      <vt:variant>
        <vt:i4>0</vt:i4>
      </vt:variant>
      <vt:variant>
        <vt:i4>5</vt:i4>
      </vt:variant>
      <vt:variant>
        <vt:lpwstr/>
      </vt:variant>
      <vt:variant>
        <vt:lpwstr>_Toc325963685</vt:lpwstr>
      </vt:variant>
      <vt:variant>
        <vt:i4>1507382</vt:i4>
      </vt:variant>
      <vt:variant>
        <vt:i4>119</vt:i4>
      </vt:variant>
      <vt:variant>
        <vt:i4>0</vt:i4>
      </vt:variant>
      <vt:variant>
        <vt:i4>5</vt:i4>
      </vt:variant>
      <vt:variant>
        <vt:lpwstr/>
      </vt:variant>
      <vt:variant>
        <vt:lpwstr>_Toc325963684</vt:lpwstr>
      </vt:variant>
      <vt:variant>
        <vt:i4>1507382</vt:i4>
      </vt:variant>
      <vt:variant>
        <vt:i4>116</vt:i4>
      </vt:variant>
      <vt:variant>
        <vt:i4>0</vt:i4>
      </vt:variant>
      <vt:variant>
        <vt:i4>5</vt:i4>
      </vt:variant>
      <vt:variant>
        <vt:lpwstr/>
      </vt:variant>
      <vt:variant>
        <vt:lpwstr>_Toc325963683</vt:lpwstr>
      </vt:variant>
      <vt:variant>
        <vt:i4>1507382</vt:i4>
      </vt:variant>
      <vt:variant>
        <vt:i4>113</vt:i4>
      </vt:variant>
      <vt:variant>
        <vt:i4>0</vt:i4>
      </vt:variant>
      <vt:variant>
        <vt:i4>5</vt:i4>
      </vt:variant>
      <vt:variant>
        <vt:lpwstr/>
      </vt:variant>
      <vt:variant>
        <vt:lpwstr>_Toc325963682</vt:lpwstr>
      </vt:variant>
      <vt:variant>
        <vt:i4>1507382</vt:i4>
      </vt:variant>
      <vt:variant>
        <vt:i4>110</vt:i4>
      </vt:variant>
      <vt:variant>
        <vt:i4>0</vt:i4>
      </vt:variant>
      <vt:variant>
        <vt:i4>5</vt:i4>
      </vt:variant>
      <vt:variant>
        <vt:lpwstr/>
      </vt:variant>
      <vt:variant>
        <vt:lpwstr>_Toc325963681</vt:lpwstr>
      </vt:variant>
      <vt:variant>
        <vt:i4>1507382</vt:i4>
      </vt:variant>
      <vt:variant>
        <vt:i4>107</vt:i4>
      </vt:variant>
      <vt:variant>
        <vt:i4>0</vt:i4>
      </vt:variant>
      <vt:variant>
        <vt:i4>5</vt:i4>
      </vt:variant>
      <vt:variant>
        <vt:lpwstr/>
      </vt:variant>
      <vt:variant>
        <vt:lpwstr>_Toc325963680</vt:lpwstr>
      </vt:variant>
      <vt:variant>
        <vt:i4>1572918</vt:i4>
      </vt:variant>
      <vt:variant>
        <vt:i4>104</vt:i4>
      </vt:variant>
      <vt:variant>
        <vt:i4>0</vt:i4>
      </vt:variant>
      <vt:variant>
        <vt:i4>5</vt:i4>
      </vt:variant>
      <vt:variant>
        <vt:lpwstr/>
      </vt:variant>
      <vt:variant>
        <vt:lpwstr>_Toc325963679</vt:lpwstr>
      </vt:variant>
      <vt:variant>
        <vt:i4>1572918</vt:i4>
      </vt:variant>
      <vt:variant>
        <vt:i4>101</vt:i4>
      </vt:variant>
      <vt:variant>
        <vt:i4>0</vt:i4>
      </vt:variant>
      <vt:variant>
        <vt:i4>5</vt:i4>
      </vt:variant>
      <vt:variant>
        <vt:lpwstr/>
      </vt:variant>
      <vt:variant>
        <vt:lpwstr>_Toc325963678</vt:lpwstr>
      </vt:variant>
      <vt:variant>
        <vt:i4>1572918</vt:i4>
      </vt:variant>
      <vt:variant>
        <vt:i4>98</vt:i4>
      </vt:variant>
      <vt:variant>
        <vt:i4>0</vt:i4>
      </vt:variant>
      <vt:variant>
        <vt:i4>5</vt:i4>
      </vt:variant>
      <vt:variant>
        <vt:lpwstr/>
      </vt:variant>
      <vt:variant>
        <vt:lpwstr>_Toc325963677</vt:lpwstr>
      </vt:variant>
      <vt:variant>
        <vt:i4>1572918</vt:i4>
      </vt:variant>
      <vt:variant>
        <vt:i4>95</vt:i4>
      </vt:variant>
      <vt:variant>
        <vt:i4>0</vt:i4>
      </vt:variant>
      <vt:variant>
        <vt:i4>5</vt:i4>
      </vt:variant>
      <vt:variant>
        <vt:lpwstr/>
      </vt:variant>
      <vt:variant>
        <vt:lpwstr>_Toc325963676</vt:lpwstr>
      </vt:variant>
      <vt:variant>
        <vt:i4>1572918</vt:i4>
      </vt:variant>
      <vt:variant>
        <vt:i4>92</vt:i4>
      </vt:variant>
      <vt:variant>
        <vt:i4>0</vt:i4>
      </vt:variant>
      <vt:variant>
        <vt:i4>5</vt:i4>
      </vt:variant>
      <vt:variant>
        <vt:lpwstr/>
      </vt:variant>
      <vt:variant>
        <vt:lpwstr>_Toc325963675</vt:lpwstr>
      </vt:variant>
      <vt:variant>
        <vt:i4>1572918</vt:i4>
      </vt:variant>
      <vt:variant>
        <vt:i4>89</vt:i4>
      </vt:variant>
      <vt:variant>
        <vt:i4>0</vt:i4>
      </vt:variant>
      <vt:variant>
        <vt:i4>5</vt:i4>
      </vt:variant>
      <vt:variant>
        <vt:lpwstr/>
      </vt:variant>
      <vt:variant>
        <vt:lpwstr>_Toc325963674</vt:lpwstr>
      </vt:variant>
      <vt:variant>
        <vt:i4>1572918</vt:i4>
      </vt:variant>
      <vt:variant>
        <vt:i4>86</vt:i4>
      </vt:variant>
      <vt:variant>
        <vt:i4>0</vt:i4>
      </vt:variant>
      <vt:variant>
        <vt:i4>5</vt:i4>
      </vt:variant>
      <vt:variant>
        <vt:lpwstr/>
      </vt:variant>
      <vt:variant>
        <vt:lpwstr>_Toc325963673</vt:lpwstr>
      </vt:variant>
      <vt:variant>
        <vt:i4>1572918</vt:i4>
      </vt:variant>
      <vt:variant>
        <vt:i4>83</vt:i4>
      </vt:variant>
      <vt:variant>
        <vt:i4>0</vt:i4>
      </vt:variant>
      <vt:variant>
        <vt:i4>5</vt:i4>
      </vt:variant>
      <vt:variant>
        <vt:lpwstr/>
      </vt:variant>
      <vt:variant>
        <vt:lpwstr>_Toc325963672</vt:lpwstr>
      </vt:variant>
      <vt:variant>
        <vt:i4>1572918</vt:i4>
      </vt:variant>
      <vt:variant>
        <vt:i4>80</vt:i4>
      </vt:variant>
      <vt:variant>
        <vt:i4>0</vt:i4>
      </vt:variant>
      <vt:variant>
        <vt:i4>5</vt:i4>
      </vt:variant>
      <vt:variant>
        <vt:lpwstr/>
      </vt:variant>
      <vt:variant>
        <vt:lpwstr>_Toc325963671</vt:lpwstr>
      </vt:variant>
      <vt:variant>
        <vt:i4>1572918</vt:i4>
      </vt:variant>
      <vt:variant>
        <vt:i4>77</vt:i4>
      </vt:variant>
      <vt:variant>
        <vt:i4>0</vt:i4>
      </vt:variant>
      <vt:variant>
        <vt:i4>5</vt:i4>
      </vt:variant>
      <vt:variant>
        <vt:lpwstr/>
      </vt:variant>
      <vt:variant>
        <vt:lpwstr>_Toc325963670</vt:lpwstr>
      </vt:variant>
      <vt:variant>
        <vt:i4>1638454</vt:i4>
      </vt:variant>
      <vt:variant>
        <vt:i4>74</vt:i4>
      </vt:variant>
      <vt:variant>
        <vt:i4>0</vt:i4>
      </vt:variant>
      <vt:variant>
        <vt:i4>5</vt:i4>
      </vt:variant>
      <vt:variant>
        <vt:lpwstr/>
      </vt:variant>
      <vt:variant>
        <vt:lpwstr>_Toc325963669</vt:lpwstr>
      </vt:variant>
      <vt:variant>
        <vt:i4>1638454</vt:i4>
      </vt:variant>
      <vt:variant>
        <vt:i4>71</vt:i4>
      </vt:variant>
      <vt:variant>
        <vt:i4>0</vt:i4>
      </vt:variant>
      <vt:variant>
        <vt:i4>5</vt:i4>
      </vt:variant>
      <vt:variant>
        <vt:lpwstr/>
      </vt:variant>
      <vt:variant>
        <vt:lpwstr>_Toc325963668</vt:lpwstr>
      </vt:variant>
      <vt:variant>
        <vt:i4>1638454</vt:i4>
      </vt:variant>
      <vt:variant>
        <vt:i4>68</vt:i4>
      </vt:variant>
      <vt:variant>
        <vt:i4>0</vt:i4>
      </vt:variant>
      <vt:variant>
        <vt:i4>5</vt:i4>
      </vt:variant>
      <vt:variant>
        <vt:lpwstr/>
      </vt:variant>
      <vt:variant>
        <vt:lpwstr>_Toc325963667</vt:lpwstr>
      </vt:variant>
      <vt:variant>
        <vt:i4>1638454</vt:i4>
      </vt:variant>
      <vt:variant>
        <vt:i4>65</vt:i4>
      </vt:variant>
      <vt:variant>
        <vt:i4>0</vt:i4>
      </vt:variant>
      <vt:variant>
        <vt:i4>5</vt:i4>
      </vt:variant>
      <vt:variant>
        <vt:lpwstr/>
      </vt:variant>
      <vt:variant>
        <vt:lpwstr>_Toc325963666</vt:lpwstr>
      </vt:variant>
      <vt:variant>
        <vt:i4>1638454</vt:i4>
      </vt:variant>
      <vt:variant>
        <vt:i4>62</vt:i4>
      </vt:variant>
      <vt:variant>
        <vt:i4>0</vt:i4>
      </vt:variant>
      <vt:variant>
        <vt:i4>5</vt:i4>
      </vt:variant>
      <vt:variant>
        <vt:lpwstr/>
      </vt:variant>
      <vt:variant>
        <vt:lpwstr>_Toc325963665</vt:lpwstr>
      </vt:variant>
      <vt:variant>
        <vt:i4>1638454</vt:i4>
      </vt:variant>
      <vt:variant>
        <vt:i4>59</vt:i4>
      </vt:variant>
      <vt:variant>
        <vt:i4>0</vt:i4>
      </vt:variant>
      <vt:variant>
        <vt:i4>5</vt:i4>
      </vt:variant>
      <vt:variant>
        <vt:lpwstr/>
      </vt:variant>
      <vt:variant>
        <vt:lpwstr>_Toc325963664</vt:lpwstr>
      </vt:variant>
      <vt:variant>
        <vt:i4>1638454</vt:i4>
      </vt:variant>
      <vt:variant>
        <vt:i4>56</vt:i4>
      </vt:variant>
      <vt:variant>
        <vt:i4>0</vt:i4>
      </vt:variant>
      <vt:variant>
        <vt:i4>5</vt:i4>
      </vt:variant>
      <vt:variant>
        <vt:lpwstr/>
      </vt:variant>
      <vt:variant>
        <vt:lpwstr>_Toc325963663</vt:lpwstr>
      </vt:variant>
      <vt:variant>
        <vt:i4>1638454</vt:i4>
      </vt:variant>
      <vt:variant>
        <vt:i4>53</vt:i4>
      </vt:variant>
      <vt:variant>
        <vt:i4>0</vt:i4>
      </vt:variant>
      <vt:variant>
        <vt:i4>5</vt:i4>
      </vt:variant>
      <vt:variant>
        <vt:lpwstr/>
      </vt:variant>
      <vt:variant>
        <vt:lpwstr>_Toc325963662</vt:lpwstr>
      </vt:variant>
      <vt:variant>
        <vt:i4>1638454</vt:i4>
      </vt:variant>
      <vt:variant>
        <vt:i4>50</vt:i4>
      </vt:variant>
      <vt:variant>
        <vt:i4>0</vt:i4>
      </vt:variant>
      <vt:variant>
        <vt:i4>5</vt:i4>
      </vt:variant>
      <vt:variant>
        <vt:lpwstr/>
      </vt:variant>
      <vt:variant>
        <vt:lpwstr>_Toc325963661</vt:lpwstr>
      </vt:variant>
      <vt:variant>
        <vt:i4>1638454</vt:i4>
      </vt:variant>
      <vt:variant>
        <vt:i4>47</vt:i4>
      </vt:variant>
      <vt:variant>
        <vt:i4>0</vt:i4>
      </vt:variant>
      <vt:variant>
        <vt:i4>5</vt:i4>
      </vt:variant>
      <vt:variant>
        <vt:lpwstr/>
      </vt:variant>
      <vt:variant>
        <vt:lpwstr>_Toc325963660</vt:lpwstr>
      </vt:variant>
      <vt:variant>
        <vt:i4>1703990</vt:i4>
      </vt:variant>
      <vt:variant>
        <vt:i4>44</vt:i4>
      </vt:variant>
      <vt:variant>
        <vt:i4>0</vt:i4>
      </vt:variant>
      <vt:variant>
        <vt:i4>5</vt:i4>
      </vt:variant>
      <vt:variant>
        <vt:lpwstr/>
      </vt:variant>
      <vt:variant>
        <vt:lpwstr>_Toc325963659</vt:lpwstr>
      </vt:variant>
      <vt:variant>
        <vt:i4>1703990</vt:i4>
      </vt:variant>
      <vt:variant>
        <vt:i4>41</vt:i4>
      </vt:variant>
      <vt:variant>
        <vt:i4>0</vt:i4>
      </vt:variant>
      <vt:variant>
        <vt:i4>5</vt:i4>
      </vt:variant>
      <vt:variant>
        <vt:lpwstr/>
      </vt:variant>
      <vt:variant>
        <vt:lpwstr>_Toc325963658</vt:lpwstr>
      </vt:variant>
      <vt:variant>
        <vt:i4>1703990</vt:i4>
      </vt:variant>
      <vt:variant>
        <vt:i4>38</vt:i4>
      </vt:variant>
      <vt:variant>
        <vt:i4>0</vt:i4>
      </vt:variant>
      <vt:variant>
        <vt:i4>5</vt:i4>
      </vt:variant>
      <vt:variant>
        <vt:lpwstr/>
      </vt:variant>
      <vt:variant>
        <vt:lpwstr>_Toc325963657</vt:lpwstr>
      </vt:variant>
      <vt:variant>
        <vt:i4>1703990</vt:i4>
      </vt:variant>
      <vt:variant>
        <vt:i4>35</vt:i4>
      </vt:variant>
      <vt:variant>
        <vt:i4>0</vt:i4>
      </vt:variant>
      <vt:variant>
        <vt:i4>5</vt:i4>
      </vt:variant>
      <vt:variant>
        <vt:lpwstr/>
      </vt:variant>
      <vt:variant>
        <vt:lpwstr>_Toc325963656</vt:lpwstr>
      </vt:variant>
      <vt:variant>
        <vt:i4>1703990</vt:i4>
      </vt:variant>
      <vt:variant>
        <vt:i4>32</vt:i4>
      </vt:variant>
      <vt:variant>
        <vt:i4>0</vt:i4>
      </vt:variant>
      <vt:variant>
        <vt:i4>5</vt:i4>
      </vt:variant>
      <vt:variant>
        <vt:lpwstr/>
      </vt:variant>
      <vt:variant>
        <vt:lpwstr>_Toc325963655</vt:lpwstr>
      </vt:variant>
      <vt:variant>
        <vt:i4>1703990</vt:i4>
      </vt:variant>
      <vt:variant>
        <vt:i4>29</vt:i4>
      </vt:variant>
      <vt:variant>
        <vt:i4>0</vt:i4>
      </vt:variant>
      <vt:variant>
        <vt:i4>5</vt:i4>
      </vt:variant>
      <vt:variant>
        <vt:lpwstr/>
      </vt:variant>
      <vt:variant>
        <vt:lpwstr>_Toc325963654</vt:lpwstr>
      </vt:variant>
      <vt:variant>
        <vt:i4>1703990</vt:i4>
      </vt:variant>
      <vt:variant>
        <vt:i4>26</vt:i4>
      </vt:variant>
      <vt:variant>
        <vt:i4>0</vt:i4>
      </vt:variant>
      <vt:variant>
        <vt:i4>5</vt:i4>
      </vt:variant>
      <vt:variant>
        <vt:lpwstr/>
      </vt:variant>
      <vt:variant>
        <vt:lpwstr>_Toc325963653</vt:lpwstr>
      </vt:variant>
      <vt:variant>
        <vt:i4>1703990</vt:i4>
      </vt:variant>
      <vt:variant>
        <vt:i4>23</vt:i4>
      </vt:variant>
      <vt:variant>
        <vt:i4>0</vt:i4>
      </vt:variant>
      <vt:variant>
        <vt:i4>5</vt:i4>
      </vt:variant>
      <vt:variant>
        <vt:lpwstr/>
      </vt:variant>
      <vt:variant>
        <vt:lpwstr>_Toc325963652</vt:lpwstr>
      </vt:variant>
      <vt:variant>
        <vt:i4>1703990</vt:i4>
      </vt:variant>
      <vt:variant>
        <vt:i4>20</vt:i4>
      </vt:variant>
      <vt:variant>
        <vt:i4>0</vt:i4>
      </vt:variant>
      <vt:variant>
        <vt:i4>5</vt:i4>
      </vt:variant>
      <vt:variant>
        <vt:lpwstr/>
      </vt:variant>
      <vt:variant>
        <vt:lpwstr>_Toc325963651</vt:lpwstr>
      </vt:variant>
      <vt:variant>
        <vt:i4>1703990</vt:i4>
      </vt:variant>
      <vt:variant>
        <vt:i4>17</vt:i4>
      </vt:variant>
      <vt:variant>
        <vt:i4>0</vt:i4>
      </vt:variant>
      <vt:variant>
        <vt:i4>5</vt:i4>
      </vt:variant>
      <vt:variant>
        <vt:lpwstr/>
      </vt:variant>
      <vt:variant>
        <vt:lpwstr>_Toc325963650</vt:lpwstr>
      </vt:variant>
      <vt:variant>
        <vt:i4>1769526</vt:i4>
      </vt:variant>
      <vt:variant>
        <vt:i4>14</vt:i4>
      </vt:variant>
      <vt:variant>
        <vt:i4>0</vt:i4>
      </vt:variant>
      <vt:variant>
        <vt:i4>5</vt:i4>
      </vt:variant>
      <vt:variant>
        <vt:lpwstr/>
      </vt:variant>
      <vt:variant>
        <vt:lpwstr>_Toc325963649</vt:lpwstr>
      </vt:variant>
      <vt:variant>
        <vt:i4>1769526</vt:i4>
      </vt:variant>
      <vt:variant>
        <vt:i4>11</vt:i4>
      </vt:variant>
      <vt:variant>
        <vt:i4>0</vt:i4>
      </vt:variant>
      <vt:variant>
        <vt:i4>5</vt:i4>
      </vt:variant>
      <vt:variant>
        <vt:lpwstr/>
      </vt:variant>
      <vt:variant>
        <vt:lpwstr>_Toc325963648</vt:lpwstr>
      </vt:variant>
      <vt:variant>
        <vt:i4>1769526</vt:i4>
      </vt:variant>
      <vt:variant>
        <vt:i4>8</vt:i4>
      </vt:variant>
      <vt:variant>
        <vt:i4>0</vt:i4>
      </vt:variant>
      <vt:variant>
        <vt:i4>5</vt:i4>
      </vt:variant>
      <vt:variant>
        <vt:lpwstr/>
      </vt:variant>
      <vt:variant>
        <vt:lpwstr>_Toc325963647</vt:lpwstr>
      </vt:variant>
      <vt:variant>
        <vt:i4>1769526</vt:i4>
      </vt:variant>
      <vt:variant>
        <vt:i4>5</vt:i4>
      </vt:variant>
      <vt:variant>
        <vt:i4>0</vt:i4>
      </vt:variant>
      <vt:variant>
        <vt:i4>5</vt:i4>
      </vt:variant>
      <vt:variant>
        <vt:lpwstr/>
      </vt:variant>
      <vt:variant>
        <vt:lpwstr>_Toc325963646</vt:lpwstr>
      </vt:variant>
      <vt:variant>
        <vt:i4>1769526</vt:i4>
      </vt:variant>
      <vt:variant>
        <vt:i4>2</vt:i4>
      </vt:variant>
      <vt:variant>
        <vt:i4>0</vt:i4>
      </vt:variant>
      <vt:variant>
        <vt:i4>5</vt:i4>
      </vt:variant>
      <vt:variant>
        <vt:lpwstr/>
      </vt:variant>
      <vt:variant>
        <vt:lpwstr>_Toc325963645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IND014HB - August 2013</dc:title>
  <dc:creator>Claire Burden</dc:creator>
  <cp:lastModifiedBy>Stephen Johnson</cp:lastModifiedBy>
  <cp:revision>10</cp:revision>
  <cp:lastPrinted>2014-10-23T11:05:00Z</cp:lastPrinted>
  <dcterms:created xsi:type="dcterms:W3CDTF">2017-11-28T14:32:00Z</dcterms:created>
  <dcterms:modified xsi:type="dcterms:W3CDTF">2019-11-26T10:35:00Z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516601551</vt:i4>
  </property>
</Properties>
</file>